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FC" w:rsidRDefault="00D25B5A">
      <w:r>
        <w:rPr>
          <w:rFonts w:ascii="Verdana" w:hAnsi="Verdana"/>
          <w:b/>
          <w:noProof/>
          <w:sz w:val="20"/>
          <w:szCs w:val="20"/>
          <w:lang w:eastAsia="pl-PL"/>
        </w:rPr>
        <w:pict>
          <v:group id="Grupa 149" o:spid="_x0000_s1026" style="position:absolute;margin-left:21.25pt;margin-top:85.75pt;width:560.05pt;height:101.85pt;z-index:251659264;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nd8DgUAAAgQAAAOAAAAZHJzL2Uyb0RvYy54bWzkV8tu3DYU3RfoPxBa&#10;FrBH1NMSPA4SOzYCuK3RuOiaQ1EPRBJVkuOxW3TZP+uH9ZIUZWkmngYO0E1mMSLFo8vLc588f/PY&#10;teiBCdnwfu3hU99DrKe8aPpq7f16f31y5iGpSF+Qlvds7T0x6b25+P67892Qs4DXvC2YQCCkl/lu&#10;WHu1UkO+Wklas47IUz6wHhZLLjqiYCqqVSHIDqR37Srw/WS146IYBKdMSnh7ZRe9CyO/LBlVP5el&#10;ZAq1aw90U+ZfmP+N/l9dnJO8EmSoGzqqQV6hRUeaHjadRF0RRdBWNAeiuoYKLnmpTinvVrwsG8rM&#10;GeA02N87zY3g28Gcpcp31TDRBNTu8fRqsfSnhzuBmmLtZR7qSQcmuhHbgSAcZZqc3VDlgLkRw8fh&#10;TtgTwvCW008Sllf763peWTDa7H7kBQgkW8UNOY+l6LQIODZ6NDZ4mmzAHhWi8DLFOEjC2EMU1nCQ&#10;hVEWWyvRGkx58B2t37svQxwH7jucYP3ViuR2U6PoqJg+FXibfCZUfh2hH2syMGMnqckaCcXgb5bR&#10;OzC54p/++Vuh2Kil9wego1TO+ZytaJgE2l/J5IwPHPrhgg+S061UN4wbg5CHW6lsKBQwMmYuRuXv&#10;4Rhl10JU/LBCPtqhNAQLJS50JhhewGoEdsySZLRdNcHAQpM0kJSmL0sMZ1AfvSgxmsH+QyK41bQ5&#10;xiE+IjWZQcMkCI6cPJ1B0zAKX1YVkuG0/xGBEIoTDPtZkL0sUTvZhD0iEn+hefDcPj5KfPihJI7D&#10;xAbhsyHx0jzHkHMLHZc5N9Bx5Nw+x5Fz8xwgIUFUzuVJ7aKAPvZjGMAIEV3L7oEZHRcDlzoH6aiA&#10;BHXvsgzg9OoMHi7gQKuGuyA8hEcLODCm4SZ6QMVDeLyAAxkano4hfghPFnBwQw03Cf6z0tMFXPuY&#10;xoMP2ZRq5NsPR5oEFNr9Eis8BCV2Y/1mIEqzaxiEIdpBph/zCKoh0Y/JQq93/IHdc4NUe+ke9nxe&#10;bfs5apIGmprcBFiHcM/ByJsj3b72XA7nnhYfJjiLfctBGoZR4KziYO5p4RYIYYtjm/1eVMQi95Wl&#10;LZfM6qNJMzVsYk+TPsvbkrdNcd20rWbL9EzsshXogUC3QyhlvcLGku22g1Js32Md0mP2hve6phq8&#10;02MSY3Ze7NAaH++53tExpneG2j3aVldx0/b8meEg8t8F2cl1cpaeRNdRfJKl/tmJj7N3WeJHWXR1&#10;/ZdWDkd53RQF62+bnrkWDEdfVpHHZtA2T6YJ054VxBGc0HCyIEhUm4kew8J05jkMmq6+gOORvGak&#10;eD+OFWlaO14tVTY0wbnd0zAB7YYt3bbX2PDiCcq44Lb/hH4ZBjUXf3hoB73n2pO/b4lgHmo/9NCL&#10;ZDiKwDmUmURxGsBEzFc28xXSUxC19qiCiLOTS2Vb3O0gmqqGvawb9PwttGJlo0u90dDqNU6gIfq/&#10;OiMoRgedET7WGqGeX9aQh9lbIfhO2wVosulo0Us52r++Ywr2O0hI/cJ2TEgP1p7OecbJXPcEwekg&#10;2ns2bTPoSEHF0JhmF8z/W6Nq0y06k2jQ6PRgsr2u/jO3H3tjuOJ020F02yuQYC1RcP+SdTNI8JSc&#10;dRtWgIIfCkMRpAZBfwFtjVNLJZiikFdIXoJ243vQfVqAsdNdo76NqO8aBRfRtunW3tksQ36DKcBc&#10;leC6aRLaeDXW99n53KSM5wv8xb8A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BqGix3fAAAACwEAAA8AAABkcnMvZG93bnJl&#10;di54bWxMj8FOwzAQRO9I/IO1SNyoE9OmKMSpKBIfQEGoRzdekqjxOo2dNuHr2Z7gtrszmnlbbCbX&#10;iTMOofWkIV0kIJAqb1uqNXx+vD08gQjRkDWdJ9QwY4BNeXtTmNz6C73jeRdrwSEUcqOhibHPpQxV&#10;g86Ehe+RWPv2gzOR16GWdjAXDnedVEmSSWda4obG9PjaYHXcjY5792o7pj/zTHL/ddz2c3Yalyet&#10;7++ml2cQEaf4Z4YrPqNDyUwHP5INotOwVCt28n2d8nA1pJnKQBw0PK5XCmRZyP8/l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yJ3fA4FAAAIEAAADgAAAAAA&#10;AAAAAAAAAAA6AgAAZHJzL2Uyb0RvYy54bWxQSwECLQAKAAAAAAAAACEAmxsUEWhkAABoZAAAFAAA&#10;AAAAAAAAAAAAAAB0BwAAZHJzL21lZGlhL2ltYWdlMS5wbmdQSwECLQAUAAYACAAAACEAGoaLHd8A&#10;AAALAQAADwAAAAAAAAAAAAAAAAAObAAAZHJzL2Rvd25yZXYueG1sUEsBAi0AFAAGAAgAAAAhAKom&#10;Dr68AAAAIQEAABkAAAAAAAAAAAAAAAAAGm0AAGRycy9fcmVscy9lMm9Eb2MueG1sLnJlbHNQSwUG&#10;AAAAAAYABgB8AQAADW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6rOwAAAANsAAAAPAAAAZHJzL2Rvd25yZXYueG1sRI/NaoNA&#10;EMfvhb7DMoHekjVC2mCzhqAE0mNtHmBwpyq6s+Ju1b595xDobYb5f/zmdF7doGaaQufZwH6XgCKu&#10;ve24MXD/um6PoEJEtjh4JgO/FOCcPz+dMLN+4U+aq9goCeGQoYE2xjHTOtQtOQw7PxLL7dtPDqOs&#10;U6PthIuEu0GnSfKqHXYsDS2OVLRU99WPk97qWB74LSX6KDhZ99e0bHpnzMtmvbyDirTGf/HDfbOC&#10;L/Tyiwyg8z8AAAD//wMAUEsBAi0AFAAGAAgAAAAhANvh9svuAAAAhQEAABMAAAAAAAAAAAAAAAAA&#10;AAAAAFtDb250ZW50X1R5cGVzXS54bWxQSwECLQAUAAYACAAAACEAWvQsW78AAAAVAQAACwAAAAAA&#10;AAAAAAAAAAAfAQAAX3JlbHMvLnJlbHNQSwECLQAUAAYACAAAACEAs/eqzsAAAADbAAAADwAAAAAA&#10;AAAAAAAAAAAHAgAAZHJzL2Rvd25yZXYueG1sUEsFBgAAAAADAAMAtwAAAPQCAAAAAA==&#10;" path="m,l7312660,r,1129665l3619500,733425,,1091565,,xe" fillcolor="#4f81bd [3204]" stroked="f" strokeweight="2pt">
              <v:path arrowok="t" o:connecttype="custom" o:connectlocs="0,0;732,0;732,113;362,73;0,109;0,0" o:connectangles="0,0,0,0,0,0"/>
            </v:shape>
            <v:rect id="Prostokąt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mkwQAAANsAAAAPAAAAZHJzL2Rvd25yZXYueG1sRE9LawIx&#10;EL4L/ocwhd40ux6Kbo0ixddNqoX2OCTj7rKbyZJEd/vvG6HgbT6+5yzXg23FnXyoHSvIpxkIYu1M&#10;zaWCr8tuMgcRIrLB1jEp+KUA69V4tMTCuJ4/6X6OpUghHApUUMXYFVIGXZHFMHUdceKuzluMCfpS&#10;Go99CretnGXZm7RYc2qosKOPinRzvlkF/UYu/M93r4+zfLu/zk+NDodGqdeXYfMOItIQn+J/99Gk&#10;+Tk8fkkHyNUfAAAA//8DAFBLAQItABQABgAIAAAAIQDb4fbL7gAAAIUBAAATAAAAAAAAAAAAAAAA&#10;AAAAAABbQ29udGVudF9UeXBlc10ueG1sUEsBAi0AFAAGAAgAAAAhAFr0LFu/AAAAFQEAAAsAAAAA&#10;AAAAAAAAAAAAHwEAAF9yZWxzLy5yZWxzUEsBAi0AFAAGAAgAAAAhAOGgyaTBAAAA2wAAAA8AAAAA&#10;AAAAAAAAAAAABwIAAGRycy9kb3ducmV2LnhtbFBLBQYAAAAAAwADALcAAAD1AgAAAAA=&#10;" stroked="f" strokeweight="2pt">
              <v:fill r:id="rId9" o:title="" recolor="t" rotate="t" type="frame"/>
            </v:rect>
            <w10:wrap anchorx="page" anchory="page"/>
          </v:group>
        </w:pict>
      </w:r>
    </w:p>
    <w:p w:rsidR="003813FC" w:rsidRDefault="003813FC"/>
    <w:p w:rsidR="003813FC" w:rsidRDefault="00D25B5A">
      <w:r>
        <w:rPr>
          <w:rFonts w:ascii="Verdana" w:eastAsia="Calibri" w:hAnsi="Verdana" w:cs="Times New Roman"/>
          <w:noProof/>
          <w:sz w:val="20"/>
          <w:szCs w:val="20"/>
          <w:lang w:eastAsia="pl-PL"/>
        </w:rPr>
        <w:pict>
          <v:shapetype id="_x0000_t202" coordsize="21600,21600" o:spt="202" path="m,l,21600r21600,l21600,xe">
            <v:stroke joinstyle="miter"/>
            <v:path gradientshapeok="t" o:connecttype="rect"/>
          </v:shapetype>
          <v:shape id="Pole tekstowe 154" o:spid="_x0000_s1029" type="#_x0000_t202" style="position:absolute;margin-left:33pt;margin-top:168pt;width:532.35pt;height:101.9pt;z-index:2516613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YoRgIAAH0EAAAOAAAAZHJzL2Uyb0RvYy54bWysVN9v2jAQfp+0/8Hy+0hCgbGIULFWTJNQ&#10;i0SnPhvHIVFtn2cbEvbX7+wEWnV7mvbinH3f/fzusrjtlCQnYV0DuqDZKKVEaA5low8F/fG0/jSn&#10;xHmmSyZBi4KehaO3y48fFq3JxRhqkKWwBJ1ol7emoLX3Jk8Sx2uhmBuBERqVFVjFPF7tISkta9G7&#10;ksk4TWdJC7Y0FrhwDl/veyVdRv9VJbh/rConPJEFxdx8PG089+FMlguWHywzdcOHNNg/ZKFYozHo&#10;1dU984wcbfOHK9VwCw4qP+KgEqiqhotYA1aTpe+q2dXMiFgLNseZa5vc/3PLH05bS5oSuZtOKNFM&#10;IUlbkIJ48eI8tIIEBbapNS5H9M4g3ndfoUOTWLIzG+AvDiHJG0xv4BAd2tJVVoUvFkzQEJk4X7sv&#10;Ok84Ps4+z9L5ZEoJR102/jLJbiI/yau5sc5/E6BIEApqkd6YAjttnA8JsPwCCdE0rBspI8VSkxZD&#10;3EzTaHDVoIXUASvisAxuQh196kHy3b4bGrCH8oz1W+gHyRm+bjCVDXN+yyxODlaG2+Af8agkYEgY&#10;JEpqsL/+9h7wSChqKWlxEgvqfh6ZFZTI7xqpzmZpiqOOwxuvKNgozObTeXjeX571Ud0BznmGK2d4&#10;FAPYy4tYWVDPuC+rEBBVTHMMW9D9Rbzz/WrgvnGxWkUQzqlhfqN3hl8YDz1+6p6ZNQMRHjl8gMu4&#10;svwdHz22Z2R19FA1kazQ276hw+jgjEcOh30MS/T2HlGvf43lbwAAAP//AwBQSwMEFAAGAAgAAAAh&#10;AFBE/ObgAAAACwEAAA8AAABkcnMvZG93bnJldi54bWxMj8FOwzAQRO9I/IO1SNyoXUxDCXEqhIKQ&#10;yolCVXFz48WJGq+j2G3D3+Oc4DarGc2+KVaj69gJh9B6UjCfCWBItTctWQWfHy83S2AhajK684QK&#10;fjDAqry8KHRu/Jne8bSJlqUSCrlW0MTY55yHukGnw8z3SMn79oPTMZ2D5WbQ51TuOn4rRMadbil9&#10;aHSPzw3Wh83RKajW9IpvVtr1HVU7Xy0OevsllLq+Gp8egUUc418YJvyEDmVi2vsjmcA6BVmWpkQF&#10;Uk5iCsyluAe2V7CQD0vgZcH/byh/AQAA//8DAFBLAQItABQABgAIAAAAIQC2gziS/gAAAOEBAAAT&#10;AAAAAAAAAAAAAAAAAAAAAABbQ29udGVudF9UeXBlc10ueG1sUEsBAi0AFAAGAAgAAAAhADj9If/W&#10;AAAAlAEAAAsAAAAAAAAAAAAAAAAALwEAAF9yZWxzLy5yZWxzUEsBAi0AFAAGAAgAAAAhABDe9ihG&#10;AgAAfQQAAA4AAAAAAAAAAAAAAAAALgIAAGRycy9lMm9Eb2MueG1sUEsBAi0AFAAGAAgAAAAhAFBE&#10;/ObgAAAACwEAAA8AAAAAAAAAAAAAAAAAoAQAAGRycy9kb3ducmV2LnhtbFBLBQYAAAAABAAEAPMA&#10;AACtBQAAAAA=&#10;" filled="f" stroked="f" strokeweight=".5pt">
            <v:textbox inset="126pt,0,54pt,0">
              <w:txbxContent>
                <w:p w:rsidR="00AC68C4" w:rsidRPr="00F34EB8" w:rsidRDefault="00D25B5A" w:rsidP="003813FC">
                  <w:pPr>
                    <w:rPr>
                      <w:rFonts w:ascii="Verdana" w:hAnsi="Verdana"/>
                      <w:b/>
                      <w:color w:val="4F81BD" w:themeColor="accent1"/>
                      <w:sz w:val="32"/>
                      <w:szCs w:val="32"/>
                    </w:rPr>
                  </w:pPr>
                  <w:sdt>
                    <w:sdtPr>
                      <w:rPr>
                        <w:rFonts w:ascii="Verdana" w:hAnsi="Verdana"/>
                        <w:b/>
                        <w:caps/>
                        <w:color w:val="4F81BD" w:themeColor="accent1"/>
                        <w:sz w:val="32"/>
                        <w:szCs w:val="32"/>
                      </w:rPr>
                      <w:alias w:val="Tytuł"/>
                      <w:tag w:val=""/>
                      <w:id w:val="139917354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C68C4">
                        <w:rPr>
                          <w:rFonts w:ascii="Verdana" w:hAnsi="Verdana"/>
                          <w:b/>
                          <w:caps/>
                          <w:color w:val="4F81BD" w:themeColor="accent1"/>
                          <w:sz w:val="32"/>
                          <w:szCs w:val="32"/>
                        </w:rPr>
                        <w:t>REGULAMIN ŚWIADCZENIA USŁUG</w:t>
                      </w:r>
                    </w:sdtContent>
                  </w:sdt>
                </w:p>
                <w:sdt>
                  <w:sdtPr>
                    <w:rPr>
                      <w:rFonts w:ascii="Verdana" w:hAnsi="Verdana"/>
                      <w:b/>
                      <w:sz w:val="28"/>
                      <w:szCs w:val="28"/>
                    </w:rPr>
                    <w:alias w:val="Podtytuł"/>
                    <w:tag w:val=""/>
                    <w:id w:val="-1701315251"/>
                    <w:dataBinding w:prefixMappings="xmlns:ns0='http://purl.org/dc/elements/1.1/' xmlns:ns1='http://schemas.openxmlformats.org/package/2006/metadata/core-properties' " w:xpath="/ns1:coreProperties[1]/ns0:subject[1]" w:storeItemID="{6C3C8BC8-F283-45AE-878A-BAB7291924A1}"/>
                    <w:text/>
                  </w:sdtPr>
                  <w:sdtEndPr/>
                  <w:sdtContent>
                    <w:p w:rsidR="00AC68C4" w:rsidRPr="00F34EB8" w:rsidRDefault="00AC68C4" w:rsidP="003813FC">
                      <w:pPr>
                        <w:rPr>
                          <w:rFonts w:ascii="Verdana" w:hAnsi="Verdana"/>
                          <w:smallCaps/>
                          <w:color w:val="404040" w:themeColor="text1" w:themeTint="BF"/>
                          <w:sz w:val="28"/>
                          <w:szCs w:val="28"/>
                        </w:rPr>
                      </w:pPr>
                      <w:r>
                        <w:rPr>
                          <w:rFonts w:ascii="Verdana" w:hAnsi="Verdana"/>
                          <w:b/>
                          <w:sz w:val="28"/>
                          <w:szCs w:val="28"/>
                        </w:rPr>
                        <w:t>RZESZOWSKIEGO OŚRODKA WSPARCIA EKONOMII SPOŁECZNEJ w SUBREGIONIE I</w:t>
                      </w:r>
                    </w:p>
                  </w:sdtContent>
                </w:sdt>
              </w:txbxContent>
            </v:textbox>
            <w10:wrap type="square" anchorx="page" anchory="page"/>
          </v:shape>
        </w:pict>
      </w:r>
    </w:p>
    <w:p w:rsidR="003813FC" w:rsidRDefault="003813FC" w:rsidP="00910E0D">
      <w:pPr>
        <w:spacing w:after="0" w:line="240" w:lineRule="auto"/>
      </w:pPr>
    </w:p>
    <w:p w:rsidR="00910E0D" w:rsidRPr="001401A4" w:rsidRDefault="00910E0D" w:rsidP="007D4553">
      <w:pPr>
        <w:spacing w:before="240" w:after="0" w:line="240" w:lineRule="auto"/>
        <w:rPr>
          <w:rFonts w:ascii="Verdana" w:hAnsi="Verdana" w:cstheme="minorHAnsi"/>
          <w:b/>
          <w:sz w:val="20"/>
          <w:szCs w:val="20"/>
        </w:rPr>
      </w:pPr>
      <w:r w:rsidRPr="001401A4">
        <w:rPr>
          <w:rFonts w:ascii="Verdana" w:hAnsi="Verdana" w:cstheme="minorHAnsi"/>
          <w:b/>
          <w:sz w:val="20"/>
          <w:szCs w:val="20"/>
        </w:rPr>
        <w:t>Realizator projektu:</w:t>
      </w:r>
    </w:p>
    <w:p w:rsidR="00910E0D" w:rsidRPr="00C62B1B" w:rsidRDefault="00910E0D" w:rsidP="007D4553">
      <w:pPr>
        <w:spacing w:after="0" w:line="240" w:lineRule="auto"/>
        <w:ind w:left="708"/>
        <w:rPr>
          <w:rFonts w:ascii="Verdana" w:hAnsi="Verdana" w:cstheme="minorHAnsi"/>
          <w:sz w:val="20"/>
          <w:szCs w:val="20"/>
        </w:rPr>
      </w:pPr>
      <w:r w:rsidRPr="00C62B1B">
        <w:rPr>
          <w:rFonts w:ascii="Verdana" w:hAnsi="Verdana" w:cstheme="minorHAnsi"/>
          <w:sz w:val="20"/>
          <w:szCs w:val="20"/>
        </w:rPr>
        <w:t>Rzeszowska Agencja Rozwoju Regionalnego S.A.</w:t>
      </w:r>
    </w:p>
    <w:p w:rsidR="00910E0D" w:rsidRPr="00C62B1B" w:rsidRDefault="00910E0D" w:rsidP="007D4553">
      <w:pPr>
        <w:spacing w:after="0" w:line="240" w:lineRule="auto"/>
        <w:ind w:left="708"/>
        <w:rPr>
          <w:rFonts w:ascii="Verdana" w:hAnsi="Verdana" w:cstheme="minorHAnsi"/>
          <w:sz w:val="20"/>
          <w:szCs w:val="20"/>
        </w:rPr>
      </w:pPr>
      <w:r w:rsidRPr="00C62B1B">
        <w:rPr>
          <w:rFonts w:ascii="Verdana" w:hAnsi="Verdana" w:cstheme="minorHAnsi"/>
          <w:sz w:val="20"/>
          <w:szCs w:val="20"/>
        </w:rPr>
        <w:t>ul. Szopena 51, 35-959 Rzeszów</w:t>
      </w:r>
    </w:p>
    <w:p w:rsidR="00910E0D" w:rsidRPr="001401A4" w:rsidRDefault="00910E0D" w:rsidP="007D4553">
      <w:pPr>
        <w:pStyle w:val="Bezodstpw"/>
        <w:spacing w:before="360"/>
        <w:rPr>
          <w:rFonts w:ascii="Verdana" w:hAnsi="Verdana"/>
          <w:b w:val="0"/>
          <w:color w:val="000000" w:themeColor="text1"/>
          <w:sz w:val="20"/>
          <w:szCs w:val="20"/>
        </w:rPr>
      </w:pPr>
      <w:r>
        <w:rPr>
          <w:rFonts w:ascii="Verdana" w:hAnsi="Verdana"/>
          <w:color w:val="000000" w:themeColor="text1"/>
          <w:sz w:val="20"/>
          <w:szCs w:val="20"/>
        </w:rPr>
        <w:t>Biura projektu:</w:t>
      </w:r>
    </w:p>
    <w:p w:rsidR="00380752" w:rsidRPr="0079412E" w:rsidRDefault="00380752" w:rsidP="00380752">
      <w:pPr>
        <w:pStyle w:val="Bezodstpw"/>
        <w:rPr>
          <w:rFonts w:ascii="Verdana" w:hAnsi="Verdana"/>
          <w:b w:val="0"/>
          <w:color w:val="auto"/>
          <w:sz w:val="20"/>
          <w:szCs w:val="20"/>
        </w:rPr>
      </w:pPr>
    </w:p>
    <w:p w:rsidR="00380752" w:rsidRPr="00380752" w:rsidRDefault="00380752" w:rsidP="00380752">
      <w:pPr>
        <w:pStyle w:val="Bezodstpw"/>
        <w:rPr>
          <w:rFonts w:ascii="Verdana" w:hAnsi="Verdana"/>
          <w:color w:val="auto"/>
          <w:sz w:val="20"/>
          <w:szCs w:val="20"/>
          <w:shd w:val="clear" w:color="auto" w:fill="FFFFFF"/>
        </w:rPr>
      </w:pPr>
      <w:r w:rsidRPr="00380752">
        <w:rPr>
          <w:rFonts w:ascii="Verdana" w:hAnsi="Verdana"/>
          <w:color w:val="auto"/>
          <w:sz w:val="20"/>
          <w:szCs w:val="20"/>
          <w:shd w:val="clear" w:color="auto" w:fill="FFFFFF"/>
        </w:rPr>
        <w:t>powiat rzeszowski oraz miasto Rzeszów:</w:t>
      </w:r>
      <w:r w:rsidRPr="00380752">
        <w:rPr>
          <w:rFonts w:ascii="Verdana" w:hAnsi="Verdana"/>
          <w:color w:val="auto"/>
          <w:sz w:val="20"/>
          <w:szCs w:val="20"/>
        </w:rPr>
        <w:br/>
      </w:r>
    </w:p>
    <w:p w:rsidR="00380752" w:rsidRPr="0079412E" w:rsidRDefault="00380752" w:rsidP="00380752">
      <w:pPr>
        <w:pStyle w:val="Bezodstpw"/>
        <w:ind w:left="708"/>
        <w:rPr>
          <w:rFonts w:ascii="Verdana" w:hAnsi="Verdana"/>
          <w:b w:val="0"/>
          <w:color w:val="auto"/>
          <w:sz w:val="20"/>
          <w:szCs w:val="20"/>
          <w:shd w:val="clear" w:color="auto" w:fill="FFFFFF"/>
        </w:rPr>
      </w:pPr>
      <w:r w:rsidRPr="0079412E">
        <w:rPr>
          <w:rFonts w:ascii="Verdana" w:hAnsi="Verdana"/>
          <w:b w:val="0"/>
          <w:color w:val="auto"/>
          <w:sz w:val="20"/>
          <w:szCs w:val="20"/>
          <w:shd w:val="clear" w:color="auto" w:fill="FFFFFF"/>
        </w:rPr>
        <w:t>Rzeszowska Agencja Rozwoju Regionalnego S.A.</w:t>
      </w:r>
      <w:r w:rsidRPr="0079412E">
        <w:rPr>
          <w:rFonts w:ascii="Verdana" w:hAnsi="Verdana"/>
          <w:b w:val="0"/>
          <w:strike/>
          <w:color w:val="auto"/>
          <w:sz w:val="20"/>
          <w:szCs w:val="20"/>
        </w:rPr>
        <w:br/>
      </w:r>
      <w:r w:rsidRPr="0079412E">
        <w:rPr>
          <w:rFonts w:ascii="Verdana" w:hAnsi="Verdana"/>
          <w:b w:val="0"/>
          <w:color w:val="auto"/>
          <w:sz w:val="20"/>
          <w:szCs w:val="20"/>
          <w:shd w:val="clear" w:color="auto" w:fill="FFFFFF"/>
        </w:rPr>
        <w:t>ul. Szopena 51</w:t>
      </w:r>
      <w:r w:rsidRPr="0079412E">
        <w:rPr>
          <w:rFonts w:ascii="Verdana" w:hAnsi="Verdana"/>
          <w:b w:val="0"/>
          <w:color w:val="auto"/>
          <w:sz w:val="20"/>
          <w:szCs w:val="20"/>
        </w:rPr>
        <w:br/>
      </w:r>
      <w:r w:rsidRPr="0079412E">
        <w:rPr>
          <w:rFonts w:ascii="Verdana" w:hAnsi="Verdana"/>
          <w:b w:val="0"/>
          <w:color w:val="auto"/>
          <w:sz w:val="20"/>
          <w:szCs w:val="20"/>
          <w:shd w:val="clear" w:color="auto" w:fill="FFFFFF"/>
        </w:rPr>
        <w:t>35-959 Rzeszów</w:t>
      </w:r>
    </w:p>
    <w:p w:rsidR="00380752" w:rsidRPr="0079412E" w:rsidRDefault="00380752" w:rsidP="00380752">
      <w:pPr>
        <w:pStyle w:val="Bezodstpw"/>
        <w:rPr>
          <w:rFonts w:ascii="Verdana" w:hAnsi="Verdana"/>
          <w:b w:val="0"/>
          <w:color w:val="auto"/>
          <w:sz w:val="20"/>
          <w:szCs w:val="20"/>
          <w:shd w:val="clear" w:color="auto" w:fill="FFFFFF"/>
        </w:rPr>
      </w:pPr>
    </w:p>
    <w:p w:rsidR="00380752" w:rsidRPr="0079412E" w:rsidRDefault="00380752" w:rsidP="00380752">
      <w:pPr>
        <w:pStyle w:val="Bezodstpw"/>
        <w:rPr>
          <w:rStyle w:val="Pogrubienie"/>
          <w:rFonts w:ascii="Verdana" w:hAnsi="Verdana" w:cstheme="minorHAnsi"/>
          <w:color w:val="auto"/>
          <w:sz w:val="20"/>
          <w:szCs w:val="20"/>
          <w:shd w:val="clear" w:color="auto" w:fill="FFFFFF"/>
        </w:rPr>
      </w:pPr>
    </w:p>
    <w:p w:rsidR="00380752" w:rsidRPr="00380752" w:rsidRDefault="00380752" w:rsidP="00380752">
      <w:pPr>
        <w:pStyle w:val="Bezodstpw"/>
        <w:rPr>
          <w:rFonts w:ascii="Verdana" w:hAnsi="Verdana"/>
          <w:b w:val="0"/>
          <w:color w:val="auto"/>
          <w:sz w:val="20"/>
          <w:szCs w:val="20"/>
          <w:shd w:val="clear" w:color="auto" w:fill="FFFFFF"/>
        </w:rPr>
      </w:pPr>
      <w:r w:rsidRPr="00380752">
        <w:rPr>
          <w:rStyle w:val="Pogrubienie"/>
          <w:rFonts w:ascii="Verdana" w:hAnsi="Verdana" w:cstheme="minorHAnsi"/>
          <w:b/>
          <w:color w:val="auto"/>
          <w:sz w:val="20"/>
          <w:szCs w:val="20"/>
          <w:shd w:val="clear" w:color="auto" w:fill="FFFFFF"/>
        </w:rPr>
        <w:t>powiat kolbuszowski</w:t>
      </w:r>
    </w:p>
    <w:p w:rsidR="00380752" w:rsidRPr="0079412E" w:rsidRDefault="00380752" w:rsidP="00380752">
      <w:pPr>
        <w:pStyle w:val="Bezodstpw"/>
        <w:ind w:left="708"/>
        <w:rPr>
          <w:rFonts w:ascii="Verdana" w:hAnsi="Verdana"/>
          <w:b w:val="0"/>
          <w:color w:val="auto"/>
          <w:sz w:val="20"/>
          <w:szCs w:val="20"/>
          <w:shd w:val="clear" w:color="auto" w:fill="FFFFFF"/>
        </w:rPr>
      </w:pPr>
      <w:r w:rsidRPr="0079412E">
        <w:rPr>
          <w:rFonts w:ascii="Verdana" w:hAnsi="Verdana"/>
          <w:b w:val="0"/>
          <w:color w:val="auto"/>
          <w:sz w:val="20"/>
          <w:szCs w:val="20"/>
          <w:shd w:val="clear" w:color="auto" w:fill="FFFFFF"/>
        </w:rPr>
        <w:t>ul. Jana Pawła II 8</w:t>
      </w:r>
      <w:bookmarkStart w:id="0" w:name="_GoBack"/>
      <w:bookmarkEnd w:id="0"/>
    </w:p>
    <w:p w:rsidR="00380752" w:rsidRPr="0079412E" w:rsidRDefault="00380752" w:rsidP="00380752">
      <w:pPr>
        <w:pStyle w:val="Bezodstpw"/>
        <w:ind w:left="708"/>
        <w:rPr>
          <w:rFonts w:ascii="Verdana" w:hAnsi="Verdana"/>
          <w:b w:val="0"/>
          <w:color w:val="auto"/>
          <w:sz w:val="20"/>
          <w:szCs w:val="20"/>
          <w:shd w:val="clear" w:color="auto" w:fill="FFFFFF"/>
        </w:rPr>
      </w:pPr>
      <w:r w:rsidRPr="0079412E">
        <w:rPr>
          <w:rFonts w:ascii="Verdana" w:hAnsi="Verdana"/>
          <w:b w:val="0"/>
          <w:color w:val="auto"/>
          <w:sz w:val="20"/>
          <w:szCs w:val="20"/>
          <w:shd w:val="clear" w:color="auto" w:fill="FFFFFF"/>
        </w:rPr>
        <w:t>38-100 Kolbuszowa</w:t>
      </w:r>
    </w:p>
    <w:p w:rsidR="00380752" w:rsidRPr="0079412E" w:rsidRDefault="00380752" w:rsidP="00380752">
      <w:pPr>
        <w:pStyle w:val="Bezodstpw"/>
        <w:rPr>
          <w:rFonts w:ascii="Verdana" w:hAnsi="Verdana"/>
          <w:b w:val="0"/>
          <w:color w:val="auto"/>
          <w:sz w:val="20"/>
          <w:szCs w:val="20"/>
          <w:shd w:val="clear" w:color="auto" w:fill="FFFFFF"/>
        </w:rPr>
      </w:pPr>
    </w:p>
    <w:p w:rsidR="00380752" w:rsidRPr="0079412E" w:rsidRDefault="00380752" w:rsidP="00380752">
      <w:pPr>
        <w:pStyle w:val="Bezodstpw"/>
        <w:rPr>
          <w:rFonts w:ascii="Verdana" w:hAnsi="Verdana"/>
          <w:b w:val="0"/>
          <w:color w:val="auto"/>
          <w:sz w:val="20"/>
          <w:szCs w:val="20"/>
          <w:shd w:val="clear" w:color="auto" w:fill="FFFFFF"/>
        </w:rPr>
      </w:pPr>
    </w:p>
    <w:p w:rsidR="00380752" w:rsidRPr="00380752" w:rsidRDefault="00380752" w:rsidP="00380752">
      <w:pPr>
        <w:pStyle w:val="Bezodstpw"/>
        <w:rPr>
          <w:rFonts w:ascii="Verdana" w:hAnsi="Verdana"/>
          <w:b w:val="0"/>
          <w:color w:val="auto"/>
          <w:sz w:val="20"/>
          <w:szCs w:val="20"/>
          <w:shd w:val="clear" w:color="auto" w:fill="FFFFFF"/>
        </w:rPr>
      </w:pPr>
      <w:r w:rsidRPr="00380752">
        <w:rPr>
          <w:rStyle w:val="Pogrubienie"/>
          <w:rFonts w:ascii="Verdana" w:hAnsi="Verdana" w:cstheme="minorHAnsi"/>
          <w:b/>
          <w:color w:val="auto"/>
          <w:sz w:val="20"/>
          <w:szCs w:val="20"/>
          <w:shd w:val="clear" w:color="auto" w:fill="FFFFFF"/>
        </w:rPr>
        <w:t>powiat stalowowolski</w:t>
      </w:r>
    </w:p>
    <w:p w:rsidR="00380752" w:rsidRDefault="00380752" w:rsidP="00380752">
      <w:pPr>
        <w:pStyle w:val="Bezodstpw"/>
        <w:ind w:left="708"/>
        <w:rPr>
          <w:rFonts w:ascii="Verdana" w:hAnsi="Verdana"/>
          <w:b w:val="0"/>
          <w:color w:val="auto"/>
          <w:sz w:val="20"/>
          <w:szCs w:val="20"/>
          <w:shd w:val="clear" w:color="auto" w:fill="FFFFFF"/>
        </w:rPr>
      </w:pPr>
      <w:r w:rsidRPr="0079412E">
        <w:rPr>
          <w:rFonts w:ascii="Verdana" w:hAnsi="Verdana"/>
          <w:b w:val="0"/>
          <w:color w:val="auto"/>
          <w:sz w:val="20"/>
          <w:szCs w:val="20"/>
          <w:shd w:val="clear" w:color="auto" w:fill="FFFFFF"/>
        </w:rPr>
        <w:t>ul. Popiełuszki 6/85</w:t>
      </w:r>
      <w:r w:rsidRPr="0079412E">
        <w:rPr>
          <w:rFonts w:ascii="Verdana" w:hAnsi="Verdana"/>
          <w:b w:val="0"/>
          <w:color w:val="auto"/>
          <w:sz w:val="20"/>
          <w:szCs w:val="20"/>
        </w:rPr>
        <w:br/>
      </w:r>
      <w:r w:rsidRPr="0079412E">
        <w:rPr>
          <w:rFonts w:ascii="Verdana" w:hAnsi="Verdana"/>
          <w:b w:val="0"/>
          <w:color w:val="auto"/>
          <w:sz w:val="20"/>
          <w:szCs w:val="20"/>
          <w:shd w:val="clear" w:color="auto" w:fill="FFFFFF"/>
        </w:rPr>
        <w:t>37-450 Stalowa Wola</w:t>
      </w:r>
    </w:p>
    <w:p w:rsidR="002A048E" w:rsidRDefault="002A048E" w:rsidP="00380752">
      <w:pPr>
        <w:pStyle w:val="Bezodstpw"/>
        <w:ind w:left="708"/>
        <w:rPr>
          <w:rFonts w:ascii="Verdana" w:hAnsi="Verdana"/>
          <w:b w:val="0"/>
          <w:color w:val="auto"/>
          <w:sz w:val="20"/>
          <w:szCs w:val="20"/>
          <w:shd w:val="clear" w:color="auto" w:fill="FFFFFF"/>
        </w:rPr>
      </w:pPr>
    </w:p>
    <w:p w:rsidR="002A048E" w:rsidRDefault="002A048E" w:rsidP="00380752">
      <w:pPr>
        <w:pStyle w:val="Bezodstpw"/>
        <w:ind w:left="708"/>
        <w:rPr>
          <w:rFonts w:ascii="Verdana" w:hAnsi="Verdana"/>
          <w:b w:val="0"/>
          <w:color w:val="auto"/>
          <w:sz w:val="20"/>
          <w:szCs w:val="20"/>
          <w:shd w:val="clear" w:color="auto" w:fill="FFFFFF"/>
        </w:rPr>
      </w:pPr>
    </w:p>
    <w:p w:rsidR="002A048E" w:rsidRPr="00380752" w:rsidRDefault="002A048E" w:rsidP="002A048E">
      <w:pPr>
        <w:pStyle w:val="Bezodstpw"/>
        <w:rPr>
          <w:rFonts w:ascii="Verdana" w:hAnsi="Verdana"/>
          <w:b w:val="0"/>
          <w:color w:val="auto"/>
          <w:sz w:val="20"/>
          <w:szCs w:val="20"/>
          <w:shd w:val="clear" w:color="auto" w:fill="FFFFFF"/>
        </w:rPr>
      </w:pPr>
      <w:r w:rsidRPr="00380752">
        <w:rPr>
          <w:rStyle w:val="Pogrubienie"/>
          <w:rFonts w:ascii="Verdana" w:hAnsi="Verdana" w:cstheme="minorHAnsi"/>
          <w:b/>
          <w:color w:val="auto"/>
          <w:sz w:val="20"/>
          <w:szCs w:val="20"/>
          <w:shd w:val="clear" w:color="auto" w:fill="FFFFFF"/>
        </w:rPr>
        <w:t xml:space="preserve">powiat </w:t>
      </w:r>
      <w:r>
        <w:rPr>
          <w:rStyle w:val="Pogrubienie"/>
          <w:rFonts w:ascii="Verdana" w:hAnsi="Verdana" w:cstheme="minorHAnsi"/>
          <w:b/>
          <w:color w:val="auto"/>
          <w:sz w:val="20"/>
          <w:szCs w:val="20"/>
          <w:shd w:val="clear" w:color="auto" w:fill="FFFFFF"/>
        </w:rPr>
        <w:t>niżański</w:t>
      </w:r>
    </w:p>
    <w:p w:rsidR="00C2707A" w:rsidRDefault="00EB40A4">
      <w:pPr>
        <w:pStyle w:val="Bezodstpw"/>
        <w:ind w:left="709"/>
        <w:rPr>
          <w:rFonts w:ascii="Verdana" w:hAnsi="Verdana"/>
          <w:b w:val="0"/>
          <w:color w:val="auto"/>
          <w:sz w:val="20"/>
          <w:szCs w:val="20"/>
          <w:shd w:val="clear" w:color="auto" w:fill="FFFFFF"/>
        </w:rPr>
      </w:pPr>
      <w:r w:rsidRPr="00EB40A4">
        <w:rPr>
          <w:rFonts w:ascii="Verdana" w:hAnsi="Verdana"/>
          <w:b w:val="0"/>
          <w:color w:val="auto"/>
          <w:sz w:val="20"/>
          <w:szCs w:val="20"/>
          <w:shd w:val="clear" w:color="auto" w:fill="FFFFFF"/>
        </w:rPr>
        <w:t>ul. Sandomierska 60B</w:t>
      </w:r>
      <w:r w:rsidR="002A048E" w:rsidRPr="0079412E">
        <w:rPr>
          <w:rFonts w:ascii="Verdana" w:hAnsi="Verdana"/>
          <w:b w:val="0"/>
          <w:color w:val="auto"/>
          <w:sz w:val="20"/>
          <w:szCs w:val="20"/>
        </w:rPr>
        <w:br/>
      </w:r>
      <w:r w:rsidR="002A048E" w:rsidRPr="0079412E">
        <w:rPr>
          <w:rFonts w:ascii="Verdana" w:hAnsi="Verdana"/>
          <w:b w:val="0"/>
          <w:color w:val="auto"/>
          <w:sz w:val="20"/>
          <w:szCs w:val="20"/>
          <w:shd w:val="clear" w:color="auto" w:fill="FFFFFF"/>
        </w:rPr>
        <w:t>37-4</w:t>
      </w:r>
      <w:r w:rsidR="002A048E">
        <w:rPr>
          <w:rFonts w:ascii="Verdana" w:hAnsi="Verdana"/>
          <w:b w:val="0"/>
          <w:color w:val="auto"/>
          <w:sz w:val="20"/>
          <w:szCs w:val="20"/>
          <w:shd w:val="clear" w:color="auto" w:fill="FFFFFF"/>
        </w:rPr>
        <w:t>0</w:t>
      </w:r>
      <w:r w:rsidR="002A048E" w:rsidRPr="0079412E">
        <w:rPr>
          <w:rFonts w:ascii="Verdana" w:hAnsi="Verdana"/>
          <w:b w:val="0"/>
          <w:color w:val="auto"/>
          <w:sz w:val="20"/>
          <w:szCs w:val="20"/>
          <w:shd w:val="clear" w:color="auto" w:fill="FFFFFF"/>
        </w:rPr>
        <w:t xml:space="preserve">0 </w:t>
      </w:r>
      <w:r w:rsidR="002A048E">
        <w:rPr>
          <w:rFonts w:ascii="Verdana" w:hAnsi="Verdana"/>
          <w:b w:val="0"/>
          <w:color w:val="auto"/>
          <w:sz w:val="20"/>
          <w:szCs w:val="20"/>
          <w:shd w:val="clear" w:color="auto" w:fill="FFFFFF"/>
        </w:rPr>
        <w:t>Nisko</w:t>
      </w:r>
    </w:p>
    <w:p w:rsidR="00910E0D" w:rsidRDefault="00910E0D">
      <w:pPr>
        <w:rPr>
          <w:rFonts w:ascii="Verdana" w:hAnsi="Verdana"/>
          <w:sz w:val="20"/>
          <w:szCs w:val="20"/>
        </w:rPr>
      </w:pPr>
      <w:r>
        <w:rPr>
          <w:rFonts w:ascii="Verdana" w:hAnsi="Verdana"/>
          <w:sz w:val="20"/>
          <w:szCs w:val="20"/>
        </w:rPr>
        <w:br w:type="page"/>
      </w:r>
    </w:p>
    <w:sdt>
      <w:sdtPr>
        <w:rPr>
          <w:rFonts w:ascii="Verdana" w:eastAsiaTheme="minorHAnsi" w:hAnsi="Verdana" w:cstheme="minorBidi"/>
          <w:b w:val="0"/>
          <w:bCs w:val="0"/>
          <w:color w:val="auto"/>
          <w:sz w:val="20"/>
          <w:szCs w:val="20"/>
          <w:lang w:eastAsia="en-US"/>
        </w:rPr>
        <w:id w:val="1148243141"/>
        <w:docPartObj>
          <w:docPartGallery w:val="Table of Contents"/>
          <w:docPartUnique/>
        </w:docPartObj>
      </w:sdtPr>
      <w:sdtEndPr/>
      <w:sdtContent>
        <w:p w:rsidR="009C6B26" w:rsidRDefault="009C6B26" w:rsidP="00ED45DB">
          <w:pPr>
            <w:pStyle w:val="Nagwekspisutreci"/>
            <w:spacing w:after="480" w:line="240" w:lineRule="auto"/>
            <w:jc w:val="center"/>
            <w:rPr>
              <w:rFonts w:ascii="Verdana" w:eastAsiaTheme="minorHAnsi" w:hAnsi="Verdana" w:cstheme="minorBidi"/>
              <w:b w:val="0"/>
              <w:bCs w:val="0"/>
              <w:color w:val="auto"/>
              <w:sz w:val="20"/>
              <w:szCs w:val="20"/>
              <w:lang w:eastAsia="en-US"/>
            </w:rPr>
          </w:pPr>
        </w:p>
        <w:p w:rsidR="00C773DB" w:rsidRPr="00ED45DB" w:rsidRDefault="00C773DB" w:rsidP="00ED45DB">
          <w:pPr>
            <w:pStyle w:val="Nagwekspisutreci"/>
            <w:spacing w:after="480" w:line="240" w:lineRule="auto"/>
            <w:jc w:val="center"/>
            <w:rPr>
              <w:rFonts w:ascii="Verdana" w:hAnsi="Verdana"/>
            </w:rPr>
          </w:pPr>
          <w:r w:rsidRPr="00ED45DB">
            <w:rPr>
              <w:rFonts w:ascii="Verdana" w:hAnsi="Verdana"/>
            </w:rPr>
            <w:t>Spis treści</w:t>
          </w:r>
        </w:p>
        <w:p w:rsidR="001E7692" w:rsidRDefault="008D3290">
          <w:pPr>
            <w:pStyle w:val="Spistreci1"/>
            <w:rPr>
              <w:rFonts w:asciiTheme="minorHAnsi" w:eastAsiaTheme="minorEastAsia" w:hAnsiTheme="minorHAnsi"/>
              <w:b w:val="0"/>
              <w:sz w:val="22"/>
              <w:szCs w:val="22"/>
              <w:lang w:eastAsia="pl-PL"/>
            </w:rPr>
          </w:pPr>
          <w:r w:rsidRPr="00032F64">
            <w:rPr>
              <w:sz w:val="20"/>
              <w:szCs w:val="20"/>
            </w:rPr>
            <w:fldChar w:fldCharType="begin"/>
          </w:r>
          <w:r w:rsidR="00C773DB" w:rsidRPr="00032F64">
            <w:rPr>
              <w:sz w:val="20"/>
              <w:szCs w:val="20"/>
            </w:rPr>
            <w:instrText xml:space="preserve"> TOC \o "1-3" \h \z \u </w:instrText>
          </w:r>
          <w:r w:rsidRPr="00032F64">
            <w:rPr>
              <w:sz w:val="20"/>
              <w:szCs w:val="20"/>
            </w:rPr>
            <w:fldChar w:fldCharType="separate"/>
          </w:r>
          <w:hyperlink w:anchor="_Toc532467776" w:history="1">
            <w:r w:rsidR="001E7692" w:rsidRPr="00832E7B">
              <w:rPr>
                <w:rStyle w:val="Hipercze"/>
              </w:rPr>
              <w:t>INFORMACJE O PROJEKCIE</w:t>
            </w:r>
            <w:r w:rsidR="001E7692">
              <w:rPr>
                <w:webHidden/>
              </w:rPr>
              <w:tab/>
            </w:r>
            <w:r>
              <w:rPr>
                <w:webHidden/>
              </w:rPr>
              <w:fldChar w:fldCharType="begin"/>
            </w:r>
            <w:r w:rsidR="001E7692">
              <w:rPr>
                <w:webHidden/>
              </w:rPr>
              <w:instrText xml:space="preserve"> PAGEREF _Toc532467776 \h </w:instrText>
            </w:r>
            <w:r>
              <w:rPr>
                <w:webHidden/>
              </w:rPr>
            </w:r>
            <w:r>
              <w:rPr>
                <w:webHidden/>
              </w:rPr>
              <w:fldChar w:fldCharType="separate"/>
            </w:r>
            <w:r w:rsidR="00D25B5A">
              <w:rPr>
                <w:webHidden/>
              </w:rPr>
              <w:t>4</w:t>
            </w:r>
            <w:r>
              <w:rPr>
                <w:webHidden/>
              </w:rPr>
              <w:fldChar w:fldCharType="end"/>
            </w:r>
          </w:hyperlink>
        </w:p>
        <w:p w:rsidR="001E7692" w:rsidRDefault="00D25B5A">
          <w:pPr>
            <w:pStyle w:val="Spistreci1"/>
            <w:rPr>
              <w:rFonts w:asciiTheme="minorHAnsi" w:eastAsiaTheme="minorEastAsia" w:hAnsiTheme="minorHAnsi"/>
              <w:b w:val="0"/>
              <w:sz w:val="22"/>
              <w:szCs w:val="22"/>
              <w:lang w:eastAsia="pl-PL"/>
            </w:rPr>
          </w:pPr>
          <w:hyperlink w:anchor="_Toc532467777" w:history="1">
            <w:r w:rsidR="001E7692" w:rsidRPr="00832E7B">
              <w:rPr>
                <w:rStyle w:val="Hipercze"/>
              </w:rPr>
              <w:t>ROZDZIAŁ I: OGÓLNE ZASADY</w:t>
            </w:r>
            <w:r w:rsidR="001E7692">
              <w:rPr>
                <w:webHidden/>
              </w:rPr>
              <w:tab/>
            </w:r>
            <w:r w:rsidR="008D3290">
              <w:rPr>
                <w:webHidden/>
              </w:rPr>
              <w:fldChar w:fldCharType="begin"/>
            </w:r>
            <w:r w:rsidR="001E7692">
              <w:rPr>
                <w:webHidden/>
              </w:rPr>
              <w:instrText xml:space="preserve"> PAGEREF _Toc532467777 \h </w:instrText>
            </w:r>
            <w:r w:rsidR="008D3290">
              <w:rPr>
                <w:webHidden/>
              </w:rPr>
            </w:r>
            <w:r w:rsidR="008D3290">
              <w:rPr>
                <w:webHidden/>
              </w:rPr>
              <w:fldChar w:fldCharType="separate"/>
            </w:r>
            <w:r>
              <w:rPr>
                <w:webHidden/>
              </w:rPr>
              <w:t>5</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778" w:history="1">
            <w:r w:rsidR="001E7692" w:rsidRPr="00832E7B">
              <w:rPr>
                <w:rStyle w:val="Hipercze"/>
              </w:rPr>
              <w:t>A.</w:t>
            </w:r>
            <w:r w:rsidR="001E7692">
              <w:rPr>
                <w:rFonts w:asciiTheme="minorHAnsi" w:eastAsiaTheme="minorEastAsia" w:hAnsiTheme="minorHAnsi"/>
                <w:lang w:eastAsia="pl-PL"/>
              </w:rPr>
              <w:tab/>
            </w:r>
            <w:r w:rsidR="001E7692" w:rsidRPr="00832E7B">
              <w:rPr>
                <w:rStyle w:val="Hipercze"/>
              </w:rPr>
              <w:t>OGÓLNE ZASADY</w:t>
            </w:r>
            <w:r w:rsidR="001E7692">
              <w:rPr>
                <w:webHidden/>
              </w:rPr>
              <w:tab/>
            </w:r>
            <w:r w:rsidR="008D3290">
              <w:rPr>
                <w:webHidden/>
              </w:rPr>
              <w:fldChar w:fldCharType="begin"/>
            </w:r>
            <w:r w:rsidR="001E7692">
              <w:rPr>
                <w:webHidden/>
              </w:rPr>
              <w:instrText xml:space="preserve"> PAGEREF _Toc532467778 \h </w:instrText>
            </w:r>
            <w:r w:rsidR="008D3290">
              <w:rPr>
                <w:webHidden/>
              </w:rPr>
            </w:r>
            <w:r w:rsidR="008D3290">
              <w:rPr>
                <w:webHidden/>
              </w:rPr>
              <w:fldChar w:fldCharType="separate"/>
            </w:r>
            <w:r>
              <w:rPr>
                <w:webHidden/>
              </w:rPr>
              <w:t>5</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79" w:history="1">
            <w:r w:rsidR="001E7692" w:rsidRPr="00832E7B">
              <w:rPr>
                <w:rStyle w:val="Hipercze"/>
              </w:rPr>
              <w:t>§1</w:t>
            </w:r>
            <w:r w:rsidR="001E7692">
              <w:rPr>
                <w:rFonts w:asciiTheme="minorHAnsi" w:eastAsiaTheme="minorEastAsia" w:hAnsiTheme="minorHAnsi"/>
                <w:sz w:val="22"/>
                <w:szCs w:val="22"/>
                <w:lang w:eastAsia="pl-PL"/>
              </w:rPr>
              <w:tab/>
            </w:r>
            <w:r w:rsidR="001E7692" w:rsidRPr="00832E7B">
              <w:rPr>
                <w:rStyle w:val="Hipercze"/>
              </w:rPr>
              <w:t>OFERTA RZESZOWSKIEGO OŚRODKA WSPARCIA EKONOMII SPOŁECZNEJ</w:t>
            </w:r>
            <w:r w:rsidR="001E7692">
              <w:rPr>
                <w:webHidden/>
              </w:rPr>
              <w:tab/>
            </w:r>
            <w:r w:rsidR="008D3290">
              <w:rPr>
                <w:webHidden/>
              </w:rPr>
              <w:fldChar w:fldCharType="begin"/>
            </w:r>
            <w:r w:rsidR="001E7692">
              <w:rPr>
                <w:webHidden/>
              </w:rPr>
              <w:instrText xml:space="preserve"> PAGEREF _Toc532467779 \h </w:instrText>
            </w:r>
            <w:r w:rsidR="008D3290">
              <w:rPr>
                <w:webHidden/>
              </w:rPr>
            </w:r>
            <w:r w:rsidR="008D3290">
              <w:rPr>
                <w:webHidden/>
              </w:rPr>
              <w:fldChar w:fldCharType="separate"/>
            </w:r>
            <w:r>
              <w:rPr>
                <w:webHidden/>
              </w:rPr>
              <w:t>5</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0" w:history="1">
            <w:r w:rsidR="001E7692" w:rsidRPr="00832E7B">
              <w:rPr>
                <w:rStyle w:val="Hipercze"/>
              </w:rPr>
              <w:t>§2</w:t>
            </w:r>
            <w:r w:rsidR="001E7692">
              <w:rPr>
                <w:rFonts w:asciiTheme="minorHAnsi" w:eastAsiaTheme="minorEastAsia" w:hAnsiTheme="minorHAnsi"/>
                <w:sz w:val="22"/>
                <w:szCs w:val="22"/>
                <w:lang w:eastAsia="pl-PL"/>
              </w:rPr>
              <w:tab/>
            </w:r>
            <w:r w:rsidR="001E7692" w:rsidRPr="00832E7B">
              <w:rPr>
                <w:rStyle w:val="Hipercze"/>
              </w:rPr>
              <w:t>REKRUTACJA UCZESTNIKÓW/CZEK PROJEKTU</w:t>
            </w:r>
            <w:r w:rsidR="001E7692">
              <w:rPr>
                <w:webHidden/>
              </w:rPr>
              <w:tab/>
            </w:r>
            <w:r w:rsidR="008D3290">
              <w:rPr>
                <w:webHidden/>
              </w:rPr>
              <w:fldChar w:fldCharType="begin"/>
            </w:r>
            <w:r w:rsidR="001E7692">
              <w:rPr>
                <w:webHidden/>
              </w:rPr>
              <w:instrText xml:space="preserve"> PAGEREF _Toc532467780 \h </w:instrText>
            </w:r>
            <w:r w:rsidR="008D3290">
              <w:rPr>
                <w:webHidden/>
              </w:rPr>
            </w:r>
            <w:r w:rsidR="008D3290">
              <w:rPr>
                <w:webHidden/>
              </w:rPr>
              <w:fldChar w:fldCharType="separate"/>
            </w:r>
            <w:r>
              <w:rPr>
                <w:webHidden/>
              </w:rPr>
              <w:t>6</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1" w:history="1">
            <w:r w:rsidR="001E7692" w:rsidRPr="00832E7B">
              <w:rPr>
                <w:rStyle w:val="Hipercze"/>
              </w:rPr>
              <w:t>§3</w:t>
            </w:r>
            <w:r w:rsidR="001E7692">
              <w:rPr>
                <w:rFonts w:asciiTheme="minorHAnsi" w:eastAsiaTheme="minorEastAsia" w:hAnsiTheme="minorHAnsi"/>
                <w:sz w:val="22"/>
                <w:szCs w:val="22"/>
                <w:lang w:eastAsia="pl-PL"/>
              </w:rPr>
              <w:tab/>
            </w:r>
            <w:r w:rsidR="001E7692" w:rsidRPr="00832E7B">
              <w:rPr>
                <w:rStyle w:val="Hipercze"/>
              </w:rPr>
              <w:t>PRAWA I OBOWIĄZKI STRON</w:t>
            </w:r>
            <w:r w:rsidR="001E7692">
              <w:rPr>
                <w:webHidden/>
              </w:rPr>
              <w:tab/>
            </w:r>
            <w:r w:rsidR="008D3290">
              <w:rPr>
                <w:webHidden/>
              </w:rPr>
              <w:fldChar w:fldCharType="begin"/>
            </w:r>
            <w:r w:rsidR="001E7692">
              <w:rPr>
                <w:webHidden/>
              </w:rPr>
              <w:instrText xml:space="preserve"> PAGEREF _Toc532467781 \h </w:instrText>
            </w:r>
            <w:r w:rsidR="008D3290">
              <w:rPr>
                <w:webHidden/>
              </w:rPr>
            </w:r>
            <w:r w:rsidR="008D3290">
              <w:rPr>
                <w:webHidden/>
              </w:rPr>
              <w:fldChar w:fldCharType="separate"/>
            </w:r>
            <w:r>
              <w:rPr>
                <w:webHidden/>
              </w:rPr>
              <w:t>8</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2" w:history="1">
            <w:r w:rsidR="001E7692" w:rsidRPr="00832E7B">
              <w:rPr>
                <w:rStyle w:val="Hipercze"/>
              </w:rPr>
              <w:t>§4</w:t>
            </w:r>
            <w:r w:rsidR="001E7692">
              <w:rPr>
                <w:rFonts w:asciiTheme="minorHAnsi" w:eastAsiaTheme="minorEastAsia" w:hAnsiTheme="minorHAnsi"/>
                <w:sz w:val="22"/>
                <w:szCs w:val="22"/>
                <w:lang w:eastAsia="pl-PL"/>
              </w:rPr>
              <w:tab/>
            </w:r>
            <w:r w:rsidR="001E7692" w:rsidRPr="00832E7B">
              <w:rPr>
                <w:rStyle w:val="Hipercze"/>
              </w:rPr>
              <w:t>ZASADY ETYCZNE</w:t>
            </w:r>
            <w:r w:rsidR="001E7692">
              <w:rPr>
                <w:webHidden/>
              </w:rPr>
              <w:tab/>
            </w:r>
            <w:r w:rsidR="008D3290">
              <w:rPr>
                <w:webHidden/>
              </w:rPr>
              <w:fldChar w:fldCharType="begin"/>
            </w:r>
            <w:r w:rsidR="001E7692">
              <w:rPr>
                <w:webHidden/>
              </w:rPr>
              <w:instrText xml:space="preserve"> PAGEREF _Toc532467782 \h </w:instrText>
            </w:r>
            <w:r w:rsidR="008D3290">
              <w:rPr>
                <w:webHidden/>
              </w:rPr>
            </w:r>
            <w:r w:rsidR="008D3290">
              <w:rPr>
                <w:webHidden/>
              </w:rPr>
              <w:fldChar w:fldCharType="separate"/>
            </w:r>
            <w:r>
              <w:rPr>
                <w:webHidden/>
              </w:rPr>
              <w:t>9</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3" w:history="1">
            <w:r w:rsidR="001E7692" w:rsidRPr="00832E7B">
              <w:rPr>
                <w:rStyle w:val="Hipercze"/>
              </w:rPr>
              <w:t>§5</w:t>
            </w:r>
            <w:r w:rsidR="001E7692">
              <w:rPr>
                <w:rFonts w:asciiTheme="minorHAnsi" w:eastAsiaTheme="minorEastAsia" w:hAnsiTheme="minorHAnsi"/>
                <w:sz w:val="22"/>
                <w:szCs w:val="22"/>
                <w:lang w:eastAsia="pl-PL"/>
              </w:rPr>
              <w:tab/>
            </w:r>
            <w:r w:rsidR="001E7692" w:rsidRPr="00832E7B">
              <w:rPr>
                <w:rStyle w:val="Hipercze"/>
              </w:rPr>
              <w:t>SŁOWNIK POJĘĆ</w:t>
            </w:r>
            <w:r w:rsidR="001E7692">
              <w:rPr>
                <w:webHidden/>
              </w:rPr>
              <w:tab/>
            </w:r>
            <w:r w:rsidR="008D3290">
              <w:rPr>
                <w:webHidden/>
              </w:rPr>
              <w:fldChar w:fldCharType="begin"/>
            </w:r>
            <w:r w:rsidR="001E7692">
              <w:rPr>
                <w:webHidden/>
              </w:rPr>
              <w:instrText xml:space="preserve"> PAGEREF _Toc532467783 \h </w:instrText>
            </w:r>
            <w:r w:rsidR="008D3290">
              <w:rPr>
                <w:webHidden/>
              </w:rPr>
            </w:r>
            <w:r w:rsidR="008D3290">
              <w:rPr>
                <w:webHidden/>
              </w:rPr>
              <w:fldChar w:fldCharType="separate"/>
            </w:r>
            <w:r>
              <w:rPr>
                <w:webHidden/>
              </w:rPr>
              <w:t>10</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784" w:history="1">
            <w:r w:rsidR="001E7692" w:rsidRPr="00832E7B">
              <w:rPr>
                <w:rStyle w:val="Hipercze"/>
              </w:rPr>
              <w:t>B.</w:t>
            </w:r>
            <w:r w:rsidR="001E7692">
              <w:rPr>
                <w:rFonts w:asciiTheme="minorHAnsi" w:eastAsiaTheme="minorEastAsia" w:hAnsiTheme="minorHAnsi"/>
                <w:lang w:eastAsia="pl-PL"/>
              </w:rPr>
              <w:tab/>
            </w:r>
            <w:r w:rsidR="001E7692" w:rsidRPr="00832E7B">
              <w:rPr>
                <w:rStyle w:val="Hipercze"/>
              </w:rPr>
              <w:t>INFORMACJE DOTYCZĄCE OCHRONY DANYCH OSOBOWYCH</w:t>
            </w:r>
            <w:r w:rsidR="001E7692">
              <w:rPr>
                <w:webHidden/>
              </w:rPr>
              <w:tab/>
            </w:r>
            <w:r w:rsidR="008D3290">
              <w:rPr>
                <w:webHidden/>
              </w:rPr>
              <w:fldChar w:fldCharType="begin"/>
            </w:r>
            <w:r w:rsidR="001E7692">
              <w:rPr>
                <w:webHidden/>
              </w:rPr>
              <w:instrText xml:space="preserve"> PAGEREF _Toc532467784 \h </w:instrText>
            </w:r>
            <w:r w:rsidR="008D3290">
              <w:rPr>
                <w:webHidden/>
              </w:rPr>
            </w:r>
            <w:r w:rsidR="008D3290">
              <w:rPr>
                <w:webHidden/>
              </w:rPr>
              <w:fldChar w:fldCharType="separate"/>
            </w:r>
            <w:r>
              <w:rPr>
                <w:webHidden/>
              </w:rPr>
              <w:t>17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5" w:history="1">
            <w:r w:rsidR="001E7692" w:rsidRPr="00832E7B">
              <w:rPr>
                <w:rStyle w:val="Hipercze"/>
              </w:rPr>
              <w:t>§6</w:t>
            </w:r>
            <w:r w:rsidR="001E7692">
              <w:rPr>
                <w:rFonts w:asciiTheme="minorHAnsi" w:eastAsiaTheme="minorEastAsia" w:hAnsiTheme="minorHAnsi"/>
                <w:sz w:val="22"/>
                <w:szCs w:val="22"/>
                <w:lang w:eastAsia="pl-PL"/>
              </w:rPr>
              <w:tab/>
            </w:r>
            <w:r w:rsidR="001E7692" w:rsidRPr="00832E7B">
              <w:rPr>
                <w:rStyle w:val="Hipercze"/>
              </w:rPr>
              <w:t>OCHRONA DANYCH OSOBOWYCH UCZESTNIKÓW PROJEKTU</w:t>
            </w:r>
            <w:r w:rsidR="001E7692">
              <w:rPr>
                <w:webHidden/>
              </w:rPr>
              <w:tab/>
            </w:r>
            <w:r w:rsidR="008D3290">
              <w:rPr>
                <w:webHidden/>
              </w:rPr>
              <w:fldChar w:fldCharType="begin"/>
            </w:r>
            <w:r w:rsidR="001E7692">
              <w:rPr>
                <w:webHidden/>
              </w:rPr>
              <w:instrText xml:space="preserve"> PAGEREF _Toc532467785 \h </w:instrText>
            </w:r>
            <w:r w:rsidR="008D3290">
              <w:rPr>
                <w:webHidden/>
              </w:rPr>
            </w:r>
            <w:r w:rsidR="008D3290">
              <w:rPr>
                <w:webHidden/>
              </w:rPr>
              <w:fldChar w:fldCharType="separate"/>
            </w:r>
            <w:r>
              <w:rPr>
                <w:webHidden/>
              </w:rPr>
              <w:t>17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6" w:history="1">
            <w:r w:rsidR="001E7692" w:rsidRPr="00832E7B">
              <w:rPr>
                <w:rStyle w:val="Hipercze"/>
              </w:rPr>
              <w:t>§7</w:t>
            </w:r>
            <w:r w:rsidR="001E7692">
              <w:rPr>
                <w:rFonts w:asciiTheme="minorHAnsi" w:eastAsiaTheme="minorEastAsia" w:hAnsiTheme="minorHAnsi"/>
                <w:sz w:val="22"/>
                <w:szCs w:val="22"/>
                <w:lang w:eastAsia="pl-PL"/>
              </w:rPr>
              <w:tab/>
            </w:r>
            <w:r w:rsidR="001E7692" w:rsidRPr="00832E7B">
              <w:rPr>
                <w:rStyle w:val="Hipercze"/>
              </w:rPr>
              <w:t>OCHRONA DANYCH OSOBOWYCH OSÓB NIEBĘDĄCYCH UCZESTNIKAMI PROJEKTU</w:t>
            </w:r>
            <w:r w:rsidR="001E7692">
              <w:rPr>
                <w:webHidden/>
              </w:rPr>
              <w:tab/>
            </w:r>
            <w:r w:rsidR="008D3290">
              <w:rPr>
                <w:webHidden/>
              </w:rPr>
              <w:fldChar w:fldCharType="begin"/>
            </w:r>
            <w:r w:rsidR="001E7692">
              <w:rPr>
                <w:webHidden/>
              </w:rPr>
              <w:instrText xml:space="preserve"> PAGEREF _Toc532467786 \h </w:instrText>
            </w:r>
            <w:r w:rsidR="008D3290">
              <w:rPr>
                <w:webHidden/>
              </w:rPr>
            </w:r>
            <w:r w:rsidR="008D3290">
              <w:rPr>
                <w:webHidden/>
              </w:rPr>
              <w:fldChar w:fldCharType="separate"/>
            </w:r>
            <w:r>
              <w:rPr>
                <w:webHidden/>
              </w:rPr>
              <w:t>19</w:t>
            </w:r>
            <w:r w:rsidR="008D3290">
              <w:rPr>
                <w:webHidden/>
              </w:rPr>
              <w:fldChar w:fldCharType="end"/>
            </w:r>
          </w:hyperlink>
        </w:p>
        <w:p w:rsidR="001E7692" w:rsidRDefault="00D25B5A">
          <w:pPr>
            <w:pStyle w:val="Spistreci1"/>
            <w:rPr>
              <w:rFonts w:asciiTheme="minorHAnsi" w:eastAsiaTheme="minorEastAsia" w:hAnsiTheme="minorHAnsi"/>
              <w:b w:val="0"/>
              <w:sz w:val="22"/>
              <w:szCs w:val="22"/>
              <w:lang w:eastAsia="pl-PL"/>
            </w:rPr>
          </w:pPr>
          <w:hyperlink w:anchor="_Toc532467787" w:history="1">
            <w:r w:rsidR="001E7692" w:rsidRPr="00832E7B">
              <w:rPr>
                <w:rStyle w:val="Hipercze"/>
              </w:rPr>
              <w:t>ROZDZIAŁ II: SZCZEGÓŁOWE WARUNKI KORZYSTANIA Z OFERTY ROWES</w:t>
            </w:r>
            <w:r w:rsidR="001E7692">
              <w:rPr>
                <w:webHidden/>
              </w:rPr>
              <w:tab/>
            </w:r>
            <w:r w:rsidR="008D3290">
              <w:rPr>
                <w:webHidden/>
              </w:rPr>
              <w:fldChar w:fldCharType="begin"/>
            </w:r>
            <w:r w:rsidR="001E7692">
              <w:rPr>
                <w:webHidden/>
              </w:rPr>
              <w:instrText xml:space="preserve"> PAGEREF _Toc532467787 \h </w:instrText>
            </w:r>
            <w:r w:rsidR="008D3290">
              <w:rPr>
                <w:webHidden/>
              </w:rPr>
            </w:r>
            <w:r w:rsidR="008D3290">
              <w:rPr>
                <w:webHidden/>
              </w:rPr>
              <w:fldChar w:fldCharType="separate"/>
            </w:r>
            <w:r>
              <w:rPr>
                <w:webHidden/>
              </w:rPr>
              <w:t>21</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788" w:history="1">
            <w:r w:rsidR="001E7692" w:rsidRPr="00832E7B">
              <w:rPr>
                <w:rStyle w:val="Hipercze"/>
              </w:rPr>
              <w:t>A.</w:t>
            </w:r>
            <w:r w:rsidR="001E7692">
              <w:rPr>
                <w:rFonts w:asciiTheme="minorHAnsi" w:eastAsiaTheme="minorEastAsia" w:hAnsiTheme="minorHAnsi"/>
                <w:lang w:eastAsia="pl-PL"/>
              </w:rPr>
              <w:tab/>
            </w:r>
            <w:r w:rsidR="001E7692" w:rsidRPr="00832E7B">
              <w:rPr>
                <w:rStyle w:val="Hipercze"/>
              </w:rPr>
              <w:t>USŁUGI INFORMACYJNE</w:t>
            </w:r>
            <w:r w:rsidR="001E7692">
              <w:rPr>
                <w:webHidden/>
              </w:rPr>
              <w:tab/>
            </w:r>
            <w:r w:rsidR="008D3290">
              <w:rPr>
                <w:webHidden/>
              </w:rPr>
              <w:fldChar w:fldCharType="begin"/>
            </w:r>
            <w:r w:rsidR="001E7692">
              <w:rPr>
                <w:webHidden/>
              </w:rPr>
              <w:instrText xml:space="preserve"> PAGEREF _Toc532467788 \h </w:instrText>
            </w:r>
            <w:r w:rsidR="008D3290">
              <w:rPr>
                <w:webHidden/>
              </w:rPr>
            </w:r>
            <w:r w:rsidR="008D3290">
              <w:rPr>
                <w:webHidden/>
              </w:rPr>
              <w:fldChar w:fldCharType="separate"/>
            </w:r>
            <w:r>
              <w:rPr>
                <w:webHidden/>
              </w:rPr>
              <w:t>21</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89" w:history="1">
            <w:r w:rsidR="001E7692" w:rsidRPr="00832E7B">
              <w:rPr>
                <w:rStyle w:val="Hipercze"/>
              </w:rPr>
              <w:t>§1</w:t>
            </w:r>
            <w:r w:rsidR="001E7692">
              <w:rPr>
                <w:rFonts w:asciiTheme="minorHAnsi" w:eastAsiaTheme="minorEastAsia" w:hAnsiTheme="minorHAnsi"/>
                <w:sz w:val="22"/>
                <w:szCs w:val="22"/>
                <w:lang w:eastAsia="pl-PL"/>
              </w:rPr>
              <w:tab/>
            </w:r>
            <w:r w:rsidR="001E7692" w:rsidRPr="00832E7B">
              <w:rPr>
                <w:rStyle w:val="Hipercze"/>
              </w:rPr>
              <w:t>USŁUGI INFORMACYJNE</w:t>
            </w:r>
            <w:r w:rsidR="001E7692">
              <w:rPr>
                <w:webHidden/>
              </w:rPr>
              <w:tab/>
            </w:r>
            <w:r w:rsidR="008D3290">
              <w:rPr>
                <w:webHidden/>
              </w:rPr>
              <w:fldChar w:fldCharType="begin"/>
            </w:r>
            <w:r w:rsidR="001E7692">
              <w:rPr>
                <w:webHidden/>
              </w:rPr>
              <w:instrText xml:space="preserve"> PAGEREF _Toc532467789 \h </w:instrText>
            </w:r>
            <w:r w:rsidR="008D3290">
              <w:rPr>
                <w:webHidden/>
              </w:rPr>
            </w:r>
            <w:r w:rsidR="008D3290">
              <w:rPr>
                <w:webHidden/>
              </w:rPr>
              <w:fldChar w:fldCharType="separate"/>
            </w:r>
            <w:r>
              <w:rPr>
                <w:webHidden/>
              </w:rPr>
              <w:t>21</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790" w:history="1">
            <w:r w:rsidR="001E7692" w:rsidRPr="00832E7B">
              <w:rPr>
                <w:rStyle w:val="Hipercze"/>
              </w:rPr>
              <w:t>B.</w:t>
            </w:r>
            <w:r w:rsidR="001E7692">
              <w:rPr>
                <w:rFonts w:asciiTheme="minorHAnsi" w:eastAsiaTheme="minorEastAsia" w:hAnsiTheme="minorHAnsi"/>
                <w:lang w:eastAsia="pl-PL"/>
              </w:rPr>
              <w:tab/>
            </w:r>
            <w:r w:rsidR="001E7692" w:rsidRPr="00832E7B">
              <w:rPr>
                <w:rStyle w:val="Hipercze"/>
              </w:rPr>
              <w:t>USŁUGI ANIMACJI LOKALNEJ</w:t>
            </w:r>
            <w:r w:rsidR="001E7692">
              <w:rPr>
                <w:webHidden/>
              </w:rPr>
              <w:tab/>
            </w:r>
            <w:r w:rsidR="008D3290">
              <w:rPr>
                <w:webHidden/>
              </w:rPr>
              <w:fldChar w:fldCharType="begin"/>
            </w:r>
            <w:r w:rsidR="001E7692">
              <w:rPr>
                <w:webHidden/>
              </w:rPr>
              <w:instrText xml:space="preserve"> PAGEREF _Toc532467790 \h </w:instrText>
            </w:r>
            <w:r w:rsidR="008D3290">
              <w:rPr>
                <w:webHidden/>
              </w:rPr>
            </w:r>
            <w:r w:rsidR="008D3290">
              <w:rPr>
                <w:webHidden/>
              </w:rPr>
              <w:fldChar w:fldCharType="separate"/>
            </w:r>
            <w:r>
              <w:rPr>
                <w:webHidden/>
              </w:rPr>
              <w:t>21</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1" w:history="1">
            <w:r w:rsidR="001E7692" w:rsidRPr="00832E7B">
              <w:rPr>
                <w:rStyle w:val="Hipercze"/>
              </w:rPr>
              <w:t>§2</w:t>
            </w:r>
            <w:r w:rsidR="001E7692">
              <w:rPr>
                <w:rFonts w:asciiTheme="minorHAnsi" w:eastAsiaTheme="minorEastAsia" w:hAnsiTheme="minorHAnsi"/>
                <w:sz w:val="22"/>
                <w:szCs w:val="22"/>
                <w:lang w:eastAsia="pl-PL"/>
              </w:rPr>
              <w:tab/>
            </w:r>
            <w:r w:rsidR="001E7692" w:rsidRPr="00832E7B">
              <w:rPr>
                <w:rStyle w:val="Hipercze"/>
              </w:rPr>
              <w:t>USŁUGI ANIMACYJNE</w:t>
            </w:r>
            <w:r w:rsidR="001E7692">
              <w:rPr>
                <w:webHidden/>
              </w:rPr>
              <w:tab/>
            </w:r>
            <w:r w:rsidR="008D3290">
              <w:rPr>
                <w:webHidden/>
              </w:rPr>
              <w:fldChar w:fldCharType="begin"/>
            </w:r>
            <w:r w:rsidR="001E7692">
              <w:rPr>
                <w:webHidden/>
              </w:rPr>
              <w:instrText xml:space="preserve"> PAGEREF _Toc532467791 \h </w:instrText>
            </w:r>
            <w:r w:rsidR="008D3290">
              <w:rPr>
                <w:webHidden/>
              </w:rPr>
            </w:r>
            <w:r w:rsidR="008D3290">
              <w:rPr>
                <w:webHidden/>
              </w:rPr>
              <w:fldChar w:fldCharType="separate"/>
            </w:r>
            <w:r>
              <w:rPr>
                <w:webHidden/>
              </w:rPr>
              <w:t>21</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2" w:history="1">
            <w:r w:rsidR="001E7692" w:rsidRPr="00832E7B">
              <w:rPr>
                <w:rStyle w:val="Hipercze"/>
              </w:rPr>
              <w:t>§3</w:t>
            </w:r>
            <w:r w:rsidR="001E7692">
              <w:rPr>
                <w:rFonts w:asciiTheme="minorHAnsi" w:eastAsiaTheme="minorEastAsia" w:hAnsiTheme="minorHAnsi"/>
                <w:sz w:val="22"/>
                <w:szCs w:val="22"/>
                <w:lang w:eastAsia="pl-PL"/>
              </w:rPr>
              <w:tab/>
            </w:r>
            <w:r w:rsidR="001E7692" w:rsidRPr="00832E7B">
              <w:rPr>
                <w:rStyle w:val="Hipercze"/>
              </w:rPr>
              <w:t>WARUNKI WSPARCIA GRUP TWORZĄCYCH ŚRODOWISKO</w:t>
            </w:r>
            <w:r w:rsidR="001E7692">
              <w:rPr>
                <w:webHidden/>
              </w:rPr>
              <w:tab/>
            </w:r>
            <w:r w:rsidR="008D3290">
              <w:rPr>
                <w:webHidden/>
              </w:rPr>
              <w:fldChar w:fldCharType="begin"/>
            </w:r>
            <w:r w:rsidR="001E7692">
              <w:rPr>
                <w:webHidden/>
              </w:rPr>
              <w:instrText xml:space="preserve"> PAGEREF _Toc532467792 \h </w:instrText>
            </w:r>
            <w:r w:rsidR="008D3290">
              <w:rPr>
                <w:webHidden/>
              </w:rPr>
            </w:r>
            <w:r w:rsidR="008D3290">
              <w:rPr>
                <w:webHidden/>
              </w:rPr>
              <w:fldChar w:fldCharType="separate"/>
            </w:r>
            <w:r>
              <w:rPr>
                <w:webHidden/>
              </w:rPr>
              <w:t>22</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3" w:history="1">
            <w:r w:rsidR="001E7692" w:rsidRPr="00832E7B">
              <w:rPr>
                <w:rStyle w:val="Hipercze"/>
              </w:rPr>
              <w:t>§4</w:t>
            </w:r>
            <w:r w:rsidR="001E7692">
              <w:rPr>
                <w:rFonts w:asciiTheme="minorHAnsi" w:eastAsiaTheme="minorEastAsia" w:hAnsiTheme="minorHAnsi"/>
                <w:sz w:val="22"/>
                <w:szCs w:val="22"/>
                <w:lang w:eastAsia="pl-PL"/>
              </w:rPr>
              <w:tab/>
            </w:r>
            <w:r w:rsidR="001E7692" w:rsidRPr="00832E7B">
              <w:rPr>
                <w:rStyle w:val="Hipercze"/>
              </w:rPr>
              <w:t>MIEJSCE I CZAS WSPARCIA</w:t>
            </w:r>
            <w:r w:rsidR="001E7692">
              <w:rPr>
                <w:webHidden/>
              </w:rPr>
              <w:tab/>
            </w:r>
            <w:r w:rsidR="008D3290">
              <w:rPr>
                <w:webHidden/>
              </w:rPr>
              <w:fldChar w:fldCharType="begin"/>
            </w:r>
            <w:r w:rsidR="001E7692">
              <w:rPr>
                <w:webHidden/>
              </w:rPr>
              <w:instrText xml:space="preserve"> PAGEREF _Toc532467793 \h </w:instrText>
            </w:r>
            <w:r w:rsidR="008D3290">
              <w:rPr>
                <w:webHidden/>
              </w:rPr>
            </w:r>
            <w:r w:rsidR="008D3290">
              <w:rPr>
                <w:webHidden/>
              </w:rPr>
              <w:fldChar w:fldCharType="separate"/>
            </w:r>
            <w:r>
              <w:rPr>
                <w:webHidden/>
              </w:rPr>
              <w:t>22</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4" w:history="1">
            <w:r w:rsidR="001E7692" w:rsidRPr="00832E7B">
              <w:rPr>
                <w:rStyle w:val="Hipercze"/>
              </w:rPr>
              <w:t>§5</w:t>
            </w:r>
            <w:r w:rsidR="001E7692">
              <w:rPr>
                <w:rFonts w:asciiTheme="minorHAnsi" w:eastAsiaTheme="minorEastAsia" w:hAnsiTheme="minorHAnsi"/>
                <w:sz w:val="22"/>
                <w:szCs w:val="22"/>
                <w:lang w:eastAsia="pl-PL"/>
              </w:rPr>
              <w:tab/>
            </w:r>
            <w:r w:rsidR="001E7692" w:rsidRPr="00832E7B">
              <w:rPr>
                <w:rStyle w:val="Hipercze"/>
              </w:rPr>
              <w:t>PRZEBIEG WSPARCIA ANIMACYJNEGO DLA GRUP TWORZĄCYCH ŚRODOWISKO</w:t>
            </w:r>
            <w:r w:rsidR="001E7692">
              <w:rPr>
                <w:webHidden/>
              </w:rPr>
              <w:tab/>
            </w:r>
            <w:r w:rsidR="008D3290">
              <w:rPr>
                <w:webHidden/>
              </w:rPr>
              <w:fldChar w:fldCharType="begin"/>
            </w:r>
            <w:r w:rsidR="001E7692">
              <w:rPr>
                <w:webHidden/>
              </w:rPr>
              <w:instrText xml:space="preserve"> PAGEREF _Toc532467794 \h </w:instrText>
            </w:r>
            <w:r w:rsidR="008D3290">
              <w:rPr>
                <w:webHidden/>
              </w:rPr>
            </w:r>
            <w:r w:rsidR="008D3290">
              <w:rPr>
                <w:webHidden/>
              </w:rPr>
              <w:fldChar w:fldCharType="separate"/>
            </w:r>
            <w:r>
              <w:rPr>
                <w:webHidden/>
              </w:rPr>
              <w:t>23</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5" w:history="1">
            <w:r w:rsidR="001E7692" w:rsidRPr="00832E7B">
              <w:rPr>
                <w:rStyle w:val="Hipercze"/>
              </w:rPr>
              <w:t>§6</w:t>
            </w:r>
            <w:r w:rsidR="001E7692">
              <w:rPr>
                <w:rFonts w:asciiTheme="minorHAnsi" w:eastAsiaTheme="minorEastAsia" w:hAnsiTheme="minorHAnsi"/>
                <w:sz w:val="22"/>
                <w:szCs w:val="22"/>
                <w:lang w:eastAsia="pl-PL"/>
              </w:rPr>
              <w:tab/>
            </w:r>
            <w:r w:rsidR="001E7692" w:rsidRPr="00832E7B">
              <w:rPr>
                <w:rStyle w:val="Hipercze"/>
              </w:rPr>
              <w:t>WSPARCIE ANIMATORÓW ZWIĄZANE Z TWORZENIEM PRZEDSIĘBIORSTW SPOŁECZNYCH LUB PRZEKSZTAŁCENIEM PODMIOTÓW EKONOMII SPOŁECZNEJ W PRZEDSIĘBIORSTWA SPOŁECZNE</w:t>
            </w:r>
            <w:r w:rsidR="001E7692">
              <w:rPr>
                <w:webHidden/>
              </w:rPr>
              <w:tab/>
            </w:r>
            <w:r w:rsidR="008D3290">
              <w:rPr>
                <w:webHidden/>
              </w:rPr>
              <w:fldChar w:fldCharType="begin"/>
            </w:r>
            <w:r w:rsidR="001E7692">
              <w:rPr>
                <w:webHidden/>
              </w:rPr>
              <w:instrText xml:space="preserve"> PAGEREF _Toc532467795 \h </w:instrText>
            </w:r>
            <w:r w:rsidR="008D3290">
              <w:rPr>
                <w:webHidden/>
              </w:rPr>
            </w:r>
            <w:r w:rsidR="008D3290">
              <w:rPr>
                <w:webHidden/>
              </w:rPr>
              <w:fldChar w:fldCharType="separate"/>
            </w:r>
            <w:r>
              <w:rPr>
                <w:webHidden/>
              </w:rPr>
              <w:t>24</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796" w:history="1">
            <w:r w:rsidR="001E7692" w:rsidRPr="00832E7B">
              <w:rPr>
                <w:rStyle w:val="Hipercze"/>
              </w:rPr>
              <w:t>C.</w:t>
            </w:r>
            <w:r w:rsidR="001E7692">
              <w:rPr>
                <w:rFonts w:asciiTheme="minorHAnsi" w:eastAsiaTheme="minorEastAsia" w:hAnsiTheme="minorHAnsi"/>
                <w:lang w:eastAsia="pl-PL"/>
              </w:rPr>
              <w:tab/>
            </w:r>
            <w:r w:rsidR="001E7692" w:rsidRPr="00832E7B">
              <w:rPr>
                <w:rStyle w:val="Hipercze"/>
              </w:rPr>
              <w:t>USŁUGI WSPARCIA ROZWOJU EKONOMII SPOŁECZNEJ (usługi inkubacyjne)</w:t>
            </w:r>
            <w:r w:rsidR="001E7692">
              <w:rPr>
                <w:webHidden/>
              </w:rPr>
              <w:tab/>
            </w:r>
            <w:r w:rsidR="008D3290">
              <w:rPr>
                <w:webHidden/>
              </w:rPr>
              <w:fldChar w:fldCharType="begin"/>
            </w:r>
            <w:r w:rsidR="001E7692">
              <w:rPr>
                <w:webHidden/>
              </w:rPr>
              <w:instrText xml:space="preserve"> PAGEREF _Toc532467796 \h </w:instrText>
            </w:r>
            <w:r w:rsidR="008D3290">
              <w:rPr>
                <w:webHidden/>
              </w:rPr>
            </w:r>
            <w:r w:rsidR="008D3290">
              <w:rPr>
                <w:webHidden/>
              </w:rPr>
              <w:fldChar w:fldCharType="separate"/>
            </w:r>
            <w:r>
              <w:rPr>
                <w:webHidden/>
              </w:rPr>
              <w:t>27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7" w:history="1">
            <w:r w:rsidR="001E7692" w:rsidRPr="00832E7B">
              <w:rPr>
                <w:rStyle w:val="Hipercze"/>
              </w:rPr>
              <w:t>§7</w:t>
            </w:r>
            <w:r w:rsidR="001E7692">
              <w:rPr>
                <w:rFonts w:asciiTheme="minorHAnsi" w:eastAsiaTheme="minorEastAsia" w:hAnsiTheme="minorHAnsi"/>
                <w:sz w:val="22"/>
                <w:szCs w:val="22"/>
                <w:lang w:eastAsia="pl-PL"/>
              </w:rPr>
              <w:tab/>
            </w:r>
            <w:r w:rsidR="001E7692" w:rsidRPr="00832E7B">
              <w:rPr>
                <w:rStyle w:val="Hipercze"/>
              </w:rPr>
              <w:t>FORMY WSPARCIA ROZWOJU EKONOMII SPOŁECZNEJ</w:t>
            </w:r>
            <w:r w:rsidR="001E7692">
              <w:rPr>
                <w:webHidden/>
              </w:rPr>
              <w:tab/>
            </w:r>
            <w:r w:rsidR="008D3290">
              <w:rPr>
                <w:webHidden/>
              </w:rPr>
              <w:fldChar w:fldCharType="begin"/>
            </w:r>
            <w:r w:rsidR="001E7692">
              <w:rPr>
                <w:webHidden/>
              </w:rPr>
              <w:instrText xml:space="preserve"> PAGEREF _Toc532467797 \h </w:instrText>
            </w:r>
            <w:r w:rsidR="008D3290">
              <w:rPr>
                <w:webHidden/>
              </w:rPr>
            </w:r>
            <w:r w:rsidR="008D3290">
              <w:rPr>
                <w:webHidden/>
              </w:rPr>
              <w:fldChar w:fldCharType="separate"/>
            </w:r>
            <w:r>
              <w:rPr>
                <w:webHidden/>
              </w:rPr>
              <w:t>27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8" w:history="1">
            <w:r w:rsidR="001E7692" w:rsidRPr="00832E7B">
              <w:rPr>
                <w:rStyle w:val="Hipercze"/>
              </w:rPr>
              <w:t>§8</w:t>
            </w:r>
            <w:r w:rsidR="001E7692">
              <w:rPr>
                <w:rFonts w:asciiTheme="minorHAnsi" w:eastAsiaTheme="minorEastAsia" w:hAnsiTheme="minorHAnsi"/>
                <w:sz w:val="22"/>
                <w:szCs w:val="22"/>
                <w:lang w:eastAsia="pl-PL"/>
              </w:rPr>
              <w:tab/>
            </w:r>
            <w:r w:rsidR="001E7692" w:rsidRPr="00832E7B">
              <w:rPr>
                <w:rStyle w:val="Hipercze"/>
              </w:rPr>
              <w:t>TWORZENIE PRZEDSIĘBIORSTW SPOŁECZNYCH I PRZEKSZTAŁCENIE PES W PS</w:t>
            </w:r>
            <w:r w:rsidR="001E7692">
              <w:rPr>
                <w:webHidden/>
              </w:rPr>
              <w:tab/>
            </w:r>
            <w:r w:rsidR="008D3290">
              <w:rPr>
                <w:webHidden/>
              </w:rPr>
              <w:fldChar w:fldCharType="begin"/>
            </w:r>
            <w:r w:rsidR="001E7692">
              <w:rPr>
                <w:webHidden/>
              </w:rPr>
              <w:instrText xml:space="preserve"> PAGEREF _Toc532467798 \h </w:instrText>
            </w:r>
            <w:r w:rsidR="008D3290">
              <w:rPr>
                <w:webHidden/>
              </w:rPr>
            </w:r>
            <w:r w:rsidR="008D3290">
              <w:rPr>
                <w:webHidden/>
              </w:rPr>
              <w:fldChar w:fldCharType="separate"/>
            </w:r>
            <w:r>
              <w:rPr>
                <w:webHidden/>
              </w:rPr>
              <w:t>27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799" w:history="1">
            <w:r w:rsidR="001E7692" w:rsidRPr="00832E7B">
              <w:rPr>
                <w:rStyle w:val="Hipercze"/>
              </w:rPr>
              <w:t>§9</w:t>
            </w:r>
            <w:r w:rsidR="001E7692">
              <w:rPr>
                <w:rFonts w:asciiTheme="minorHAnsi" w:eastAsiaTheme="minorEastAsia" w:hAnsiTheme="minorHAnsi"/>
                <w:sz w:val="22"/>
                <w:szCs w:val="22"/>
                <w:lang w:eastAsia="pl-PL"/>
              </w:rPr>
              <w:tab/>
            </w:r>
            <w:r w:rsidR="001E7692" w:rsidRPr="00832E7B">
              <w:rPr>
                <w:rStyle w:val="Hipercze"/>
              </w:rPr>
              <w:t>TWORZENIE PODMIOTÓW EKONOMII SPOŁECZNEJ</w:t>
            </w:r>
            <w:r w:rsidR="001E7692">
              <w:rPr>
                <w:webHidden/>
              </w:rPr>
              <w:tab/>
            </w:r>
            <w:r w:rsidR="008D3290">
              <w:rPr>
                <w:webHidden/>
              </w:rPr>
              <w:fldChar w:fldCharType="begin"/>
            </w:r>
            <w:r w:rsidR="001E7692">
              <w:rPr>
                <w:webHidden/>
              </w:rPr>
              <w:instrText xml:space="preserve"> PAGEREF _Toc532467799 \h </w:instrText>
            </w:r>
            <w:r w:rsidR="008D3290">
              <w:rPr>
                <w:webHidden/>
              </w:rPr>
            </w:r>
            <w:r w:rsidR="008D3290">
              <w:rPr>
                <w:webHidden/>
              </w:rPr>
              <w:fldChar w:fldCharType="separate"/>
            </w:r>
            <w:r>
              <w:rPr>
                <w:webHidden/>
              </w:rPr>
              <w:t>31</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0" w:history="1">
            <w:r w:rsidR="001E7692" w:rsidRPr="00832E7B">
              <w:rPr>
                <w:rStyle w:val="Hipercze"/>
              </w:rPr>
              <w:t>§10</w:t>
            </w:r>
            <w:r w:rsidR="001E7692">
              <w:rPr>
                <w:rFonts w:asciiTheme="minorHAnsi" w:eastAsiaTheme="minorEastAsia" w:hAnsiTheme="minorHAnsi"/>
                <w:sz w:val="22"/>
                <w:szCs w:val="22"/>
                <w:lang w:eastAsia="pl-PL"/>
              </w:rPr>
              <w:tab/>
            </w:r>
            <w:r w:rsidR="001E7692" w:rsidRPr="00832E7B">
              <w:rPr>
                <w:rStyle w:val="Hipercze"/>
              </w:rPr>
              <w:t>EKONOMIZACJA ORGANIZACJI POZARZĄDOWYCH</w:t>
            </w:r>
            <w:r w:rsidR="001E7692">
              <w:rPr>
                <w:webHidden/>
              </w:rPr>
              <w:tab/>
            </w:r>
            <w:r w:rsidR="008D3290">
              <w:rPr>
                <w:webHidden/>
              </w:rPr>
              <w:fldChar w:fldCharType="begin"/>
            </w:r>
            <w:r w:rsidR="001E7692">
              <w:rPr>
                <w:webHidden/>
              </w:rPr>
              <w:instrText xml:space="preserve"> PAGEREF _Toc532467800 \h </w:instrText>
            </w:r>
            <w:r w:rsidR="008D3290">
              <w:rPr>
                <w:webHidden/>
              </w:rPr>
            </w:r>
            <w:r w:rsidR="008D3290">
              <w:rPr>
                <w:webHidden/>
              </w:rPr>
              <w:fldChar w:fldCharType="separate"/>
            </w:r>
            <w:r>
              <w:rPr>
                <w:webHidden/>
              </w:rPr>
              <w:t>31</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1" w:history="1">
            <w:r w:rsidR="001E7692" w:rsidRPr="00832E7B">
              <w:rPr>
                <w:rStyle w:val="Hipercze"/>
              </w:rPr>
              <w:t>§11</w:t>
            </w:r>
            <w:r w:rsidR="001E7692">
              <w:rPr>
                <w:rFonts w:asciiTheme="minorHAnsi" w:eastAsiaTheme="minorEastAsia" w:hAnsiTheme="minorHAnsi"/>
                <w:sz w:val="22"/>
                <w:szCs w:val="22"/>
                <w:lang w:eastAsia="pl-PL"/>
              </w:rPr>
              <w:tab/>
            </w:r>
            <w:r w:rsidR="001E7692" w:rsidRPr="00832E7B">
              <w:rPr>
                <w:rStyle w:val="Hipercze"/>
              </w:rPr>
              <w:t>WSPARCIE ISTNIEJĄCYCH PODMIOTÓW EKONOMII SPOŁECZNEJ</w:t>
            </w:r>
            <w:r w:rsidR="001E7692">
              <w:rPr>
                <w:webHidden/>
              </w:rPr>
              <w:tab/>
            </w:r>
            <w:r w:rsidR="008D3290">
              <w:rPr>
                <w:webHidden/>
              </w:rPr>
              <w:fldChar w:fldCharType="begin"/>
            </w:r>
            <w:r w:rsidR="001E7692">
              <w:rPr>
                <w:webHidden/>
              </w:rPr>
              <w:instrText xml:space="preserve"> PAGEREF _Toc532467801 \h </w:instrText>
            </w:r>
            <w:r w:rsidR="008D3290">
              <w:rPr>
                <w:webHidden/>
              </w:rPr>
            </w:r>
            <w:r w:rsidR="008D3290">
              <w:rPr>
                <w:webHidden/>
              </w:rPr>
              <w:fldChar w:fldCharType="separate"/>
            </w:r>
            <w:r>
              <w:rPr>
                <w:webHidden/>
              </w:rPr>
              <w:t>32</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802" w:history="1">
            <w:r w:rsidR="001E7692" w:rsidRPr="00832E7B">
              <w:rPr>
                <w:rStyle w:val="Hipercze"/>
              </w:rPr>
              <w:t>D.</w:t>
            </w:r>
            <w:r w:rsidR="001E7692">
              <w:rPr>
                <w:rFonts w:asciiTheme="minorHAnsi" w:eastAsiaTheme="minorEastAsia" w:hAnsiTheme="minorHAnsi"/>
                <w:lang w:eastAsia="pl-PL"/>
              </w:rPr>
              <w:tab/>
            </w:r>
            <w:r w:rsidR="001E7692" w:rsidRPr="00832E7B">
              <w:rPr>
                <w:rStyle w:val="Hipercze"/>
              </w:rPr>
              <w:t>USŁUGI WSPARCIA ISTNIEJĄCYCH PRZEDSIĘBIORSTW SPOŁECZNYCH ORAZ PODMIOTÓW EKONOMII SPOŁECZNEJ W ZAKRESIE USŁUG BIZNESOWYCH</w:t>
            </w:r>
            <w:r w:rsidR="001E7692">
              <w:rPr>
                <w:webHidden/>
              </w:rPr>
              <w:tab/>
            </w:r>
            <w:r w:rsidR="008D3290">
              <w:rPr>
                <w:webHidden/>
              </w:rPr>
              <w:fldChar w:fldCharType="begin"/>
            </w:r>
            <w:r w:rsidR="001E7692">
              <w:rPr>
                <w:webHidden/>
              </w:rPr>
              <w:instrText xml:space="preserve"> PAGEREF _Toc532467802 \h </w:instrText>
            </w:r>
            <w:r w:rsidR="008D3290">
              <w:rPr>
                <w:webHidden/>
              </w:rPr>
            </w:r>
            <w:r w:rsidR="008D3290">
              <w:rPr>
                <w:webHidden/>
              </w:rPr>
              <w:fldChar w:fldCharType="separate"/>
            </w:r>
            <w:r>
              <w:rPr>
                <w:webHidden/>
              </w:rPr>
              <w:t>33</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3" w:history="1">
            <w:r w:rsidR="001E7692" w:rsidRPr="00832E7B">
              <w:rPr>
                <w:rStyle w:val="Hipercze"/>
              </w:rPr>
              <w:t>§12</w:t>
            </w:r>
            <w:r w:rsidR="001E7692">
              <w:rPr>
                <w:rFonts w:asciiTheme="minorHAnsi" w:eastAsiaTheme="minorEastAsia" w:hAnsiTheme="minorHAnsi"/>
                <w:sz w:val="22"/>
                <w:szCs w:val="22"/>
                <w:lang w:eastAsia="pl-PL"/>
              </w:rPr>
              <w:tab/>
            </w:r>
            <w:r w:rsidR="001E7692" w:rsidRPr="00832E7B">
              <w:rPr>
                <w:rStyle w:val="Hipercze"/>
              </w:rPr>
              <w:t>WARUNKI UCZESTNICTWA</w:t>
            </w:r>
            <w:r w:rsidR="001E7692">
              <w:rPr>
                <w:webHidden/>
              </w:rPr>
              <w:tab/>
            </w:r>
            <w:r w:rsidR="008D3290">
              <w:rPr>
                <w:webHidden/>
              </w:rPr>
              <w:fldChar w:fldCharType="begin"/>
            </w:r>
            <w:r w:rsidR="001E7692">
              <w:rPr>
                <w:webHidden/>
              </w:rPr>
              <w:instrText xml:space="preserve"> PAGEREF _Toc532467803 \h </w:instrText>
            </w:r>
            <w:r w:rsidR="008D3290">
              <w:rPr>
                <w:webHidden/>
              </w:rPr>
            </w:r>
            <w:r w:rsidR="008D3290">
              <w:rPr>
                <w:webHidden/>
              </w:rPr>
              <w:fldChar w:fldCharType="separate"/>
            </w:r>
            <w:r>
              <w:rPr>
                <w:webHidden/>
              </w:rPr>
              <w:t>33</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4" w:history="1">
            <w:r w:rsidR="001E7692" w:rsidRPr="00832E7B">
              <w:rPr>
                <w:rStyle w:val="Hipercze"/>
              </w:rPr>
              <w:t>§13</w:t>
            </w:r>
            <w:r w:rsidR="001E7692">
              <w:rPr>
                <w:rFonts w:asciiTheme="minorHAnsi" w:eastAsiaTheme="minorEastAsia" w:hAnsiTheme="minorHAnsi"/>
                <w:sz w:val="22"/>
                <w:szCs w:val="22"/>
                <w:lang w:eastAsia="pl-PL"/>
              </w:rPr>
              <w:tab/>
            </w:r>
            <w:r w:rsidR="001E7692" w:rsidRPr="00832E7B">
              <w:rPr>
                <w:rStyle w:val="Hipercze"/>
              </w:rPr>
              <w:t>PRZEBIEG WSPARCIA W RAMACH USŁUG BIZNESOWYCH</w:t>
            </w:r>
            <w:r w:rsidR="001E7692">
              <w:rPr>
                <w:webHidden/>
              </w:rPr>
              <w:tab/>
            </w:r>
            <w:r w:rsidR="008D3290">
              <w:rPr>
                <w:webHidden/>
              </w:rPr>
              <w:fldChar w:fldCharType="begin"/>
            </w:r>
            <w:r w:rsidR="001E7692">
              <w:rPr>
                <w:webHidden/>
              </w:rPr>
              <w:instrText xml:space="preserve"> PAGEREF _Toc532467804 \h </w:instrText>
            </w:r>
            <w:r w:rsidR="008D3290">
              <w:rPr>
                <w:webHidden/>
              </w:rPr>
            </w:r>
            <w:r w:rsidR="008D3290">
              <w:rPr>
                <w:webHidden/>
              </w:rPr>
              <w:fldChar w:fldCharType="separate"/>
            </w:r>
            <w:r>
              <w:rPr>
                <w:webHidden/>
              </w:rPr>
              <w:t>33</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5" w:history="1">
            <w:r w:rsidR="001E7692" w:rsidRPr="00832E7B">
              <w:rPr>
                <w:rStyle w:val="Hipercze"/>
              </w:rPr>
              <w:t>§14</w:t>
            </w:r>
            <w:r w:rsidR="001E7692">
              <w:rPr>
                <w:rFonts w:asciiTheme="minorHAnsi" w:eastAsiaTheme="minorEastAsia" w:hAnsiTheme="minorHAnsi"/>
                <w:sz w:val="22"/>
                <w:szCs w:val="22"/>
                <w:lang w:eastAsia="pl-PL"/>
              </w:rPr>
              <w:tab/>
            </w:r>
            <w:r w:rsidR="001E7692" w:rsidRPr="00832E7B">
              <w:rPr>
                <w:rStyle w:val="Hipercze"/>
              </w:rPr>
              <w:t>WSPARCIE DORADCY DS. PISANIA BIZNESPLANU</w:t>
            </w:r>
            <w:r w:rsidR="001E7692">
              <w:rPr>
                <w:webHidden/>
              </w:rPr>
              <w:tab/>
            </w:r>
            <w:r w:rsidR="008D3290">
              <w:rPr>
                <w:webHidden/>
              </w:rPr>
              <w:fldChar w:fldCharType="begin"/>
            </w:r>
            <w:r w:rsidR="001E7692">
              <w:rPr>
                <w:webHidden/>
              </w:rPr>
              <w:instrText xml:space="preserve"> PAGEREF _Toc532467805 \h </w:instrText>
            </w:r>
            <w:r w:rsidR="008D3290">
              <w:rPr>
                <w:webHidden/>
              </w:rPr>
            </w:r>
            <w:r w:rsidR="008D3290">
              <w:rPr>
                <w:webHidden/>
              </w:rPr>
              <w:fldChar w:fldCharType="separate"/>
            </w:r>
            <w:r>
              <w:rPr>
                <w:webHidden/>
              </w:rPr>
              <w:t>35</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6" w:history="1">
            <w:r w:rsidR="001E7692" w:rsidRPr="00832E7B">
              <w:rPr>
                <w:rStyle w:val="Hipercze"/>
              </w:rPr>
              <w:t>§15</w:t>
            </w:r>
            <w:r w:rsidR="001E7692">
              <w:rPr>
                <w:rFonts w:asciiTheme="minorHAnsi" w:eastAsiaTheme="minorEastAsia" w:hAnsiTheme="minorHAnsi"/>
                <w:sz w:val="22"/>
                <w:szCs w:val="22"/>
                <w:lang w:eastAsia="pl-PL"/>
              </w:rPr>
              <w:tab/>
            </w:r>
            <w:r w:rsidR="001E7692" w:rsidRPr="00832E7B">
              <w:rPr>
                <w:rStyle w:val="Hipercze"/>
              </w:rPr>
              <w:t>WSPARCIE KONSULTANTA REGIONALNEGO DS. ZAMÓWIEŃ PUBLICZNYCH</w:t>
            </w:r>
            <w:r w:rsidR="001E7692">
              <w:rPr>
                <w:webHidden/>
              </w:rPr>
              <w:tab/>
            </w:r>
            <w:r w:rsidR="008D3290">
              <w:rPr>
                <w:webHidden/>
              </w:rPr>
              <w:fldChar w:fldCharType="begin"/>
            </w:r>
            <w:r w:rsidR="001E7692">
              <w:rPr>
                <w:webHidden/>
              </w:rPr>
              <w:instrText xml:space="preserve"> PAGEREF _Toc532467806 \h </w:instrText>
            </w:r>
            <w:r w:rsidR="008D3290">
              <w:rPr>
                <w:webHidden/>
              </w:rPr>
            </w:r>
            <w:r w:rsidR="008D3290">
              <w:rPr>
                <w:webHidden/>
              </w:rPr>
              <w:fldChar w:fldCharType="separate"/>
            </w:r>
            <w:r>
              <w:rPr>
                <w:webHidden/>
              </w:rPr>
              <w:t>36</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807" w:history="1">
            <w:r w:rsidR="001E7692" w:rsidRPr="00832E7B">
              <w:rPr>
                <w:rStyle w:val="Hipercze"/>
              </w:rPr>
              <w:t>E.</w:t>
            </w:r>
            <w:r w:rsidR="001E7692">
              <w:rPr>
                <w:rFonts w:asciiTheme="minorHAnsi" w:eastAsiaTheme="minorEastAsia" w:hAnsiTheme="minorHAnsi"/>
                <w:lang w:eastAsia="pl-PL"/>
              </w:rPr>
              <w:tab/>
            </w:r>
            <w:r w:rsidR="001E7692" w:rsidRPr="00832E7B">
              <w:rPr>
                <w:rStyle w:val="Hipercze"/>
              </w:rPr>
              <w:t>SZKOLENIA OGÓLNE W ZAKRESIE EKONOMII SPOŁECZNEJ</w:t>
            </w:r>
            <w:r w:rsidR="001E7692">
              <w:rPr>
                <w:webHidden/>
              </w:rPr>
              <w:tab/>
            </w:r>
            <w:r w:rsidR="008D3290">
              <w:rPr>
                <w:webHidden/>
              </w:rPr>
              <w:fldChar w:fldCharType="begin"/>
            </w:r>
            <w:r w:rsidR="001E7692">
              <w:rPr>
                <w:webHidden/>
              </w:rPr>
              <w:instrText xml:space="preserve"> PAGEREF _Toc532467807 \h </w:instrText>
            </w:r>
            <w:r w:rsidR="008D3290">
              <w:rPr>
                <w:webHidden/>
              </w:rPr>
            </w:r>
            <w:r w:rsidR="008D3290">
              <w:rPr>
                <w:webHidden/>
              </w:rPr>
              <w:fldChar w:fldCharType="separate"/>
            </w:r>
            <w:r>
              <w:rPr>
                <w:webHidden/>
              </w:rPr>
              <w:t>37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8" w:history="1">
            <w:r w:rsidR="001E7692" w:rsidRPr="00832E7B">
              <w:rPr>
                <w:rStyle w:val="Hipercze"/>
              </w:rPr>
              <w:t>§16</w:t>
            </w:r>
            <w:r w:rsidR="001E7692">
              <w:rPr>
                <w:rFonts w:asciiTheme="minorHAnsi" w:eastAsiaTheme="minorEastAsia" w:hAnsiTheme="minorHAnsi"/>
                <w:sz w:val="22"/>
                <w:szCs w:val="22"/>
                <w:lang w:eastAsia="pl-PL"/>
              </w:rPr>
              <w:tab/>
            </w:r>
            <w:r w:rsidR="001E7692" w:rsidRPr="00832E7B">
              <w:rPr>
                <w:rStyle w:val="Hipercze"/>
              </w:rPr>
              <w:t>WARUNKI UCZESTNICTWA</w:t>
            </w:r>
            <w:r w:rsidR="001E7692">
              <w:rPr>
                <w:webHidden/>
              </w:rPr>
              <w:tab/>
            </w:r>
            <w:r w:rsidR="008D3290">
              <w:rPr>
                <w:webHidden/>
              </w:rPr>
              <w:fldChar w:fldCharType="begin"/>
            </w:r>
            <w:r w:rsidR="001E7692">
              <w:rPr>
                <w:webHidden/>
              </w:rPr>
              <w:instrText xml:space="preserve"> PAGEREF _Toc532467808 \h </w:instrText>
            </w:r>
            <w:r w:rsidR="008D3290">
              <w:rPr>
                <w:webHidden/>
              </w:rPr>
            </w:r>
            <w:r w:rsidR="008D3290">
              <w:rPr>
                <w:webHidden/>
              </w:rPr>
              <w:fldChar w:fldCharType="separate"/>
            </w:r>
            <w:r>
              <w:rPr>
                <w:webHidden/>
              </w:rPr>
              <w:t>37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09" w:history="1">
            <w:r w:rsidR="001E7692" w:rsidRPr="00832E7B">
              <w:rPr>
                <w:rStyle w:val="Hipercze"/>
              </w:rPr>
              <w:t>§17</w:t>
            </w:r>
            <w:r w:rsidR="001E7692">
              <w:rPr>
                <w:rFonts w:asciiTheme="minorHAnsi" w:eastAsiaTheme="minorEastAsia" w:hAnsiTheme="minorHAnsi"/>
                <w:sz w:val="22"/>
                <w:szCs w:val="22"/>
                <w:lang w:eastAsia="pl-PL"/>
              </w:rPr>
              <w:tab/>
            </w:r>
            <w:r w:rsidR="001E7692" w:rsidRPr="00832E7B">
              <w:rPr>
                <w:rStyle w:val="Hipercze"/>
              </w:rPr>
              <w:t>MIEJSCE I CZAS REALIZACJI SZKOLEŃ</w:t>
            </w:r>
            <w:r w:rsidR="001E7692">
              <w:rPr>
                <w:webHidden/>
              </w:rPr>
              <w:tab/>
            </w:r>
            <w:r w:rsidR="008D3290">
              <w:rPr>
                <w:webHidden/>
              </w:rPr>
              <w:fldChar w:fldCharType="begin"/>
            </w:r>
            <w:r w:rsidR="001E7692">
              <w:rPr>
                <w:webHidden/>
              </w:rPr>
              <w:instrText xml:space="preserve"> PAGEREF _Toc532467809 \h </w:instrText>
            </w:r>
            <w:r w:rsidR="008D3290">
              <w:rPr>
                <w:webHidden/>
              </w:rPr>
            </w:r>
            <w:r w:rsidR="008D3290">
              <w:rPr>
                <w:webHidden/>
              </w:rPr>
              <w:fldChar w:fldCharType="separate"/>
            </w:r>
            <w:r>
              <w:rPr>
                <w:webHidden/>
              </w:rPr>
              <w:t>38</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0" w:history="1">
            <w:r w:rsidR="001E7692" w:rsidRPr="00832E7B">
              <w:rPr>
                <w:rStyle w:val="Hipercze"/>
              </w:rPr>
              <w:t>§18</w:t>
            </w:r>
            <w:r w:rsidR="001E7692">
              <w:rPr>
                <w:rFonts w:asciiTheme="minorHAnsi" w:eastAsiaTheme="minorEastAsia" w:hAnsiTheme="minorHAnsi"/>
                <w:sz w:val="22"/>
                <w:szCs w:val="22"/>
                <w:lang w:eastAsia="pl-PL"/>
              </w:rPr>
              <w:tab/>
            </w:r>
            <w:r w:rsidR="001E7692" w:rsidRPr="00832E7B">
              <w:rPr>
                <w:rStyle w:val="Hipercze"/>
              </w:rPr>
              <w:t>ORGANIZACJA I REALIZACJA SZKOLEŃ</w:t>
            </w:r>
            <w:r w:rsidR="001E7692">
              <w:rPr>
                <w:webHidden/>
              </w:rPr>
              <w:tab/>
            </w:r>
            <w:r w:rsidR="008D3290">
              <w:rPr>
                <w:webHidden/>
              </w:rPr>
              <w:fldChar w:fldCharType="begin"/>
            </w:r>
            <w:r w:rsidR="001E7692">
              <w:rPr>
                <w:webHidden/>
              </w:rPr>
              <w:instrText xml:space="preserve"> PAGEREF _Toc532467810 \h </w:instrText>
            </w:r>
            <w:r w:rsidR="008D3290">
              <w:rPr>
                <w:webHidden/>
              </w:rPr>
            </w:r>
            <w:r w:rsidR="008D3290">
              <w:rPr>
                <w:webHidden/>
              </w:rPr>
              <w:fldChar w:fldCharType="separate"/>
            </w:r>
            <w:r>
              <w:rPr>
                <w:webHidden/>
              </w:rPr>
              <w:t>38</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811" w:history="1">
            <w:r w:rsidR="001E7692" w:rsidRPr="00832E7B">
              <w:rPr>
                <w:rStyle w:val="Hipercze"/>
              </w:rPr>
              <w:t>F.</w:t>
            </w:r>
            <w:r w:rsidR="001E7692">
              <w:rPr>
                <w:rFonts w:asciiTheme="minorHAnsi" w:eastAsiaTheme="minorEastAsia" w:hAnsiTheme="minorHAnsi"/>
                <w:lang w:eastAsia="pl-PL"/>
              </w:rPr>
              <w:tab/>
            </w:r>
            <w:r w:rsidR="001E7692" w:rsidRPr="00832E7B">
              <w:rPr>
                <w:rStyle w:val="Hipercze"/>
              </w:rPr>
              <w:t>SZKOLENIA DOSTARCZAJĄCE I ROZWIJAJĄCE KOMPETENCJE I KWALIFIKACJE ZAWODOWE</w:t>
            </w:r>
            <w:r w:rsidR="001E7692">
              <w:rPr>
                <w:webHidden/>
              </w:rPr>
              <w:tab/>
            </w:r>
            <w:r w:rsidR="008D3290">
              <w:rPr>
                <w:webHidden/>
              </w:rPr>
              <w:fldChar w:fldCharType="begin"/>
            </w:r>
            <w:r w:rsidR="001E7692">
              <w:rPr>
                <w:webHidden/>
              </w:rPr>
              <w:instrText xml:space="preserve"> PAGEREF _Toc532467811 \h </w:instrText>
            </w:r>
            <w:r w:rsidR="008D3290">
              <w:rPr>
                <w:webHidden/>
              </w:rPr>
            </w:r>
            <w:r w:rsidR="008D3290">
              <w:rPr>
                <w:webHidden/>
              </w:rPr>
              <w:fldChar w:fldCharType="separate"/>
            </w:r>
            <w:r>
              <w:rPr>
                <w:webHidden/>
              </w:rPr>
              <w:t>39</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2" w:history="1">
            <w:r w:rsidR="001E7692" w:rsidRPr="00832E7B">
              <w:rPr>
                <w:rStyle w:val="Hipercze"/>
              </w:rPr>
              <w:t>§19</w:t>
            </w:r>
            <w:r w:rsidR="001E7692">
              <w:rPr>
                <w:rFonts w:asciiTheme="minorHAnsi" w:eastAsiaTheme="minorEastAsia" w:hAnsiTheme="minorHAnsi"/>
                <w:sz w:val="22"/>
                <w:szCs w:val="22"/>
                <w:lang w:eastAsia="pl-PL"/>
              </w:rPr>
              <w:tab/>
            </w:r>
            <w:r w:rsidR="001E7692" w:rsidRPr="00832E7B">
              <w:rPr>
                <w:rStyle w:val="Hipercze"/>
              </w:rPr>
              <w:t>WARUNKI UCZESTNICTWA</w:t>
            </w:r>
            <w:r w:rsidR="001E7692">
              <w:rPr>
                <w:webHidden/>
              </w:rPr>
              <w:tab/>
            </w:r>
            <w:r w:rsidR="008D3290">
              <w:rPr>
                <w:webHidden/>
              </w:rPr>
              <w:fldChar w:fldCharType="begin"/>
            </w:r>
            <w:r w:rsidR="001E7692">
              <w:rPr>
                <w:webHidden/>
              </w:rPr>
              <w:instrText xml:space="preserve"> PAGEREF _Toc532467812 \h </w:instrText>
            </w:r>
            <w:r w:rsidR="008D3290">
              <w:rPr>
                <w:webHidden/>
              </w:rPr>
            </w:r>
            <w:r w:rsidR="008D3290">
              <w:rPr>
                <w:webHidden/>
              </w:rPr>
              <w:fldChar w:fldCharType="separate"/>
            </w:r>
            <w:r>
              <w:rPr>
                <w:webHidden/>
              </w:rPr>
              <w:t>39</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3" w:history="1">
            <w:r w:rsidR="001E7692" w:rsidRPr="00832E7B">
              <w:rPr>
                <w:rStyle w:val="Hipercze"/>
              </w:rPr>
              <w:t>§20</w:t>
            </w:r>
            <w:r w:rsidR="001E7692">
              <w:rPr>
                <w:rFonts w:asciiTheme="minorHAnsi" w:eastAsiaTheme="minorEastAsia" w:hAnsiTheme="minorHAnsi"/>
                <w:sz w:val="22"/>
                <w:szCs w:val="22"/>
                <w:lang w:eastAsia="pl-PL"/>
              </w:rPr>
              <w:tab/>
            </w:r>
            <w:r w:rsidR="001E7692" w:rsidRPr="00832E7B">
              <w:rPr>
                <w:rStyle w:val="Hipercze"/>
              </w:rPr>
              <w:t>PRZEBIEG SZKOLENIA</w:t>
            </w:r>
            <w:r w:rsidR="001E7692">
              <w:rPr>
                <w:webHidden/>
              </w:rPr>
              <w:tab/>
            </w:r>
            <w:r w:rsidR="008D3290">
              <w:rPr>
                <w:webHidden/>
              </w:rPr>
              <w:fldChar w:fldCharType="begin"/>
            </w:r>
            <w:r w:rsidR="001E7692">
              <w:rPr>
                <w:webHidden/>
              </w:rPr>
              <w:instrText xml:space="preserve"> PAGEREF _Toc532467813 \h </w:instrText>
            </w:r>
            <w:r w:rsidR="008D3290">
              <w:rPr>
                <w:webHidden/>
              </w:rPr>
            </w:r>
            <w:r w:rsidR="008D3290">
              <w:rPr>
                <w:webHidden/>
              </w:rPr>
              <w:fldChar w:fldCharType="separate"/>
            </w:r>
            <w:r>
              <w:rPr>
                <w:webHidden/>
              </w:rPr>
              <w:t>42</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4" w:history="1">
            <w:r w:rsidR="001E7692" w:rsidRPr="00832E7B">
              <w:rPr>
                <w:rStyle w:val="Hipercze"/>
              </w:rPr>
              <w:t>§21</w:t>
            </w:r>
            <w:r w:rsidR="001E7692">
              <w:rPr>
                <w:rFonts w:asciiTheme="minorHAnsi" w:eastAsiaTheme="minorEastAsia" w:hAnsiTheme="minorHAnsi"/>
                <w:sz w:val="22"/>
                <w:szCs w:val="22"/>
                <w:lang w:eastAsia="pl-PL"/>
              </w:rPr>
              <w:tab/>
            </w:r>
            <w:r w:rsidR="001E7692" w:rsidRPr="00832E7B">
              <w:rPr>
                <w:rStyle w:val="Hipercze"/>
              </w:rPr>
              <w:t>ZAŚWIADCZENIA I CERTYFIKATY</w:t>
            </w:r>
            <w:r w:rsidR="001E7692">
              <w:rPr>
                <w:webHidden/>
              </w:rPr>
              <w:tab/>
            </w:r>
            <w:r w:rsidR="008D3290">
              <w:rPr>
                <w:webHidden/>
              </w:rPr>
              <w:fldChar w:fldCharType="begin"/>
            </w:r>
            <w:r w:rsidR="001E7692">
              <w:rPr>
                <w:webHidden/>
              </w:rPr>
              <w:instrText xml:space="preserve"> PAGEREF _Toc532467814 \h </w:instrText>
            </w:r>
            <w:r w:rsidR="008D3290">
              <w:rPr>
                <w:webHidden/>
              </w:rPr>
            </w:r>
            <w:r w:rsidR="008D3290">
              <w:rPr>
                <w:webHidden/>
              </w:rPr>
              <w:fldChar w:fldCharType="separate"/>
            </w:r>
            <w:r>
              <w:rPr>
                <w:webHidden/>
              </w:rPr>
              <w:t>43</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815" w:history="1">
            <w:r w:rsidR="001E7692" w:rsidRPr="00832E7B">
              <w:rPr>
                <w:rStyle w:val="Hipercze"/>
              </w:rPr>
              <w:t>G.</w:t>
            </w:r>
            <w:r w:rsidR="001E7692">
              <w:rPr>
                <w:rFonts w:asciiTheme="minorHAnsi" w:eastAsiaTheme="minorEastAsia" w:hAnsiTheme="minorHAnsi"/>
                <w:lang w:eastAsia="pl-PL"/>
              </w:rPr>
              <w:tab/>
            </w:r>
            <w:r w:rsidR="001E7692" w:rsidRPr="00832E7B">
              <w:rPr>
                <w:rStyle w:val="Hipercze"/>
              </w:rPr>
              <w:t>DORADZTWO SPECJALISTYCZNE</w:t>
            </w:r>
            <w:r w:rsidR="001E7692">
              <w:rPr>
                <w:webHidden/>
              </w:rPr>
              <w:tab/>
            </w:r>
            <w:r w:rsidR="008D3290">
              <w:rPr>
                <w:webHidden/>
              </w:rPr>
              <w:fldChar w:fldCharType="begin"/>
            </w:r>
            <w:r w:rsidR="001E7692">
              <w:rPr>
                <w:webHidden/>
              </w:rPr>
              <w:instrText xml:space="preserve"> PAGEREF _Toc532467815 \h </w:instrText>
            </w:r>
            <w:r w:rsidR="008D3290">
              <w:rPr>
                <w:webHidden/>
              </w:rPr>
            </w:r>
            <w:r w:rsidR="008D3290">
              <w:rPr>
                <w:webHidden/>
              </w:rPr>
              <w:fldChar w:fldCharType="separate"/>
            </w:r>
            <w:r>
              <w:rPr>
                <w:webHidden/>
              </w:rPr>
              <w:t>44</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6" w:history="1">
            <w:r w:rsidR="001E7692" w:rsidRPr="00832E7B">
              <w:rPr>
                <w:rStyle w:val="Hipercze"/>
              </w:rPr>
              <w:t>§22</w:t>
            </w:r>
            <w:r w:rsidR="001E7692">
              <w:rPr>
                <w:rFonts w:asciiTheme="minorHAnsi" w:eastAsiaTheme="minorEastAsia" w:hAnsiTheme="minorHAnsi"/>
                <w:sz w:val="22"/>
                <w:szCs w:val="22"/>
                <w:lang w:eastAsia="pl-PL"/>
              </w:rPr>
              <w:tab/>
            </w:r>
            <w:r w:rsidR="001E7692" w:rsidRPr="00832E7B">
              <w:rPr>
                <w:rStyle w:val="Hipercze"/>
              </w:rPr>
              <w:t>ZAKRES DORADZTWA SPECJALISTYCZNEGO</w:t>
            </w:r>
            <w:r w:rsidR="001E7692">
              <w:rPr>
                <w:webHidden/>
              </w:rPr>
              <w:tab/>
            </w:r>
            <w:r w:rsidR="008D3290">
              <w:rPr>
                <w:webHidden/>
              </w:rPr>
              <w:fldChar w:fldCharType="begin"/>
            </w:r>
            <w:r w:rsidR="001E7692">
              <w:rPr>
                <w:webHidden/>
              </w:rPr>
              <w:instrText xml:space="preserve"> PAGEREF _Toc532467816 \h </w:instrText>
            </w:r>
            <w:r w:rsidR="008D3290">
              <w:rPr>
                <w:webHidden/>
              </w:rPr>
            </w:r>
            <w:r w:rsidR="008D3290">
              <w:rPr>
                <w:webHidden/>
              </w:rPr>
              <w:fldChar w:fldCharType="separate"/>
            </w:r>
            <w:r>
              <w:rPr>
                <w:webHidden/>
              </w:rPr>
              <w:t>44</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7" w:history="1">
            <w:r w:rsidR="001E7692" w:rsidRPr="00832E7B">
              <w:rPr>
                <w:rStyle w:val="Hipercze"/>
              </w:rPr>
              <w:t>§23</w:t>
            </w:r>
            <w:r w:rsidR="001E7692">
              <w:rPr>
                <w:rFonts w:asciiTheme="minorHAnsi" w:eastAsiaTheme="minorEastAsia" w:hAnsiTheme="minorHAnsi"/>
                <w:sz w:val="22"/>
                <w:szCs w:val="22"/>
                <w:lang w:eastAsia="pl-PL"/>
              </w:rPr>
              <w:tab/>
            </w:r>
            <w:r w:rsidR="001E7692" w:rsidRPr="00832E7B">
              <w:rPr>
                <w:rStyle w:val="Hipercze"/>
              </w:rPr>
              <w:t>WARUNKI UCZESTNICTWA</w:t>
            </w:r>
            <w:r w:rsidR="001E7692">
              <w:rPr>
                <w:webHidden/>
              </w:rPr>
              <w:tab/>
            </w:r>
            <w:r w:rsidR="008D3290">
              <w:rPr>
                <w:webHidden/>
              </w:rPr>
              <w:fldChar w:fldCharType="begin"/>
            </w:r>
            <w:r w:rsidR="001E7692">
              <w:rPr>
                <w:webHidden/>
              </w:rPr>
              <w:instrText xml:space="preserve"> PAGEREF _Toc532467817 \h </w:instrText>
            </w:r>
            <w:r w:rsidR="008D3290">
              <w:rPr>
                <w:webHidden/>
              </w:rPr>
            </w:r>
            <w:r w:rsidR="008D3290">
              <w:rPr>
                <w:webHidden/>
              </w:rPr>
              <w:fldChar w:fldCharType="separate"/>
            </w:r>
            <w:r>
              <w:rPr>
                <w:webHidden/>
              </w:rPr>
              <w:t>44</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8" w:history="1">
            <w:r w:rsidR="001E7692" w:rsidRPr="00832E7B">
              <w:rPr>
                <w:rStyle w:val="Hipercze"/>
              </w:rPr>
              <w:t>§24</w:t>
            </w:r>
            <w:r w:rsidR="001E7692">
              <w:rPr>
                <w:rFonts w:asciiTheme="minorHAnsi" w:eastAsiaTheme="minorEastAsia" w:hAnsiTheme="minorHAnsi"/>
                <w:sz w:val="22"/>
                <w:szCs w:val="22"/>
                <w:lang w:eastAsia="pl-PL"/>
              </w:rPr>
              <w:tab/>
            </w:r>
            <w:r w:rsidR="001E7692" w:rsidRPr="00832E7B">
              <w:rPr>
                <w:rStyle w:val="Hipercze"/>
              </w:rPr>
              <w:t>MIEJSCE I CZAS WSPARCIA</w:t>
            </w:r>
            <w:r w:rsidR="001E7692">
              <w:rPr>
                <w:webHidden/>
              </w:rPr>
              <w:tab/>
            </w:r>
            <w:r w:rsidR="008D3290">
              <w:rPr>
                <w:webHidden/>
              </w:rPr>
              <w:fldChar w:fldCharType="begin"/>
            </w:r>
            <w:r w:rsidR="001E7692">
              <w:rPr>
                <w:webHidden/>
              </w:rPr>
              <w:instrText xml:space="preserve"> PAGEREF _Toc532467818 \h </w:instrText>
            </w:r>
            <w:r w:rsidR="008D3290">
              <w:rPr>
                <w:webHidden/>
              </w:rPr>
            </w:r>
            <w:r w:rsidR="008D3290">
              <w:rPr>
                <w:webHidden/>
              </w:rPr>
              <w:fldChar w:fldCharType="separate"/>
            </w:r>
            <w:r>
              <w:rPr>
                <w:webHidden/>
              </w:rPr>
              <w:t>45</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19" w:history="1">
            <w:r w:rsidR="001E7692" w:rsidRPr="00832E7B">
              <w:rPr>
                <w:rStyle w:val="Hipercze"/>
              </w:rPr>
              <w:t>§25</w:t>
            </w:r>
            <w:r w:rsidR="001E7692">
              <w:rPr>
                <w:rFonts w:asciiTheme="minorHAnsi" w:eastAsiaTheme="minorEastAsia" w:hAnsiTheme="minorHAnsi"/>
                <w:sz w:val="22"/>
                <w:szCs w:val="22"/>
                <w:lang w:eastAsia="pl-PL"/>
              </w:rPr>
              <w:tab/>
            </w:r>
            <w:r w:rsidR="001E7692" w:rsidRPr="00832E7B">
              <w:rPr>
                <w:rStyle w:val="Hipercze"/>
              </w:rPr>
              <w:t>SZCZEGÓŁOWY ZAKRES DORADZTWA SPECJALISTYCZNEGO</w:t>
            </w:r>
            <w:r w:rsidR="001E7692">
              <w:rPr>
                <w:webHidden/>
              </w:rPr>
              <w:tab/>
            </w:r>
            <w:r w:rsidR="008D3290">
              <w:rPr>
                <w:webHidden/>
              </w:rPr>
              <w:fldChar w:fldCharType="begin"/>
            </w:r>
            <w:r w:rsidR="001E7692">
              <w:rPr>
                <w:webHidden/>
              </w:rPr>
              <w:instrText xml:space="preserve"> PAGEREF _Toc532467819 \h </w:instrText>
            </w:r>
            <w:r w:rsidR="008D3290">
              <w:rPr>
                <w:webHidden/>
              </w:rPr>
            </w:r>
            <w:r w:rsidR="008D3290">
              <w:rPr>
                <w:webHidden/>
              </w:rPr>
              <w:fldChar w:fldCharType="separate"/>
            </w:r>
            <w:r>
              <w:rPr>
                <w:webHidden/>
              </w:rPr>
              <w:t>46</w:t>
            </w:r>
            <w:r w:rsidR="008D3290">
              <w:rPr>
                <w:webHidden/>
              </w:rPr>
              <w:fldChar w:fldCharType="end"/>
            </w:r>
          </w:hyperlink>
        </w:p>
        <w:p w:rsidR="001E7692" w:rsidRDefault="00D25B5A">
          <w:pPr>
            <w:pStyle w:val="Spistreci2"/>
            <w:rPr>
              <w:rFonts w:asciiTheme="minorHAnsi" w:eastAsiaTheme="minorEastAsia" w:hAnsiTheme="minorHAnsi"/>
              <w:lang w:eastAsia="pl-PL"/>
            </w:rPr>
          </w:pPr>
          <w:hyperlink w:anchor="_Toc532467820" w:history="1">
            <w:r w:rsidR="001E7692" w:rsidRPr="00832E7B">
              <w:rPr>
                <w:rStyle w:val="Hipercze"/>
                <w:rFonts w:cstheme="minorHAnsi"/>
              </w:rPr>
              <w:t>H.</w:t>
            </w:r>
            <w:r w:rsidR="001E7692">
              <w:rPr>
                <w:rFonts w:asciiTheme="minorHAnsi" w:eastAsiaTheme="minorEastAsia" w:hAnsiTheme="minorHAnsi"/>
                <w:lang w:eastAsia="pl-PL"/>
              </w:rPr>
              <w:tab/>
            </w:r>
            <w:r w:rsidR="001E7692" w:rsidRPr="00832E7B">
              <w:rPr>
                <w:rStyle w:val="Hipercze"/>
                <w:rFonts w:cstheme="minorHAnsi"/>
              </w:rPr>
              <w:t>WERYFIKACJA STATUSU PRZEDSIĘBIORSTWA SPOŁECZNEGO</w:t>
            </w:r>
            <w:r w:rsidR="001E7692">
              <w:rPr>
                <w:webHidden/>
              </w:rPr>
              <w:tab/>
            </w:r>
            <w:r w:rsidR="008D3290">
              <w:rPr>
                <w:webHidden/>
              </w:rPr>
              <w:fldChar w:fldCharType="begin"/>
            </w:r>
            <w:r w:rsidR="001E7692">
              <w:rPr>
                <w:webHidden/>
              </w:rPr>
              <w:instrText xml:space="preserve"> PAGEREF _Toc532467820 \h </w:instrText>
            </w:r>
            <w:r w:rsidR="008D3290">
              <w:rPr>
                <w:webHidden/>
              </w:rPr>
            </w:r>
            <w:r w:rsidR="008D3290">
              <w:rPr>
                <w:webHidden/>
              </w:rPr>
              <w:fldChar w:fldCharType="separate"/>
            </w:r>
            <w:r>
              <w:rPr>
                <w:webHidden/>
              </w:rPr>
              <w:t>47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1" w:history="1">
            <w:r w:rsidR="001E7692" w:rsidRPr="00832E7B">
              <w:rPr>
                <w:rStyle w:val="Hipercze"/>
                <w:rFonts w:cstheme="minorHAnsi"/>
              </w:rPr>
              <w:t>§26</w:t>
            </w:r>
            <w:r w:rsidR="001E7692">
              <w:rPr>
                <w:rFonts w:asciiTheme="minorHAnsi" w:eastAsiaTheme="minorEastAsia" w:hAnsiTheme="minorHAnsi"/>
                <w:sz w:val="22"/>
                <w:szCs w:val="22"/>
                <w:lang w:eastAsia="pl-PL"/>
              </w:rPr>
              <w:tab/>
            </w:r>
            <w:r w:rsidR="001E7692" w:rsidRPr="00832E7B">
              <w:rPr>
                <w:rStyle w:val="Hipercze"/>
                <w:rFonts w:cstheme="minorHAnsi"/>
              </w:rPr>
              <w:t>PROCEDURA WERYFIKACJI STATUSU PRZEDSIĘBIORSTWA SPOŁECZNEGO</w:t>
            </w:r>
            <w:r w:rsidR="001E7692">
              <w:rPr>
                <w:webHidden/>
              </w:rPr>
              <w:tab/>
            </w:r>
            <w:r w:rsidR="008D3290">
              <w:rPr>
                <w:webHidden/>
              </w:rPr>
              <w:fldChar w:fldCharType="begin"/>
            </w:r>
            <w:r w:rsidR="001E7692">
              <w:rPr>
                <w:webHidden/>
              </w:rPr>
              <w:instrText xml:space="preserve"> PAGEREF _Toc532467821 \h </w:instrText>
            </w:r>
            <w:r w:rsidR="008D3290">
              <w:rPr>
                <w:webHidden/>
              </w:rPr>
            </w:r>
            <w:r w:rsidR="008D3290">
              <w:rPr>
                <w:webHidden/>
              </w:rPr>
              <w:fldChar w:fldCharType="separate"/>
            </w:r>
            <w:r>
              <w:rPr>
                <w:webHidden/>
              </w:rPr>
              <w:t>47</w:t>
            </w:r>
            <w:r w:rsidR="008D3290">
              <w:rPr>
                <w:webHidden/>
              </w:rPr>
              <w:fldChar w:fldCharType="end"/>
            </w:r>
          </w:hyperlink>
        </w:p>
        <w:p w:rsidR="001E7692" w:rsidRDefault="00D25B5A">
          <w:pPr>
            <w:pStyle w:val="Spistreci1"/>
            <w:rPr>
              <w:rFonts w:asciiTheme="minorHAnsi" w:eastAsiaTheme="minorEastAsia" w:hAnsiTheme="minorHAnsi"/>
              <w:b w:val="0"/>
              <w:sz w:val="22"/>
              <w:szCs w:val="22"/>
              <w:lang w:eastAsia="pl-PL"/>
            </w:rPr>
          </w:pPr>
          <w:hyperlink w:anchor="_Toc532467822" w:history="1">
            <w:r w:rsidR="001E7692" w:rsidRPr="00832E7B">
              <w:rPr>
                <w:rStyle w:val="Hipercze"/>
              </w:rPr>
              <w:t>ROZDZIAŁ III WSPARCIE FINANSOWE</w:t>
            </w:r>
            <w:r w:rsidR="001E7692">
              <w:rPr>
                <w:webHidden/>
              </w:rPr>
              <w:tab/>
            </w:r>
            <w:r w:rsidR="008D3290">
              <w:rPr>
                <w:webHidden/>
              </w:rPr>
              <w:fldChar w:fldCharType="begin"/>
            </w:r>
            <w:r w:rsidR="001E7692">
              <w:rPr>
                <w:webHidden/>
              </w:rPr>
              <w:instrText xml:space="preserve"> PAGEREF _Toc532467822 \h </w:instrText>
            </w:r>
            <w:r w:rsidR="008D3290">
              <w:rPr>
                <w:webHidden/>
              </w:rPr>
            </w:r>
            <w:r w:rsidR="008D3290">
              <w:rPr>
                <w:webHidden/>
              </w:rPr>
              <w:fldChar w:fldCharType="separate"/>
            </w:r>
            <w:r>
              <w:rPr>
                <w:webHidden/>
              </w:rPr>
              <w:t>48</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3" w:history="1">
            <w:r w:rsidR="001E7692" w:rsidRPr="00832E7B">
              <w:rPr>
                <w:rStyle w:val="Hipercze"/>
              </w:rPr>
              <w:t>§1</w:t>
            </w:r>
            <w:r w:rsidR="001E7692">
              <w:rPr>
                <w:rFonts w:asciiTheme="minorHAnsi" w:eastAsiaTheme="minorEastAsia" w:hAnsiTheme="minorHAnsi"/>
                <w:sz w:val="22"/>
                <w:szCs w:val="22"/>
                <w:lang w:eastAsia="pl-PL"/>
              </w:rPr>
              <w:tab/>
            </w:r>
            <w:r w:rsidR="001E7692" w:rsidRPr="00832E7B">
              <w:rPr>
                <w:rStyle w:val="Hipercze"/>
              </w:rPr>
              <w:t>ZASADY OGÓLNE</w:t>
            </w:r>
            <w:r w:rsidR="001E7692">
              <w:rPr>
                <w:webHidden/>
              </w:rPr>
              <w:tab/>
            </w:r>
            <w:r w:rsidR="008D3290">
              <w:rPr>
                <w:webHidden/>
              </w:rPr>
              <w:fldChar w:fldCharType="begin"/>
            </w:r>
            <w:r w:rsidR="001E7692">
              <w:rPr>
                <w:webHidden/>
              </w:rPr>
              <w:instrText xml:space="preserve"> PAGEREF _Toc532467823 \h </w:instrText>
            </w:r>
            <w:r w:rsidR="008D3290">
              <w:rPr>
                <w:webHidden/>
              </w:rPr>
            </w:r>
            <w:r w:rsidR="008D3290">
              <w:rPr>
                <w:webHidden/>
              </w:rPr>
              <w:fldChar w:fldCharType="separate"/>
            </w:r>
            <w:r>
              <w:rPr>
                <w:webHidden/>
              </w:rPr>
              <w:t>48</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4" w:history="1">
            <w:r w:rsidR="001E7692" w:rsidRPr="00832E7B">
              <w:rPr>
                <w:rStyle w:val="Hipercze"/>
              </w:rPr>
              <w:t>§2</w:t>
            </w:r>
            <w:r w:rsidR="001E7692">
              <w:rPr>
                <w:rFonts w:asciiTheme="minorHAnsi" w:eastAsiaTheme="minorEastAsia" w:hAnsiTheme="minorHAnsi"/>
                <w:sz w:val="22"/>
                <w:szCs w:val="22"/>
                <w:lang w:eastAsia="pl-PL"/>
              </w:rPr>
              <w:tab/>
            </w:r>
            <w:r w:rsidR="001E7692" w:rsidRPr="00832E7B">
              <w:rPr>
                <w:rStyle w:val="Hipercze"/>
              </w:rPr>
              <w:t>DOTACJE NA TWORZENIE NOWYCH MIEJSC PRACY</w:t>
            </w:r>
            <w:r w:rsidR="001E7692">
              <w:rPr>
                <w:webHidden/>
              </w:rPr>
              <w:tab/>
            </w:r>
            <w:r w:rsidR="008D3290">
              <w:rPr>
                <w:webHidden/>
              </w:rPr>
              <w:fldChar w:fldCharType="begin"/>
            </w:r>
            <w:r w:rsidR="001E7692">
              <w:rPr>
                <w:webHidden/>
              </w:rPr>
              <w:instrText xml:space="preserve"> PAGEREF _Toc532467824 \h </w:instrText>
            </w:r>
            <w:r w:rsidR="008D3290">
              <w:rPr>
                <w:webHidden/>
              </w:rPr>
            </w:r>
            <w:r w:rsidR="008D3290">
              <w:rPr>
                <w:webHidden/>
              </w:rPr>
              <w:fldChar w:fldCharType="separate"/>
            </w:r>
            <w:r>
              <w:rPr>
                <w:webHidden/>
              </w:rPr>
              <w:t>51</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5" w:history="1">
            <w:r w:rsidR="001E7692" w:rsidRPr="00832E7B">
              <w:rPr>
                <w:rStyle w:val="Hipercze"/>
              </w:rPr>
              <w:t>§3</w:t>
            </w:r>
            <w:r w:rsidR="001E7692">
              <w:rPr>
                <w:rFonts w:asciiTheme="minorHAnsi" w:eastAsiaTheme="minorEastAsia" w:hAnsiTheme="minorHAnsi"/>
                <w:sz w:val="22"/>
                <w:szCs w:val="22"/>
                <w:lang w:eastAsia="pl-PL"/>
              </w:rPr>
              <w:tab/>
            </w:r>
            <w:r w:rsidR="001E7692" w:rsidRPr="00832E7B">
              <w:rPr>
                <w:rStyle w:val="Hipercze"/>
              </w:rPr>
              <w:t>WSPARCIE POMOSTOWE</w:t>
            </w:r>
            <w:r w:rsidR="001E7692">
              <w:rPr>
                <w:webHidden/>
              </w:rPr>
              <w:tab/>
            </w:r>
            <w:r w:rsidR="008D3290">
              <w:rPr>
                <w:webHidden/>
              </w:rPr>
              <w:fldChar w:fldCharType="begin"/>
            </w:r>
            <w:r w:rsidR="001E7692">
              <w:rPr>
                <w:webHidden/>
              </w:rPr>
              <w:instrText xml:space="preserve"> PAGEREF _Toc532467825 \h </w:instrText>
            </w:r>
            <w:r w:rsidR="008D3290">
              <w:rPr>
                <w:webHidden/>
              </w:rPr>
            </w:r>
            <w:r w:rsidR="008D3290">
              <w:rPr>
                <w:webHidden/>
              </w:rPr>
              <w:fldChar w:fldCharType="separate"/>
            </w:r>
            <w:r>
              <w:rPr>
                <w:webHidden/>
              </w:rPr>
              <w:t>56</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6" w:history="1">
            <w:r w:rsidR="001E7692" w:rsidRPr="00832E7B">
              <w:rPr>
                <w:rStyle w:val="Hipercze"/>
              </w:rPr>
              <w:t>§4</w:t>
            </w:r>
            <w:r w:rsidR="001E7692">
              <w:rPr>
                <w:rFonts w:asciiTheme="minorHAnsi" w:eastAsiaTheme="minorEastAsia" w:hAnsiTheme="minorHAnsi"/>
                <w:sz w:val="22"/>
                <w:szCs w:val="22"/>
                <w:lang w:eastAsia="pl-PL"/>
              </w:rPr>
              <w:tab/>
            </w:r>
            <w:r w:rsidR="001E7692" w:rsidRPr="00832E7B">
              <w:rPr>
                <w:rStyle w:val="Hipercze"/>
              </w:rPr>
              <w:t>WARUNKI UBIEGANIA SIĘ O WSPARCIE FINANSOWE (dotacja, podstawowe wsparcie pomostowe, przedłużone wsparcie pomostowe)</w:t>
            </w:r>
            <w:r w:rsidR="001E7692">
              <w:rPr>
                <w:webHidden/>
              </w:rPr>
              <w:tab/>
            </w:r>
            <w:r w:rsidR="008D3290">
              <w:rPr>
                <w:webHidden/>
              </w:rPr>
              <w:fldChar w:fldCharType="begin"/>
            </w:r>
            <w:r w:rsidR="001E7692">
              <w:rPr>
                <w:webHidden/>
              </w:rPr>
              <w:instrText xml:space="preserve"> PAGEREF _Toc532467826 \h </w:instrText>
            </w:r>
            <w:r w:rsidR="008D3290">
              <w:rPr>
                <w:webHidden/>
              </w:rPr>
            </w:r>
            <w:r w:rsidR="008D3290">
              <w:rPr>
                <w:webHidden/>
              </w:rPr>
              <w:fldChar w:fldCharType="separate"/>
            </w:r>
            <w:r>
              <w:rPr>
                <w:webHidden/>
              </w:rPr>
              <w:t>58</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7" w:history="1">
            <w:r w:rsidR="001E7692" w:rsidRPr="00832E7B">
              <w:rPr>
                <w:rStyle w:val="Hipercze"/>
              </w:rPr>
              <w:t>§5</w:t>
            </w:r>
            <w:r w:rsidR="001E7692">
              <w:rPr>
                <w:rFonts w:asciiTheme="minorHAnsi" w:eastAsiaTheme="minorEastAsia" w:hAnsiTheme="minorHAnsi"/>
                <w:sz w:val="22"/>
                <w:szCs w:val="22"/>
                <w:lang w:eastAsia="pl-PL"/>
              </w:rPr>
              <w:tab/>
            </w:r>
            <w:r w:rsidR="001E7692" w:rsidRPr="00832E7B">
              <w:rPr>
                <w:rStyle w:val="Hipercze"/>
              </w:rPr>
              <w:t>OCENA WNIOSKÓW</w:t>
            </w:r>
            <w:r w:rsidR="001E7692">
              <w:rPr>
                <w:webHidden/>
              </w:rPr>
              <w:tab/>
            </w:r>
            <w:r w:rsidR="008D3290">
              <w:rPr>
                <w:webHidden/>
              </w:rPr>
              <w:fldChar w:fldCharType="begin"/>
            </w:r>
            <w:r w:rsidR="001E7692">
              <w:rPr>
                <w:webHidden/>
              </w:rPr>
              <w:instrText xml:space="preserve"> PAGEREF _Toc532467827 \h </w:instrText>
            </w:r>
            <w:r w:rsidR="008D3290">
              <w:rPr>
                <w:webHidden/>
              </w:rPr>
            </w:r>
            <w:r w:rsidR="008D3290">
              <w:rPr>
                <w:webHidden/>
              </w:rPr>
              <w:fldChar w:fldCharType="separate"/>
            </w:r>
            <w:r>
              <w:rPr>
                <w:webHidden/>
              </w:rPr>
              <w:t>62</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8" w:history="1">
            <w:r w:rsidR="001E7692" w:rsidRPr="00832E7B">
              <w:rPr>
                <w:rStyle w:val="Hipercze"/>
              </w:rPr>
              <w:t>§6</w:t>
            </w:r>
            <w:r w:rsidR="001E7692">
              <w:rPr>
                <w:rFonts w:asciiTheme="minorHAnsi" w:eastAsiaTheme="minorEastAsia" w:hAnsiTheme="minorHAnsi"/>
                <w:sz w:val="22"/>
                <w:szCs w:val="22"/>
                <w:lang w:eastAsia="pl-PL"/>
              </w:rPr>
              <w:tab/>
            </w:r>
            <w:r w:rsidR="001E7692" w:rsidRPr="00832E7B">
              <w:rPr>
                <w:rStyle w:val="Hipercze"/>
              </w:rPr>
              <w:t>ZABEZPIECZENIE PRAWIDŁOWEJ REALIZACJI UMOWY</w:t>
            </w:r>
            <w:r w:rsidR="001E7692">
              <w:rPr>
                <w:webHidden/>
              </w:rPr>
              <w:tab/>
            </w:r>
            <w:r w:rsidR="008D3290">
              <w:rPr>
                <w:webHidden/>
              </w:rPr>
              <w:fldChar w:fldCharType="begin"/>
            </w:r>
            <w:r w:rsidR="001E7692">
              <w:rPr>
                <w:webHidden/>
              </w:rPr>
              <w:instrText xml:space="preserve"> PAGEREF _Toc532467828 \h </w:instrText>
            </w:r>
            <w:r w:rsidR="008D3290">
              <w:rPr>
                <w:webHidden/>
              </w:rPr>
            </w:r>
            <w:r w:rsidR="008D3290">
              <w:rPr>
                <w:webHidden/>
              </w:rPr>
              <w:fldChar w:fldCharType="separate"/>
            </w:r>
            <w:r>
              <w:rPr>
                <w:webHidden/>
              </w:rPr>
              <w:t>67</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29" w:history="1">
            <w:r w:rsidR="001E7692" w:rsidRPr="00832E7B">
              <w:rPr>
                <w:rStyle w:val="Hipercze"/>
              </w:rPr>
              <w:t>§7</w:t>
            </w:r>
            <w:r w:rsidR="001E7692">
              <w:rPr>
                <w:rFonts w:asciiTheme="minorHAnsi" w:eastAsiaTheme="minorEastAsia" w:hAnsiTheme="minorHAnsi"/>
                <w:sz w:val="22"/>
                <w:szCs w:val="22"/>
                <w:lang w:eastAsia="pl-PL"/>
              </w:rPr>
              <w:tab/>
            </w:r>
            <w:r w:rsidR="001E7692" w:rsidRPr="00832E7B">
              <w:rPr>
                <w:rStyle w:val="Hipercze"/>
              </w:rPr>
              <w:t>ZASADY I WARUNKI WYPŁATY DOTACJI</w:t>
            </w:r>
            <w:r w:rsidR="001E7692">
              <w:rPr>
                <w:webHidden/>
              </w:rPr>
              <w:tab/>
            </w:r>
            <w:r w:rsidR="008D3290">
              <w:rPr>
                <w:webHidden/>
              </w:rPr>
              <w:fldChar w:fldCharType="begin"/>
            </w:r>
            <w:r w:rsidR="001E7692">
              <w:rPr>
                <w:webHidden/>
              </w:rPr>
              <w:instrText xml:space="preserve"> PAGEREF _Toc532467829 \h </w:instrText>
            </w:r>
            <w:r w:rsidR="008D3290">
              <w:rPr>
                <w:webHidden/>
              </w:rPr>
            </w:r>
            <w:r w:rsidR="008D3290">
              <w:rPr>
                <w:webHidden/>
              </w:rPr>
              <w:fldChar w:fldCharType="separate"/>
            </w:r>
            <w:r>
              <w:rPr>
                <w:webHidden/>
              </w:rPr>
              <w:t>70</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30" w:history="1">
            <w:r w:rsidR="001E7692" w:rsidRPr="00832E7B">
              <w:rPr>
                <w:rStyle w:val="Hipercze"/>
              </w:rPr>
              <w:t>§8</w:t>
            </w:r>
            <w:r w:rsidR="001E7692">
              <w:rPr>
                <w:rFonts w:asciiTheme="minorHAnsi" w:eastAsiaTheme="minorEastAsia" w:hAnsiTheme="minorHAnsi"/>
                <w:sz w:val="22"/>
                <w:szCs w:val="22"/>
                <w:lang w:eastAsia="pl-PL"/>
              </w:rPr>
              <w:tab/>
            </w:r>
            <w:r w:rsidR="001E7692" w:rsidRPr="00832E7B">
              <w:rPr>
                <w:rStyle w:val="Hipercze"/>
              </w:rPr>
              <w:t>ZASADY I WARUNKI WYPŁATY WSPARCIA POMOSTOWEGO</w:t>
            </w:r>
            <w:r w:rsidR="001E7692">
              <w:rPr>
                <w:webHidden/>
              </w:rPr>
              <w:tab/>
            </w:r>
            <w:r w:rsidR="008D3290">
              <w:rPr>
                <w:webHidden/>
              </w:rPr>
              <w:fldChar w:fldCharType="begin"/>
            </w:r>
            <w:r w:rsidR="001E7692">
              <w:rPr>
                <w:webHidden/>
              </w:rPr>
              <w:instrText xml:space="preserve"> PAGEREF _Toc532467830 \h </w:instrText>
            </w:r>
            <w:r w:rsidR="008D3290">
              <w:rPr>
                <w:webHidden/>
              </w:rPr>
            </w:r>
            <w:r w:rsidR="008D3290">
              <w:rPr>
                <w:webHidden/>
              </w:rPr>
              <w:fldChar w:fldCharType="separate"/>
            </w:r>
            <w:r>
              <w:rPr>
                <w:webHidden/>
              </w:rPr>
              <w:t>72</w:t>
            </w:r>
            <w:r w:rsidR="008D3290">
              <w:rPr>
                <w:webHidden/>
              </w:rPr>
              <w:fldChar w:fldCharType="end"/>
            </w:r>
          </w:hyperlink>
        </w:p>
        <w:p w:rsidR="001E7692" w:rsidRDefault="00D25B5A">
          <w:pPr>
            <w:pStyle w:val="Spistreci3"/>
            <w:rPr>
              <w:rFonts w:asciiTheme="minorHAnsi" w:eastAsiaTheme="minorEastAsia" w:hAnsiTheme="minorHAnsi"/>
              <w:sz w:val="22"/>
              <w:szCs w:val="22"/>
              <w:lang w:eastAsia="pl-PL"/>
            </w:rPr>
          </w:pPr>
          <w:hyperlink w:anchor="_Toc532467831" w:history="1">
            <w:r w:rsidR="001E7692" w:rsidRPr="00832E7B">
              <w:rPr>
                <w:rStyle w:val="Hipercze"/>
              </w:rPr>
              <w:t>§9</w:t>
            </w:r>
            <w:r w:rsidR="001E7692">
              <w:rPr>
                <w:rFonts w:asciiTheme="minorHAnsi" w:eastAsiaTheme="minorEastAsia" w:hAnsiTheme="minorHAnsi"/>
                <w:sz w:val="22"/>
                <w:szCs w:val="22"/>
                <w:lang w:eastAsia="pl-PL"/>
              </w:rPr>
              <w:tab/>
            </w:r>
            <w:r w:rsidR="001E7692" w:rsidRPr="00832E7B">
              <w:rPr>
                <w:rStyle w:val="Hipercze"/>
              </w:rPr>
              <w:t>PROCEDURA ODWOŁAWCZA</w:t>
            </w:r>
            <w:r w:rsidR="001E7692">
              <w:rPr>
                <w:webHidden/>
              </w:rPr>
              <w:tab/>
            </w:r>
            <w:r w:rsidR="008D3290">
              <w:rPr>
                <w:webHidden/>
              </w:rPr>
              <w:fldChar w:fldCharType="begin"/>
            </w:r>
            <w:r w:rsidR="001E7692">
              <w:rPr>
                <w:webHidden/>
              </w:rPr>
              <w:instrText xml:space="preserve"> PAGEREF _Toc532467831 \h </w:instrText>
            </w:r>
            <w:r w:rsidR="008D3290">
              <w:rPr>
                <w:webHidden/>
              </w:rPr>
            </w:r>
            <w:r w:rsidR="008D3290">
              <w:rPr>
                <w:webHidden/>
              </w:rPr>
              <w:fldChar w:fldCharType="separate"/>
            </w:r>
            <w:r>
              <w:rPr>
                <w:webHidden/>
              </w:rPr>
              <w:t>73</w:t>
            </w:r>
            <w:r w:rsidR="008D3290">
              <w:rPr>
                <w:webHidden/>
              </w:rPr>
              <w:fldChar w:fldCharType="end"/>
            </w:r>
          </w:hyperlink>
        </w:p>
        <w:p w:rsidR="001E7692" w:rsidRDefault="00D25B5A">
          <w:pPr>
            <w:pStyle w:val="Spistreci1"/>
            <w:rPr>
              <w:rFonts w:asciiTheme="minorHAnsi" w:eastAsiaTheme="minorEastAsia" w:hAnsiTheme="minorHAnsi"/>
              <w:b w:val="0"/>
              <w:sz w:val="22"/>
              <w:szCs w:val="22"/>
              <w:lang w:eastAsia="pl-PL"/>
            </w:rPr>
          </w:pPr>
          <w:hyperlink w:anchor="_Toc532467832" w:history="1">
            <w:r w:rsidR="001E7692" w:rsidRPr="00832E7B">
              <w:rPr>
                <w:rStyle w:val="Hipercze"/>
              </w:rPr>
              <w:t>ROZDZIAŁ IV: SKRÓTY</w:t>
            </w:r>
            <w:r w:rsidR="001E7692">
              <w:rPr>
                <w:webHidden/>
              </w:rPr>
              <w:tab/>
            </w:r>
            <w:r w:rsidR="008D3290">
              <w:rPr>
                <w:webHidden/>
              </w:rPr>
              <w:fldChar w:fldCharType="begin"/>
            </w:r>
            <w:r w:rsidR="001E7692">
              <w:rPr>
                <w:webHidden/>
              </w:rPr>
              <w:instrText xml:space="preserve"> PAGEREF _Toc532467832 \h </w:instrText>
            </w:r>
            <w:r w:rsidR="008D3290">
              <w:rPr>
                <w:webHidden/>
              </w:rPr>
            </w:r>
            <w:r w:rsidR="008D3290">
              <w:rPr>
                <w:webHidden/>
              </w:rPr>
              <w:fldChar w:fldCharType="separate"/>
            </w:r>
            <w:r>
              <w:rPr>
                <w:webHidden/>
              </w:rPr>
              <w:t>75</w:t>
            </w:r>
            <w:r w:rsidR="008D3290">
              <w:rPr>
                <w:webHidden/>
              </w:rPr>
              <w:fldChar w:fldCharType="end"/>
            </w:r>
          </w:hyperlink>
        </w:p>
        <w:p w:rsidR="001E7692" w:rsidRDefault="00D25B5A">
          <w:pPr>
            <w:pStyle w:val="Spistreci1"/>
            <w:rPr>
              <w:rFonts w:asciiTheme="minorHAnsi" w:eastAsiaTheme="minorEastAsia" w:hAnsiTheme="minorHAnsi"/>
              <w:b w:val="0"/>
              <w:sz w:val="22"/>
              <w:szCs w:val="22"/>
              <w:lang w:eastAsia="pl-PL"/>
            </w:rPr>
          </w:pPr>
          <w:hyperlink w:anchor="_Toc532467833" w:history="1">
            <w:r w:rsidR="001E7692" w:rsidRPr="00832E7B">
              <w:rPr>
                <w:rStyle w:val="Hipercze"/>
              </w:rPr>
              <w:t>ROZDZIAŁ V: POSTANOWIENIA KOŃCOWE</w:t>
            </w:r>
            <w:r w:rsidR="001E7692">
              <w:rPr>
                <w:webHidden/>
              </w:rPr>
              <w:tab/>
            </w:r>
            <w:r w:rsidR="008D3290">
              <w:rPr>
                <w:webHidden/>
              </w:rPr>
              <w:fldChar w:fldCharType="begin"/>
            </w:r>
            <w:r w:rsidR="001E7692">
              <w:rPr>
                <w:webHidden/>
              </w:rPr>
              <w:instrText xml:space="preserve"> PAGEREF _Toc532467833 \h </w:instrText>
            </w:r>
            <w:r w:rsidR="008D3290">
              <w:rPr>
                <w:webHidden/>
              </w:rPr>
            </w:r>
            <w:r w:rsidR="008D3290">
              <w:rPr>
                <w:webHidden/>
              </w:rPr>
              <w:fldChar w:fldCharType="separate"/>
            </w:r>
            <w:r>
              <w:rPr>
                <w:webHidden/>
              </w:rPr>
              <w:t>77</w:t>
            </w:r>
            <w:r w:rsidR="008D3290">
              <w:rPr>
                <w:webHidden/>
              </w:rPr>
              <w:fldChar w:fldCharType="end"/>
            </w:r>
          </w:hyperlink>
        </w:p>
        <w:p w:rsidR="00C773DB" w:rsidRDefault="008D3290" w:rsidP="00032F64">
          <w:pPr>
            <w:spacing w:line="240" w:lineRule="auto"/>
          </w:pPr>
          <w:r w:rsidRPr="00032F64">
            <w:rPr>
              <w:rFonts w:ascii="Verdana" w:hAnsi="Verdana"/>
              <w:b/>
              <w:bCs/>
              <w:sz w:val="20"/>
              <w:szCs w:val="20"/>
            </w:rPr>
            <w:fldChar w:fldCharType="end"/>
          </w:r>
        </w:p>
      </w:sdtContent>
    </w:sdt>
    <w:p w:rsidR="00AD4CFF" w:rsidRDefault="00AD4CFF">
      <w:pPr>
        <w:rPr>
          <w:rFonts w:ascii="Verdana" w:hAnsi="Verdana"/>
          <w:b/>
          <w:sz w:val="28"/>
          <w:szCs w:val="28"/>
        </w:rPr>
      </w:pPr>
      <w:r>
        <w:rPr>
          <w:rFonts w:ascii="Verdana" w:hAnsi="Verdana"/>
          <w:b/>
          <w:sz w:val="28"/>
          <w:szCs w:val="28"/>
        </w:rPr>
        <w:br w:type="page"/>
      </w:r>
    </w:p>
    <w:p w:rsidR="00AD4CFF" w:rsidRDefault="00AD4CFF" w:rsidP="007B573F">
      <w:pPr>
        <w:pStyle w:val="Nagwek1"/>
        <w:spacing w:after="360"/>
        <w:jc w:val="center"/>
        <w:rPr>
          <w:rFonts w:ascii="Verdana" w:hAnsi="Verdana"/>
        </w:rPr>
      </w:pPr>
      <w:bookmarkStart w:id="1" w:name="_Toc532467776"/>
      <w:r w:rsidRPr="00AD4CFF">
        <w:rPr>
          <w:rFonts w:ascii="Verdana" w:hAnsi="Verdana"/>
        </w:rPr>
        <w:lastRenderedPageBreak/>
        <w:t>INFORMACJE O PROJEKCIE</w:t>
      </w:r>
      <w:bookmarkEnd w:id="1"/>
    </w:p>
    <w:p w:rsidR="00A91B4D" w:rsidRPr="00C62B1B" w:rsidRDefault="00A91B4D" w:rsidP="00696098">
      <w:pPr>
        <w:pStyle w:val="Akapitzlist"/>
        <w:numPr>
          <w:ilvl w:val="0"/>
          <w:numId w:val="6"/>
        </w:numPr>
        <w:autoSpaceDE w:val="0"/>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Projekt „ROWES – </w:t>
      </w:r>
      <w:r w:rsidR="00B67532">
        <w:rPr>
          <w:rFonts w:ascii="Verdana" w:hAnsi="Verdana" w:cstheme="minorHAnsi"/>
          <w:sz w:val="20"/>
          <w:szCs w:val="20"/>
        </w:rPr>
        <w:t>kompleksowe wsparcie</w:t>
      </w:r>
      <w:r w:rsidRPr="00C62B1B">
        <w:rPr>
          <w:rFonts w:ascii="Verdana" w:hAnsi="Verdana" w:cstheme="minorHAnsi"/>
          <w:sz w:val="20"/>
          <w:szCs w:val="20"/>
        </w:rPr>
        <w:t xml:space="preserve"> sektora ekonomii społecznej w subregionie I” jest realizowany przez Rzeszowski Ośrodek Wsparcia Ekonomii Społecznej</w:t>
      </w:r>
      <w:r w:rsidR="0064056E">
        <w:rPr>
          <w:rFonts w:ascii="Verdana" w:hAnsi="Verdana" w:cstheme="minorHAnsi"/>
          <w:sz w:val="20"/>
          <w:szCs w:val="20"/>
        </w:rPr>
        <w:br/>
      </w:r>
      <w:r w:rsidRPr="00C62B1B">
        <w:rPr>
          <w:rFonts w:ascii="Verdana" w:hAnsi="Verdana" w:cstheme="minorHAnsi"/>
          <w:sz w:val="20"/>
          <w:szCs w:val="20"/>
        </w:rPr>
        <w:t>i</w:t>
      </w:r>
      <w:r w:rsidR="0064056E">
        <w:rPr>
          <w:rFonts w:ascii="Verdana" w:hAnsi="Verdana" w:cstheme="minorHAnsi"/>
          <w:sz w:val="20"/>
          <w:szCs w:val="20"/>
        </w:rPr>
        <w:t> </w:t>
      </w:r>
      <w:r w:rsidRPr="00C62B1B">
        <w:rPr>
          <w:rFonts w:ascii="Verdana" w:hAnsi="Verdana" w:cstheme="minorHAnsi"/>
          <w:sz w:val="20"/>
          <w:szCs w:val="20"/>
        </w:rPr>
        <w:t>prowadzony przez Rzeszowską Agencję Rozwoju Regionalnego S.A.</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Projekt jest współfinansowany ze środków Europejskiego Funduszu Społecznego,</w:t>
      </w:r>
      <w:r>
        <w:rPr>
          <w:rFonts w:ascii="Verdana" w:hAnsi="Verdana" w:cstheme="minorHAnsi"/>
          <w:sz w:val="20"/>
          <w:szCs w:val="20"/>
        </w:rPr>
        <w:t xml:space="preserve"> </w:t>
      </w:r>
      <w:r w:rsidRPr="00C62B1B">
        <w:rPr>
          <w:rFonts w:ascii="Verdana" w:hAnsi="Verdana" w:cstheme="minorHAnsi"/>
          <w:sz w:val="20"/>
          <w:szCs w:val="20"/>
        </w:rPr>
        <w:t>w</w:t>
      </w:r>
      <w:r>
        <w:rPr>
          <w:rFonts w:ascii="Verdana" w:hAnsi="Verdana" w:cstheme="minorHAnsi"/>
          <w:sz w:val="20"/>
          <w:szCs w:val="20"/>
        </w:rPr>
        <w:t> </w:t>
      </w:r>
      <w:r w:rsidRPr="00C62B1B">
        <w:rPr>
          <w:rFonts w:ascii="Verdana" w:hAnsi="Verdana" w:cstheme="minorHAnsi"/>
          <w:sz w:val="20"/>
          <w:szCs w:val="20"/>
        </w:rPr>
        <w:t>ramach Regionalnego Programu Operacyjnego Województwa Podkarpackiego na lata 2014-2020, Oś Priorytetowa VIII „Integracja Społeczna”, Działanie 8.5 „Wspieranie rozwoju sektora e</w:t>
      </w:r>
      <w:r>
        <w:rPr>
          <w:rFonts w:ascii="Verdana" w:hAnsi="Verdana" w:cstheme="minorHAnsi"/>
          <w:sz w:val="20"/>
          <w:szCs w:val="20"/>
        </w:rPr>
        <w:t>konomii społecznej w regionie”.</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Budżet projektu wynosi: </w:t>
      </w:r>
      <w:r w:rsidR="00B67532">
        <w:rPr>
          <w:rFonts w:ascii="Verdana" w:eastAsia="Calibri" w:hAnsi="Verdana" w:cstheme="minorHAnsi"/>
          <w:color w:val="000000"/>
          <w:sz w:val="20"/>
          <w:szCs w:val="20"/>
        </w:rPr>
        <w:t>22 818 554,00 zł.</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Projekt jest realizowany w okresie od 01.01.2017 r. do 31.12.2019 r. na terenie subregionu </w:t>
      </w:r>
      <w:r>
        <w:rPr>
          <w:rFonts w:ascii="Verdana" w:hAnsi="Verdana" w:cstheme="minorHAnsi"/>
          <w:sz w:val="20"/>
          <w:szCs w:val="20"/>
        </w:rPr>
        <w:t>I</w:t>
      </w:r>
      <w:r w:rsidRPr="00C62B1B">
        <w:rPr>
          <w:rFonts w:ascii="Verdana" w:hAnsi="Verdana" w:cstheme="minorHAnsi"/>
          <w:sz w:val="20"/>
          <w:szCs w:val="20"/>
        </w:rPr>
        <w:t xml:space="preserve"> województwa podkarpackiego, który obejmuje </w:t>
      </w:r>
      <w:r>
        <w:rPr>
          <w:rFonts w:ascii="Verdana" w:hAnsi="Verdana" w:cstheme="minorHAnsi"/>
          <w:sz w:val="20"/>
          <w:szCs w:val="20"/>
        </w:rPr>
        <w:t xml:space="preserve">powiaty: </w:t>
      </w:r>
      <w:r w:rsidR="00B67532">
        <w:rPr>
          <w:rFonts w:ascii="Verdana" w:hAnsi="Verdana" w:cstheme="minorHAnsi"/>
          <w:sz w:val="20"/>
          <w:szCs w:val="20"/>
        </w:rPr>
        <w:t>rzeszowski, niżański, stalowowolski, kolbuszowski oraz miasto Rzeszów</w:t>
      </w:r>
      <w:r>
        <w:rPr>
          <w:rFonts w:ascii="Verdana" w:hAnsi="Verdana" w:cstheme="minorHAnsi"/>
          <w:sz w:val="20"/>
          <w:szCs w:val="20"/>
        </w:rPr>
        <w:t>.</w:t>
      </w:r>
    </w:p>
    <w:p w:rsidR="00A91B4D" w:rsidRPr="008F657B" w:rsidRDefault="00A91B4D" w:rsidP="00696098">
      <w:pPr>
        <w:pStyle w:val="Bezodstpw1"/>
        <w:numPr>
          <w:ilvl w:val="0"/>
          <w:numId w:val="6"/>
        </w:numPr>
        <w:spacing w:before="120"/>
        <w:ind w:left="397" w:hanging="397"/>
        <w:jc w:val="both"/>
        <w:rPr>
          <w:rFonts w:ascii="Verdana" w:hAnsi="Verdana" w:cstheme="minorHAnsi"/>
          <w:sz w:val="20"/>
          <w:szCs w:val="20"/>
        </w:rPr>
      </w:pPr>
      <w:r w:rsidRPr="008F657B">
        <w:rPr>
          <w:rFonts w:ascii="Verdana" w:hAnsi="Verdana" w:cstheme="minorHAnsi"/>
          <w:sz w:val="20"/>
          <w:szCs w:val="20"/>
        </w:rPr>
        <w:t>Głównym celem projektu jest wzmocnienie sektora ekonomii społecznej w</w:t>
      </w:r>
      <w:r>
        <w:rPr>
          <w:rFonts w:ascii="Verdana" w:hAnsi="Verdana" w:cstheme="minorHAnsi"/>
          <w:sz w:val="20"/>
          <w:szCs w:val="20"/>
        </w:rPr>
        <w:t> </w:t>
      </w:r>
      <w:r w:rsidR="00B67532">
        <w:rPr>
          <w:rFonts w:ascii="Verdana" w:hAnsi="Verdana" w:cstheme="minorHAnsi"/>
          <w:sz w:val="20"/>
          <w:szCs w:val="20"/>
        </w:rPr>
        <w:t xml:space="preserve">subregionie </w:t>
      </w:r>
      <w:r w:rsidRPr="008F657B">
        <w:rPr>
          <w:rFonts w:ascii="Verdana" w:hAnsi="Verdana" w:cstheme="minorHAnsi"/>
          <w:sz w:val="20"/>
          <w:szCs w:val="20"/>
        </w:rPr>
        <w:t xml:space="preserve">I w latach 2017-2019 poprzez </w:t>
      </w:r>
      <w:r w:rsidR="00AF6C15">
        <w:rPr>
          <w:rFonts w:ascii="Verdana" w:hAnsi="Verdana" w:cstheme="minorHAnsi"/>
          <w:sz w:val="20"/>
          <w:szCs w:val="20"/>
        </w:rPr>
        <w:t xml:space="preserve">utworzenie </w:t>
      </w:r>
      <w:r w:rsidR="004D1045" w:rsidRPr="00D92DCA">
        <w:rPr>
          <w:rFonts w:ascii="Verdana" w:hAnsi="Verdana" w:cstheme="minorHAnsi"/>
          <w:sz w:val="20"/>
          <w:szCs w:val="20"/>
        </w:rPr>
        <w:t>227</w:t>
      </w:r>
      <w:r>
        <w:rPr>
          <w:rFonts w:ascii="Verdana" w:hAnsi="Verdana" w:cstheme="minorHAnsi"/>
          <w:sz w:val="20"/>
          <w:szCs w:val="20"/>
        </w:rPr>
        <w:t xml:space="preserve"> miejsc pracy w </w:t>
      </w:r>
      <w:r w:rsidR="001A536C">
        <w:rPr>
          <w:rFonts w:ascii="Verdana" w:hAnsi="Verdana" w:cstheme="minorHAnsi"/>
          <w:sz w:val="20"/>
          <w:szCs w:val="20"/>
        </w:rPr>
        <w:t>PS</w:t>
      </w:r>
      <w:r w:rsidRPr="008F657B">
        <w:rPr>
          <w:rFonts w:ascii="Verdana" w:hAnsi="Verdana" w:cstheme="minorHAnsi"/>
          <w:sz w:val="20"/>
          <w:szCs w:val="20"/>
        </w:rPr>
        <w:t>.</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Cel realizowany będzie przez:</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informacyjne w obszarze ekonomii społecznej oraz możliwości jej rozwoju;</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usługi animacji lokalnej zwiększające świadomość społeczności lokalnej, pobudzające do aktywności obywatelskiej, zmierzające do tworzenia podmiotów (organizacji) obywatelskich oraz tworzenia partnerstw, a także wsparcie dla rozwoju i wsp</w:t>
      </w:r>
      <w:r>
        <w:rPr>
          <w:rFonts w:ascii="Verdana" w:hAnsi="Verdana" w:cstheme="minorHAnsi"/>
          <w:sz w:val="20"/>
          <w:szCs w:val="20"/>
        </w:rPr>
        <w:t>ólnej realizacji przedsięwzięć;</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inkubacyjne służące nabyciu wiedzy i umiejętności potrzebnych do utworzenia i prowadzenia podmiotów ekonomii społecznej</w:t>
      </w:r>
      <w:r>
        <w:rPr>
          <w:rFonts w:ascii="Verdana" w:hAnsi="Verdana" w:cstheme="minorHAnsi"/>
          <w:sz w:val="20"/>
          <w:szCs w:val="20"/>
        </w:rPr>
        <w:t xml:space="preserve"> i </w:t>
      </w:r>
      <w:r w:rsidR="00F12AE9">
        <w:rPr>
          <w:rFonts w:ascii="Verdana" w:hAnsi="Verdana" w:cstheme="minorHAnsi"/>
          <w:sz w:val="20"/>
          <w:szCs w:val="20"/>
        </w:rPr>
        <w:t>PS</w:t>
      </w:r>
      <w:r>
        <w:rPr>
          <w:rFonts w:ascii="Verdana" w:hAnsi="Verdana" w:cstheme="minorHAnsi"/>
          <w:sz w:val="20"/>
          <w:szCs w:val="20"/>
        </w:rPr>
        <w:t>;</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wspieranie rozwoju zatrudnienia, w szczególności osób zagrożonych wykluczeniem społecznym, przez wsparcie w tworzeniu miejsc pracy w</w:t>
      </w:r>
      <w:r>
        <w:rPr>
          <w:rFonts w:ascii="Verdana" w:hAnsi="Verdana" w:cstheme="minorHAnsi"/>
          <w:sz w:val="20"/>
          <w:szCs w:val="20"/>
        </w:rPr>
        <w:t xml:space="preserve"> sektorze ekonomii społecznej;</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 xml:space="preserve">działania służące profesjonalizacji i zwiększeniu konkurencyjności produktów podmiotów ekonomii społecznej i </w:t>
      </w:r>
      <w:r w:rsidR="001A536C">
        <w:rPr>
          <w:rFonts w:ascii="Verdana" w:hAnsi="Verdana" w:cstheme="minorHAnsi"/>
          <w:sz w:val="20"/>
          <w:szCs w:val="20"/>
        </w:rPr>
        <w:t>PS;</w:t>
      </w:r>
    </w:p>
    <w:p w:rsidR="00A91B4D" w:rsidRPr="00C62B1B" w:rsidRDefault="00A91B4D" w:rsidP="00F12AE9">
      <w:pPr>
        <w:pStyle w:val="Akapitzlist1"/>
        <w:numPr>
          <w:ilvl w:val="0"/>
          <w:numId w:val="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działania biznesowe mające na celu wsparcie i rozwój istnieją</w:t>
      </w:r>
      <w:r w:rsidR="00F12AE9">
        <w:rPr>
          <w:rFonts w:ascii="Verdana" w:hAnsi="Verdana" w:cstheme="minorHAnsi"/>
          <w:sz w:val="20"/>
          <w:szCs w:val="20"/>
        </w:rPr>
        <w:t>cych PS</w:t>
      </w:r>
      <w:r w:rsidR="0064056E">
        <w:rPr>
          <w:rFonts w:ascii="Verdana" w:hAnsi="Verdana" w:cstheme="minorHAnsi"/>
          <w:sz w:val="20"/>
          <w:szCs w:val="20"/>
        </w:rPr>
        <w:t>.</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Szczegółowe informacje na temat projektu można uzyskać na stronach internetowych: </w:t>
      </w:r>
      <w:hyperlink r:id="rId10" w:history="1">
        <w:r w:rsidRPr="00C62B1B">
          <w:rPr>
            <w:rStyle w:val="Hipercze"/>
            <w:rFonts w:ascii="Verdana" w:hAnsi="Verdana" w:cstheme="minorHAnsi"/>
            <w:sz w:val="20"/>
            <w:szCs w:val="20"/>
          </w:rPr>
          <w:t>www.wsparcie.es</w:t>
        </w:r>
      </w:hyperlink>
      <w:r w:rsidRPr="00C62B1B">
        <w:rPr>
          <w:rFonts w:ascii="Verdana" w:hAnsi="Verdana" w:cstheme="minorHAnsi"/>
          <w:sz w:val="20"/>
          <w:szCs w:val="20"/>
        </w:rPr>
        <w:t xml:space="preserve"> oraz </w:t>
      </w:r>
      <w:hyperlink r:id="rId11" w:history="1">
        <w:r w:rsidRPr="00C62B1B">
          <w:rPr>
            <w:rStyle w:val="Hipercze"/>
            <w:rFonts w:ascii="Verdana" w:hAnsi="Verdana" w:cstheme="minorHAnsi"/>
            <w:sz w:val="20"/>
            <w:szCs w:val="20"/>
          </w:rPr>
          <w:t>www.rarr.rzeszow.pl</w:t>
        </w:r>
      </w:hyperlink>
      <w:r w:rsidRPr="00C62B1B">
        <w:rPr>
          <w:rFonts w:ascii="Verdana" w:hAnsi="Verdana" w:cstheme="minorHAnsi"/>
          <w:sz w:val="20"/>
          <w:szCs w:val="20"/>
        </w:rPr>
        <w:t>.</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Biura projektu czynne są od poniedziałku do piątku w godz. od 9:00 do 1</w:t>
      </w:r>
      <w:r w:rsidR="00EA4CA1">
        <w:rPr>
          <w:rFonts w:ascii="Verdana" w:hAnsi="Verdana" w:cstheme="minorHAnsi"/>
          <w:sz w:val="20"/>
          <w:szCs w:val="20"/>
        </w:rPr>
        <w:t>6</w:t>
      </w:r>
      <w:r w:rsidRPr="00C62B1B">
        <w:rPr>
          <w:rFonts w:ascii="Verdana" w:hAnsi="Verdana" w:cstheme="minorHAnsi"/>
          <w:sz w:val="20"/>
          <w:szCs w:val="20"/>
        </w:rPr>
        <w:t>:00.</w:t>
      </w:r>
    </w:p>
    <w:p w:rsidR="00A91B4D" w:rsidRPr="00C62B1B" w:rsidRDefault="00A91B4D" w:rsidP="00696098">
      <w:pPr>
        <w:pStyle w:val="Akapitzlist1"/>
        <w:numPr>
          <w:ilvl w:val="0"/>
          <w:numId w:val="6"/>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Udział w projekcie jest bezpłatny.</w:t>
      </w:r>
    </w:p>
    <w:p w:rsidR="00CC6E28" w:rsidRDefault="00CC6E28">
      <w:r>
        <w:br w:type="page"/>
      </w:r>
    </w:p>
    <w:p w:rsidR="00AD4CFF" w:rsidRDefault="00AD4CFF" w:rsidP="00AD4CFF">
      <w:pPr>
        <w:pStyle w:val="Nagwek1"/>
        <w:spacing w:before="0" w:line="240" w:lineRule="auto"/>
        <w:jc w:val="center"/>
        <w:rPr>
          <w:rFonts w:ascii="Verdana" w:hAnsi="Verdana"/>
          <w:u w:val="single"/>
        </w:rPr>
      </w:pPr>
      <w:bookmarkStart w:id="2" w:name="_Toc532467777"/>
      <w:r w:rsidRPr="00AD4CFF">
        <w:rPr>
          <w:rFonts w:ascii="Verdana" w:hAnsi="Verdana"/>
          <w:u w:val="single"/>
        </w:rPr>
        <w:lastRenderedPageBreak/>
        <w:t>ROZDZIAŁ I: OGÓLNE ZASADY</w:t>
      </w:r>
      <w:bookmarkEnd w:id="2"/>
    </w:p>
    <w:p w:rsidR="00F6206D" w:rsidRDefault="00F6206D" w:rsidP="00F6206D"/>
    <w:p w:rsidR="00F6206D" w:rsidRPr="006417DD" w:rsidRDefault="00F6206D" w:rsidP="00F6206D">
      <w:pPr>
        <w:pStyle w:val="Akapitzlist"/>
        <w:numPr>
          <w:ilvl w:val="0"/>
          <w:numId w:val="203"/>
        </w:numPr>
        <w:outlineLvl w:val="1"/>
        <w:rPr>
          <w:rFonts w:ascii="Verdana" w:hAnsi="Verdana"/>
          <w:color w:val="4F81BD"/>
          <w:sz w:val="24"/>
          <w:szCs w:val="24"/>
        </w:rPr>
      </w:pPr>
      <w:bookmarkStart w:id="3" w:name="_Toc532467778"/>
      <w:r w:rsidRPr="006417DD">
        <w:rPr>
          <w:rFonts w:ascii="Verdana" w:hAnsi="Verdana"/>
          <w:color w:val="4F81BD"/>
          <w:sz w:val="24"/>
          <w:szCs w:val="24"/>
        </w:rPr>
        <w:t>OGÓLNE ZASADY</w:t>
      </w:r>
      <w:bookmarkEnd w:id="3"/>
    </w:p>
    <w:p w:rsidR="00AD4CFF" w:rsidRDefault="00AD4CFF" w:rsidP="003824C5">
      <w:pPr>
        <w:pStyle w:val="Nagwek3"/>
        <w:spacing w:before="480" w:after="120"/>
      </w:pPr>
      <w:bookmarkStart w:id="4" w:name="_Toc532467779"/>
      <w:r w:rsidRPr="006417DD">
        <w:rPr>
          <w:color w:val="4F81BD"/>
        </w:rPr>
        <w:t>OFERTA</w:t>
      </w:r>
      <w:r w:rsidRPr="00EA5584">
        <w:t xml:space="preserve"> RZESZOWSKIEGO OŚRODKA </w:t>
      </w:r>
      <w:r w:rsidR="00AC4444" w:rsidRPr="00EA5584">
        <w:t xml:space="preserve">WSPARCIA </w:t>
      </w:r>
      <w:r w:rsidRPr="00EA5584">
        <w:t>EKONOMII SPOŁECZNEJ</w:t>
      </w:r>
      <w:bookmarkEnd w:id="4"/>
    </w:p>
    <w:p w:rsidR="001D79DC" w:rsidRPr="00C62B1B"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ROWES posiada wystandaryzowaną i kompleksową ofertę wsparcia dla osób fizycznych, </w:t>
      </w:r>
      <w:r w:rsidR="00915C39">
        <w:rPr>
          <w:rFonts w:ascii="Verdana" w:hAnsi="Verdana" w:cstheme="minorHAnsi"/>
          <w:sz w:val="20"/>
          <w:szCs w:val="20"/>
        </w:rPr>
        <w:t xml:space="preserve">prawnych, </w:t>
      </w:r>
      <w:r w:rsidRPr="00C62B1B">
        <w:rPr>
          <w:rFonts w:ascii="Verdana" w:hAnsi="Verdana" w:cstheme="minorHAnsi"/>
          <w:sz w:val="20"/>
          <w:szCs w:val="20"/>
        </w:rPr>
        <w:t>podmiotów ekonomii społecznej</w:t>
      </w:r>
      <w:r>
        <w:rPr>
          <w:rFonts w:ascii="Verdana" w:hAnsi="Verdana" w:cstheme="minorHAnsi"/>
          <w:sz w:val="20"/>
          <w:szCs w:val="20"/>
        </w:rPr>
        <w:t xml:space="preserve">, w tym </w:t>
      </w:r>
      <w:r w:rsidR="009C6829">
        <w:rPr>
          <w:rFonts w:ascii="Verdana" w:hAnsi="Verdana" w:cstheme="minorHAnsi"/>
          <w:sz w:val="20"/>
          <w:szCs w:val="20"/>
        </w:rPr>
        <w:t>PS</w:t>
      </w:r>
      <w:r w:rsidRPr="00C62B1B">
        <w:rPr>
          <w:rFonts w:ascii="Verdana" w:hAnsi="Verdana" w:cstheme="minorHAnsi"/>
          <w:sz w:val="20"/>
          <w:szCs w:val="20"/>
        </w:rPr>
        <w:t>, instytucji rynku pracy, instytucji pomocy i integracji społecznej oraz lokaln</w:t>
      </w:r>
      <w:r>
        <w:rPr>
          <w:rFonts w:ascii="Verdana" w:hAnsi="Verdana" w:cstheme="minorHAnsi"/>
          <w:sz w:val="20"/>
          <w:szCs w:val="20"/>
        </w:rPr>
        <w:t>ych i </w:t>
      </w:r>
      <w:r w:rsidRPr="00C62B1B">
        <w:rPr>
          <w:rFonts w:ascii="Verdana" w:hAnsi="Verdana" w:cstheme="minorHAnsi"/>
          <w:sz w:val="20"/>
          <w:szCs w:val="20"/>
        </w:rPr>
        <w:t>regionalnych podmiotów działających na rze</w:t>
      </w:r>
      <w:r>
        <w:rPr>
          <w:rFonts w:ascii="Verdana" w:hAnsi="Verdana" w:cstheme="minorHAnsi"/>
          <w:sz w:val="20"/>
          <w:szCs w:val="20"/>
        </w:rPr>
        <w:t>cz rozwoju ekonomii społecznej.</w:t>
      </w:r>
    </w:p>
    <w:p w:rsidR="001D79DC" w:rsidRPr="00C62B1B"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Główne zadania ROWES to:</w:t>
      </w:r>
    </w:p>
    <w:p w:rsidR="001D79DC" w:rsidRPr="00C62B1B" w:rsidRDefault="001D79DC" w:rsidP="00696098">
      <w:pPr>
        <w:pStyle w:val="Akapitzlist1"/>
        <w:numPr>
          <w:ilvl w:val="0"/>
          <w:numId w:val="9"/>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udzielanie informacji o sektorze ekonomii społecznej, o ofercie wsparcia i o stanie ekonomii społecznej w województwie podkarpackim;</w:t>
      </w:r>
    </w:p>
    <w:p w:rsidR="001D79DC" w:rsidRPr="00C62B1B" w:rsidRDefault="001D79DC" w:rsidP="00696098">
      <w:pPr>
        <w:pStyle w:val="Akapitzlist1"/>
        <w:numPr>
          <w:ilvl w:val="0"/>
          <w:numId w:val="9"/>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prowadzenie usługi animacji lokalnej wspierającej lokalnych liderów w zakresie rozwoju ekonomii sp</w:t>
      </w:r>
      <w:r>
        <w:rPr>
          <w:rFonts w:ascii="Verdana" w:hAnsi="Verdana" w:cstheme="minorHAnsi"/>
          <w:sz w:val="20"/>
          <w:szCs w:val="20"/>
        </w:rPr>
        <w:t>ołecznej realizowanej w formie:</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spotkań animacyjnych inicjowanych w celu m.in. wspierania osób i instytucji, zamierzających rozpocząć działalność w formie PES i PS lub zachęcania grup i</w:t>
      </w:r>
      <w:r>
        <w:rPr>
          <w:rFonts w:ascii="Verdana" w:hAnsi="Verdana" w:cstheme="minorHAnsi"/>
          <w:sz w:val="20"/>
          <w:szCs w:val="20"/>
        </w:rPr>
        <w:t> </w:t>
      </w:r>
      <w:r w:rsidRPr="00C62B1B">
        <w:rPr>
          <w:rFonts w:ascii="Verdana" w:hAnsi="Verdana" w:cstheme="minorHAnsi"/>
          <w:sz w:val="20"/>
          <w:szCs w:val="20"/>
        </w:rPr>
        <w:t>środowisk do podejmowania aktywności ukierunkowanej</w:t>
      </w:r>
      <w:r>
        <w:rPr>
          <w:rFonts w:ascii="Verdana" w:hAnsi="Verdana" w:cstheme="minorHAnsi"/>
          <w:sz w:val="20"/>
          <w:szCs w:val="20"/>
        </w:rPr>
        <w:t xml:space="preserve"> na rozwój ES;</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warsztatów budowania partnerstw rozwojowych;</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spotkań informacyjno-animacyjnych w środowiskach lokal</w:t>
      </w:r>
      <w:r w:rsidR="00093144">
        <w:rPr>
          <w:rFonts w:ascii="Verdana" w:hAnsi="Verdana" w:cstheme="minorHAnsi"/>
          <w:sz w:val="20"/>
          <w:szCs w:val="20"/>
        </w:rPr>
        <w:t>nych nastawionych na </w:t>
      </w:r>
      <w:r>
        <w:rPr>
          <w:rFonts w:ascii="Verdana" w:hAnsi="Verdana" w:cstheme="minorHAnsi"/>
          <w:sz w:val="20"/>
          <w:szCs w:val="20"/>
        </w:rPr>
        <w:t>rozwój ES;</w:t>
      </w:r>
    </w:p>
    <w:p w:rsidR="001D79DC" w:rsidRPr="00C62B1B" w:rsidRDefault="001D79DC" w:rsidP="00696098">
      <w:pPr>
        <w:pStyle w:val="Akapitzlist1"/>
        <w:numPr>
          <w:ilvl w:val="0"/>
          <w:numId w:val="10"/>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 xml:space="preserve">warsztatów i </w:t>
      </w:r>
      <w:r>
        <w:rPr>
          <w:rFonts w:ascii="Verdana" w:hAnsi="Verdana" w:cstheme="minorHAnsi"/>
          <w:sz w:val="20"/>
          <w:szCs w:val="20"/>
        </w:rPr>
        <w:t xml:space="preserve"> </w:t>
      </w:r>
      <w:r w:rsidRPr="00C62B1B">
        <w:rPr>
          <w:rFonts w:ascii="Verdana" w:hAnsi="Verdana" w:cstheme="minorHAnsi"/>
          <w:sz w:val="20"/>
          <w:szCs w:val="20"/>
        </w:rPr>
        <w:t xml:space="preserve">wizyt studyjnych służących wymianie doświadczeń, a także analizie zastosowanych rozwiązań i rozważeniu </w:t>
      </w:r>
      <w:r w:rsidR="00093144">
        <w:rPr>
          <w:rFonts w:ascii="Verdana" w:hAnsi="Verdana" w:cstheme="minorHAnsi"/>
          <w:sz w:val="20"/>
          <w:szCs w:val="20"/>
        </w:rPr>
        <w:t>możliwości ich przeniesienia na </w:t>
      </w:r>
      <w:r w:rsidRPr="00C62B1B">
        <w:rPr>
          <w:rFonts w:ascii="Verdana" w:hAnsi="Verdana" w:cstheme="minorHAnsi"/>
          <w:sz w:val="20"/>
          <w:szCs w:val="20"/>
        </w:rPr>
        <w:t>grunt lokalnej społeczności przez uczestników projektu</w:t>
      </w:r>
      <w:r>
        <w:rPr>
          <w:rFonts w:ascii="Verdana" w:hAnsi="Verdana" w:cstheme="minorHAnsi"/>
          <w:sz w:val="20"/>
          <w:szCs w:val="20"/>
        </w:rPr>
        <w:t>.</w:t>
      </w:r>
    </w:p>
    <w:p w:rsidR="001D79DC" w:rsidRPr="00C62B1B" w:rsidRDefault="001D79DC" w:rsidP="00696098">
      <w:pPr>
        <w:pStyle w:val="Akapitzlist1"/>
        <w:numPr>
          <w:ilvl w:val="0"/>
          <w:numId w:val="9"/>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prowadzenie działań inkubacyjnych służących nabyciu kompetencji (wiedzy i</w:t>
      </w:r>
      <w:r>
        <w:rPr>
          <w:rFonts w:ascii="Verdana" w:hAnsi="Verdana" w:cstheme="minorHAnsi"/>
          <w:sz w:val="20"/>
          <w:szCs w:val="20"/>
        </w:rPr>
        <w:t> </w:t>
      </w:r>
      <w:r w:rsidRPr="00C62B1B">
        <w:rPr>
          <w:rFonts w:ascii="Verdana" w:hAnsi="Verdana" w:cstheme="minorHAnsi"/>
          <w:sz w:val="20"/>
          <w:szCs w:val="20"/>
        </w:rPr>
        <w:t>umiejętności oraz postaw postrzeganych w kontekście autonomii i</w:t>
      </w:r>
      <w:r>
        <w:rPr>
          <w:rFonts w:ascii="Verdana" w:hAnsi="Verdana" w:cstheme="minorHAnsi"/>
          <w:sz w:val="20"/>
          <w:szCs w:val="20"/>
        </w:rPr>
        <w:t> </w:t>
      </w:r>
      <w:r w:rsidRPr="00C62B1B">
        <w:rPr>
          <w:rFonts w:ascii="Verdana" w:hAnsi="Verdana" w:cstheme="minorHAnsi"/>
          <w:sz w:val="20"/>
          <w:szCs w:val="20"/>
        </w:rPr>
        <w:t xml:space="preserve">odpowiedzialności) potrzebnych do założenia, prowadzenia i rozwijania podmiotu ekonomii społecznej lub </w:t>
      </w:r>
      <w:r w:rsidR="009C6829">
        <w:rPr>
          <w:rFonts w:ascii="Verdana" w:hAnsi="Verdana" w:cstheme="minorHAnsi"/>
          <w:sz w:val="20"/>
          <w:szCs w:val="20"/>
        </w:rPr>
        <w:t>PS</w:t>
      </w:r>
      <w:r w:rsidRPr="00C62B1B">
        <w:rPr>
          <w:rFonts w:ascii="Verdana" w:hAnsi="Verdana" w:cstheme="minorHAnsi"/>
          <w:sz w:val="20"/>
          <w:szCs w:val="20"/>
        </w:rPr>
        <w:t xml:space="preserve"> realizowane w formie</w:t>
      </w:r>
      <w:r w:rsidR="00093144">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doradztwa kluczowego, mającego na celu wsparcie prowadzące GI</w:t>
      </w:r>
      <w:r w:rsidR="00A87AB6">
        <w:rPr>
          <w:rFonts w:ascii="Verdana" w:hAnsi="Verdana" w:cstheme="minorHAnsi"/>
          <w:sz w:val="20"/>
          <w:szCs w:val="20"/>
        </w:rPr>
        <w:t>, osoby prawne</w:t>
      </w:r>
      <w:r w:rsidRPr="00C62B1B">
        <w:rPr>
          <w:rFonts w:ascii="Verdana" w:hAnsi="Verdana" w:cstheme="minorHAnsi"/>
          <w:sz w:val="20"/>
          <w:szCs w:val="20"/>
        </w:rPr>
        <w:t xml:space="preserve"> do tworzenia PES lub PS, lub ekonomizacji PES lub przekształcenia PES w PS; w tym przekazania wiedzy potrzebnej do założenia, prowadzenia i rozwijania PES i PS oraz informacji o zewnętrznych możliwościach finansowania PES i PS;</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 xml:space="preserve">szkoleń ogólnych </w:t>
      </w:r>
      <w:r w:rsidR="00093144">
        <w:rPr>
          <w:rFonts w:ascii="Verdana" w:hAnsi="Verdana" w:cstheme="minorHAnsi"/>
          <w:sz w:val="20"/>
          <w:szCs w:val="20"/>
        </w:rPr>
        <w:t>z tematyki ekonomii społecznej,</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 xml:space="preserve">szkolenia przygotowującego do założenia i prowadzenia </w:t>
      </w:r>
      <w:r w:rsidR="009C6829">
        <w:rPr>
          <w:rFonts w:ascii="Verdana" w:hAnsi="Verdana" w:cstheme="minorHAnsi"/>
          <w:sz w:val="20"/>
          <w:szCs w:val="20"/>
        </w:rPr>
        <w:t>PS</w:t>
      </w:r>
      <w:r w:rsidRPr="00C62B1B">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szkoleń zawodowych dla pracowników podmiotów ekonomii społecznej</w:t>
      </w:r>
      <w:r w:rsidR="00093144">
        <w:rPr>
          <w:rFonts w:ascii="Verdana" w:hAnsi="Verdana" w:cstheme="minorHAnsi"/>
          <w:sz w:val="20"/>
          <w:szCs w:val="20"/>
        </w:rPr>
        <w:t>;</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 xml:space="preserve">przeprowadzenia lustracji/audytów dla </w:t>
      </w:r>
      <w:r w:rsidRPr="00C62B1B">
        <w:rPr>
          <w:rFonts w:ascii="Verdana" w:hAnsi="Verdana" w:cstheme="minorHAnsi"/>
          <w:color w:val="000000" w:themeColor="text1"/>
          <w:sz w:val="20"/>
          <w:szCs w:val="20"/>
        </w:rPr>
        <w:t>nowo</w:t>
      </w:r>
      <w:r w:rsidR="00596443">
        <w:rPr>
          <w:rFonts w:ascii="Verdana" w:hAnsi="Verdana" w:cstheme="minorHAnsi"/>
          <w:color w:val="000000" w:themeColor="text1"/>
          <w:sz w:val="20"/>
          <w:szCs w:val="20"/>
        </w:rPr>
        <w:t xml:space="preserve"> </w:t>
      </w:r>
      <w:r w:rsidRPr="00C62B1B">
        <w:rPr>
          <w:rFonts w:ascii="Verdana" w:hAnsi="Verdana" w:cstheme="minorHAnsi"/>
          <w:color w:val="000000" w:themeColor="text1"/>
          <w:sz w:val="20"/>
          <w:szCs w:val="20"/>
        </w:rPr>
        <w:t xml:space="preserve">powstałych </w:t>
      </w:r>
      <w:r w:rsidRPr="00C62B1B">
        <w:rPr>
          <w:rFonts w:ascii="Verdana" w:hAnsi="Verdana" w:cstheme="minorHAnsi"/>
          <w:sz w:val="20"/>
          <w:szCs w:val="20"/>
        </w:rPr>
        <w:t>PS;</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wsparcia doradcy do spraw pisania biznesplanu;</w:t>
      </w:r>
    </w:p>
    <w:p w:rsidR="001D79DC" w:rsidRPr="005C307D" w:rsidRDefault="00A85289"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5C307D">
        <w:rPr>
          <w:rFonts w:ascii="Verdana" w:hAnsi="Verdana" w:cstheme="minorHAnsi"/>
          <w:sz w:val="20"/>
          <w:szCs w:val="20"/>
        </w:rPr>
        <w:t>doradztwa</w:t>
      </w:r>
      <w:r w:rsidR="005C307D" w:rsidRPr="005C307D">
        <w:rPr>
          <w:rFonts w:ascii="Verdana" w:hAnsi="Verdana" w:cstheme="minorHAnsi"/>
          <w:sz w:val="20"/>
          <w:szCs w:val="20"/>
        </w:rPr>
        <w:t xml:space="preserve"> branżowego i</w:t>
      </w:r>
      <w:r w:rsidRPr="005C307D">
        <w:rPr>
          <w:rFonts w:ascii="Verdana" w:hAnsi="Verdana" w:cstheme="minorHAnsi"/>
          <w:sz w:val="20"/>
          <w:szCs w:val="20"/>
        </w:rPr>
        <w:t xml:space="preserve"> specjalistycznego w zakresie prawnym, księgowo-podatkowym, osobowym, marketingowym</w:t>
      </w:r>
      <w:r w:rsidR="00826FFA">
        <w:rPr>
          <w:rFonts w:ascii="Verdana" w:hAnsi="Verdana" w:cstheme="minorHAnsi"/>
          <w:sz w:val="20"/>
          <w:szCs w:val="20"/>
        </w:rPr>
        <w:t>, finansowym</w:t>
      </w:r>
      <w:r w:rsidR="001D79DC" w:rsidRPr="005C307D">
        <w:rPr>
          <w:rFonts w:ascii="Verdana" w:hAnsi="Verdana" w:cstheme="minorHAnsi"/>
          <w:sz w:val="20"/>
          <w:szCs w:val="20"/>
        </w:rPr>
        <w:t xml:space="preserve">; </w:t>
      </w:r>
    </w:p>
    <w:p w:rsidR="001D79DC" w:rsidRPr="00C62B1B" w:rsidRDefault="001D79DC" w:rsidP="00696098">
      <w:pPr>
        <w:pStyle w:val="Akapitzlist1"/>
        <w:numPr>
          <w:ilvl w:val="0"/>
          <w:numId w:val="11"/>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udzielania bezzwrotnej pomocy finansowej w postaci dotacji oraz podstawowego i przedłużonego wsparcia pomostowego;</w:t>
      </w:r>
    </w:p>
    <w:p w:rsidR="001D79DC" w:rsidRPr="00C62B1B" w:rsidRDefault="001D79DC" w:rsidP="00696098">
      <w:pPr>
        <w:pStyle w:val="Akapitzlist1"/>
        <w:numPr>
          <w:ilvl w:val="0"/>
          <w:numId w:val="12"/>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 xml:space="preserve">prowadzenie usług biznesowych nastawionych na profesjonalizację </w:t>
      </w:r>
      <w:r w:rsidR="009C6829">
        <w:rPr>
          <w:rFonts w:ascii="Verdana" w:hAnsi="Verdana" w:cstheme="minorHAnsi"/>
          <w:sz w:val="20"/>
          <w:szCs w:val="20"/>
        </w:rPr>
        <w:t>PS</w:t>
      </w:r>
      <w:r>
        <w:rPr>
          <w:rFonts w:ascii="Verdana" w:hAnsi="Verdana" w:cstheme="minorHAnsi"/>
          <w:sz w:val="20"/>
          <w:szCs w:val="20"/>
        </w:rPr>
        <w:t xml:space="preserve"> i podmiotów ekonomii społecznej</w:t>
      </w:r>
      <w:r w:rsidRPr="00C62B1B">
        <w:rPr>
          <w:rFonts w:ascii="Verdana" w:hAnsi="Verdana" w:cstheme="minorHAnsi"/>
          <w:sz w:val="20"/>
          <w:szCs w:val="20"/>
        </w:rPr>
        <w:t xml:space="preserve"> realizowanych w</w:t>
      </w:r>
      <w:r>
        <w:rPr>
          <w:rFonts w:ascii="Verdana" w:hAnsi="Verdana" w:cstheme="minorHAnsi"/>
          <w:sz w:val="20"/>
          <w:szCs w:val="20"/>
        </w:rPr>
        <w:t> </w:t>
      </w:r>
      <w:r w:rsidRPr="00C62B1B">
        <w:rPr>
          <w:rFonts w:ascii="Verdana" w:hAnsi="Verdana" w:cstheme="minorHAnsi"/>
          <w:sz w:val="20"/>
          <w:szCs w:val="20"/>
        </w:rPr>
        <w:t>formie:</w:t>
      </w:r>
    </w:p>
    <w:p w:rsidR="001D79DC" w:rsidRPr="00C62B1B" w:rsidRDefault="001D79DC" w:rsidP="00696098">
      <w:pPr>
        <w:pStyle w:val="Akapitzlist1"/>
        <w:numPr>
          <w:ilvl w:val="0"/>
          <w:numId w:val="13"/>
        </w:numPr>
        <w:tabs>
          <w:tab w:val="left" w:pos="426"/>
        </w:tabs>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doradztwa biznesowego w zakresie identyfikacji potrzeb PS, wsparcia związanego z przedmiotem prowadzonej przez PS działalności gospodarczej i/lub działalności statutowej odpłatnej, w budowaniu planu rozwoju, poprawy pozycji rynkowej w zakresie gospodarowania posiadanymi zasobami, sytuacjach kryzysowych, w zakresie pozyskiwania zewnętrznych źródeł finansowania</w:t>
      </w:r>
      <w:r w:rsidR="00093144">
        <w:rPr>
          <w:rFonts w:ascii="Verdana" w:hAnsi="Verdana" w:cstheme="minorHAnsi"/>
          <w:sz w:val="20"/>
          <w:szCs w:val="20"/>
        </w:rPr>
        <w:t>, identyfikacji nisz rynkowych;</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wsparcia doradcy do spraw pisania biznesplanu;</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bezzwrotnej pomocy finansowej w postaci dotacji oraz wsparcia pomostowego podstawoweg</w:t>
      </w:r>
      <w:r w:rsidR="00093144">
        <w:rPr>
          <w:rFonts w:ascii="Verdana" w:hAnsi="Verdana" w:cstheme="minorHAnsi"/>
          <w:sz w:val="20"/>
          <w:szCs w:val="20"/>
        </w:rPr>
        <w:t>o i przedłużonego;</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lastRenderedPageBreak/>
        <w:t xml:space="preserve">szkoleń rozwijających kompetencje i prowadzących do uzyskania kwalifikacji zawodowych potrzebnych do pracy w </w:t>
      </w:r>
      <w:r w:rsidR="00272505">
        <w:rPr>
          <w:rFonts w:ascii="Verdana" w:hAnsi="Verdana" w:cstheme="minorHAnsi"/>
          <w:sz w:val="20"/>
          <w:szCs w:val="20"/>
        </w:rPr>
        <w:t>PS</w:t>
      </w:r>
      <w:r w:rsidRPr="00C62B1B">
        <w:rPr>
          <w:rFonts w:ascii="Verdana" w:hAnsi="Verdana" w:cstheme="minorHAnsi"/>
          <w:sz w:val="20"/>
          <w:szCs w:val="20"/>
        </w:rPr>
        <w:t>;</w:t>
      </w:r>
    </w:p>
    <w:p w:rsidR="009C6829" w:rsidRPr="005C307D" w:rsidRDefault="009C6829" w:rsidP="009C6829">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5C307D">
        <w:rPr>
          <w:rFonts w:ascii="Verdana" w:hAnsi="Verdana" w:cstheme="minorHAnsi"/>
          <w:sz w:val="20"/>
          <w:szCs w:val="20"/>
        </w:rPr>
        <w:t xml:space="preserve">doradztwa </w:t>
      </w:r>
      <w:r w:rsidR="005C307D" w:rsidRPr="005C307D">
        <w:rPr>
          <w:rFonts w:ascii="Verdana" w:hAnsi="Verdana" w:cstheme="minorHAnsi"/>
          <w:sz w:val="20"/>
          <w:szCs w:val="20"/>
        </w:rPr>
        <w:t xml:space="preserve">branżowego i </w:t>
      </w:r>
      <w:r w:rsidR="00A85289" w:rsidRPr="005C307D">
        <w:rPr>
          <w:rFonts w:ascii="Verdana" w:hAnsi="Verdana" w:cstheme="minorHAnsi"/>
          <w:sz w:val="20"/>
          <w:szCs w:val="20"/>
        </w:rPr>
        <w:t>specjalistycznego w zakresie prawnym, księgowo-podatkowym, osobowym, marketingowym</w:t>
      </w:r>
      <w:r w:rsidR="00826FFA">
        <w:rPr>
          <w:rFonts w:ascii="Verdana" w:hAnsi="Verdana" w:cstheme="minorHAnsi"/>
          <w:sz w:val="20"/>
          <w:szCs w:val="20"/>
        </w:rPr>
        <w:t>, finansowym</w:t>
      </w:r>
      <w:r w:rsidRPr="005C307D">
        <w:rPr>
          <w:rFonts w:ascii="Verdana" w:hAnsi="Verdana" w:cstheme="minorHAnsi"/>
          <w:sz w:val="20"/>
          <w:szCs w:val="20"/>
        </w:rPr>
        <w:t xml:space="preserve">; </w:t>
      </w:r>
    </w:p>
    <w:p w:rsidR="001D79DC"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C62B1B">
        <w:rPr>
          <w:rFonts w:ascii="Verdana" w:hAnsi="Verdana" w:cstheme="minorHAnsi"/>
          <w:sz w:val="20"/>
          <w:szCs w:val="20"/>
        </w:rPr>
        <w:t>przeprowadzenia lustracji/audytów dla istniejących PS</w:t>
      </w:r>
      <w:r>
        <w:rPr>
          <w:rFonts w:ascii="Verdana" w:hAnsi="Verdana" w:cstheme="minorHAnsi"/>
          <w:sz w:val="20"/>
          <w:szCs w:val="20"/>
        </w:rPr>
        <w:t>;</w:t>
      </w:r>
    </w:p>
    <w:p w:rsidR="001D79DC" w:rsidRPr="00F83ADA"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sidRPr="00F83ADA">
        <w:rPr>
          <w:rFonts w:ascii="Verdana" w:hAnsi="Verdana" w:cstheme="minorHAnsi"/>
          <w:sz w:val="20"/>
          <w:szCs w:val="20"/>
        </w:rPr>
        <w:t>pomoc</w:t>
      </w:r>
      <w:r>
        <w:rPr>
          <w:rFonts w:ascii="Verdana" w:hAnsi="Verdana" w:cstheme="minorHAnsi"/>
          <w:sz w:val="20"/>
          <w:szCs w:val="20"/>
        </w:rPr>
        <w:t>y</w:t>
      </w:r>
      <w:r w:rsidRPr="00F83ADA">
        <w:rPr>
          <w:rFonts w:ascii="Verdana" w:hAnsi="Verdana" w:cstheme="minorHAnsi"/>
          <w:sz w:val="20"/>
          <w:szCs w:val="20"/>
        </w:rPr>
        <w:t xml:space="preserve"> w tworzeniu strategii roz</w:t>
      </w:r>
      <w:r w:rsidR="00093144">
        <w:rPr>
          <w:rFonts w:ascii="Verdana" w:hAnsi="Verdana" w:cstheme="minorHAnsi"/>
          <w:sz w:val="20"/>
          <w:szCs w:val="20"/>
        </w:rPr>
        <w:t>wojowych i finansowych dla PES,</w:t>
      </w:r>
    </w:p>
    <w:p w:rsidR="001D79DC" w:rsidRPr="00C62B1B" w:rsidRDefault="001D79DC" w:rsidP="00696098">
      <w:pPr>
        <w:pStyle w:val="Akapitzlist1"/>
        <w:numPr>
          <w:ilvl w:val="0"/>
          <w:numId w:val="13"/>
        </w:numPr>
        <w:spacing w:after="0" w:line="240" w:lineRule="auto"/>
        <w:ind w:left="964" w:hanging="284"/>
        <w:contextualSpacing w:val="0"/>
        <w:jc w:val="both"/>
        <w:rPr>
          <w:rFonts w:ascii="Verdana" w:hAnsi="Verdana" w:cstheme="minorHAnsi"/>
          <w:sz w:val="20"/>
          <w:szCs w:val="20"/>
        </w:rPr>
      </w:pPr>
      <w:r>
        <w:rPr>
          <w:rFonts w:ascii="Verdana" w:hAnsi="Verdana" w:cstheme="minorHAnsi"/>
          <w:sz w:val="20"/>
          <w:szCs w:val="20"/>
        </w:rPr>
        <w:t>wsparcia</w:t>
      </w:r>
      <w:r w:rsidRPr="00F83ADA">
        <w:rPr>
          <w:rFonts w:ascii="Verdana" w:hAnsi="Verdana" w:cstheme="minorHAnsi"/>
          <w:sz w:val="20"/>
          <w:szCs w:val="20"/>
        </w:rPr>
        <w:t xml:space="preserve"> w zakresie opracowania projektów, wniosków o dotację na działalność statutową w PES</w:t>
      </w:r>
      <w:r w:rsidRPr="00C62B1B">
        <w:rPr>
          <w:rFonts w:ascii="Verdana" w:hAnsi="Verdana" w:cstheme="minorHAnsi"/>
          <w:sz w:val="20"/>
          <w:szCs w:val="20"/>
        </w:rPr>
        <w:t>.</w:t>
      </w:r>
    </w:p>
    <w:p w:rsidR="001D79DC"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F46E91">
        <w:rPr>
          <w:rFonts w:ascii="Verdana" w:hAnsi="Verdana" w:cstheme="minorHAnsi"/>
          <w:sz w:val="20"/>
          <w:szCs w:val="20"/>
        </w:rPr>
        <w:t xml:space="preserve">Czas przeznaczony na wsparcie animacyjne i inkubacyjne </w:t>
      </w:r>
      <w:r>
        <w:rPr>
          <w:rFonts w:ascii="Verdana" w:hAnsi="Verdana" w:cstheme="minorHAnsi"/>
          <w:sz w:val="20"/>
          <w:szCs w:val="20"/>
        </w:rPr>
        <w:t xml:space="preserve">dla GI </w:t>
      </w:r>
      <w:r w:rsidRPr="00F46E91">
        <w:rPr>
          <w:rFonts w:ascii="Verdana" w:hAnsi="Verdana" w:cstheme="minorHAnsi"/>
          <w:sz w:val="20"/>
          <w:szCs w:val="20"/>
        </w:rPr>
        <w:t>w ramach projektu wynosi łącznie około 4 miesiące i uwzględnia okres od rozpoczęcia spotkań animacyjnych do przygotowania dokumentacj</w:t>
      </w:r>
      <w:r w:rsidR="00093144">
        <w:rPr>
          <w:rFonts w:ascii="Verdana" w:hAnsi="Verdana" w:cstheme="minorHAnsi"/>
          <w:sz w:val="20"/>
          <w:szCs w:val="20"/>
        </w:rPr>
        <w:t>i umożliwiającej wnioskowanie o </w:t>
      </w:r>
      <w:r w:rsidRPr="00F46E91">
        <w:rPr>
          <w:rFonts w:ascii="Verdana" w:hAnsi="Verdana" w:cstheme="minorHAnsi"/>
          <w:sz w:val="20"/>
          <w:szCs w:val="20"/>
        </w:rPr>
        <w:t>dotację. Okres ten może ulec wydłużeniu w zależności od potrzeb zdiagnozowanych na etapie animacji lub inkubacji.</w:t>
      </w:r>
    </w:p>
    <w:p w:rsidR="001D79DC"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Charakter poszczególnych zadań oraz zasad korzystania z nich opisany jest w</w:t>
      </w:r>
      <w:r>
        <w:rPr>
          <w:rFonts w:ascii="Verdana" w:hAnsi="Verdana" w:cstheme="minorHAnsi"/>
          <w:sz w:val="20"/>
          <w:szCs w:val="20"/>
        </w:rPr>
        <w:t> </w:t>
      </w:r>
      <w:r w:rsidRPr="00C62B1B">
        <w:rPr>
          <w:rFonts w:ascii="Verdana" w:hAnsi="Verdana" w:cstheme="minorHAnsi"/>
          <w:sz w:val="20"/>
          <w:szCs w:val="20"/>
        </w:rPr>
        <w:t xml:space="preserve">rozdziale II oraz III niniejszego </w:t>
      </w:r>
      <w:r>
        <w:rPr>
          <w:rFonts w:ascii="Verdana" w:hAnsi="Verdana" w:cstheme="minorHAnsi"/>
          <w:sz w:val="20"/>
          <w:szCs w:val="20"/>
        </w:rPr>
        <w:t>Regulaminu</w:t>
      </w:r>
      <w:r w:rsidRPr="00C62B1B">
        <w:rPr>
          <w:rFonts w:ascii="Verdana" w:hAnsi="Verdana" w:cstheme="minorHAnsi"/>
          <w:sz w:val="20"/>
          <w:szCs w:val="20"/>
        </w:rPr>
        <w:t>.</w:t>
      </w:r>
    </w:p>
    <w:p w:rsidR="001D79DC" w:rsidRPr="00126DBC" w:rsidRDefault="001D79DC" w:rsidP="00696098">
      <w:pPr>
        <w:pStyle w:val="Akapitzlist1"/>
        <w:numPr>
          <w:ilvl w:val="0"/>
          <w:numId w:val="8"/>
        </w:numPr>
        <w:spacing w:before="120" w:after="0" w:line="240" w:lineRule="auto"/>
        <w:ind w:left="397" w:hanging="397"/>
        <w:contextualSpacing w:val="0"/>
        <w:jc w:val="both"/>
        <w:rPr>
          <w:rFonts w:ascii="Verdana" w:hAnsi="Verdana" w:cstheme="minorHAnsi"/>
          <w:sz w:val="20"/>
          <w:szCs w:val="20"/>
        </w:rPr>
      </w:pPr>
      <w:r w:rsidRPr="00CC379C">
        <w:rPr>
          <w:rFonts w:ascii="Verdana" w:hAnsi="Verdana" w:cstheme="minorHAnsi"/>
          <w:sz w:val="20"/>
          <w:szCs w:val="20"/>
        </w:rPr>
        <w:t xml:space="preserve">Projekt objęty jest regułami pomocy de </w:t>
      </w:r>
      <w:proofErr w:type="spellStart"/>
      <w:r w:rsidRPr="00CC379C">
        <w:rPr>
          <w:rFonts w:ascii="Verdana" w:hAnsi="Verdana" w:cstheme="minorHAnsi"/>
          <w:sz w:val="20"/>
          <w:szCs w:val="20"/>
        </w:rPr>
        <w:t>minimis</w:t>
      </w:r>
      <w:proofErr w:type="spellEnd"/>
      <w:r w:rsidRPr="00CC379C">
        <w:rPr>
          <w:rFonts w:ascii="Verdana" w:hAnsi="Verdana" w:cstheme="minorHAnsi"/>
          <w:sz w:val="20"/>
          <w:szCs w:val="20"/>
        </w:rPr>
        <w:t xml:space="preserve"> i każdy podmiot </w:t>
      </w:r>
      <w:r w:rsidRPr="00C4470F">
        <w:rPr>
          <w:rFonts w:ascii="Verdana" w:hAnsi="Verdana" w:cstheme="minorHAnsi"/>
          <w:sz w:val="20"/>
          <w:szCs w:val="20"/>
        </w:rPr>
        <w:t>gospodarczy</w:t>
      </w:r>
      <w:r w:rsidRPr="006F204D">
        <w:rPr>
          <w:rFonts w:ascii="Verdana" w:hAnsi="Verdana" w:cstheme="minorHAnsi"/>
          <w:sz w:val="20"/>
          <w:szCs w:val="20"/>
        </w:rPr>
        <w:t xml:space="preserve"> w</w:t>
      </w:r>
      <w:r>
        <w:rPr>
          <w:rFonts w:ascii="Verdana" w:hAnsi="Verdana" w:cstheme="minorHAnsi"/>
          <w:sz w:val="20"/>
          <w:szCs w:val="20"/>
        </w:rPr>
        <w:t> </w:t>
      </w:r>
      <w:r w:rsidRPr="006F204D">
        <w:rPr>
          <w:rFonts w:ascii="Verdana" w:hAnsi="Verdana" w:cstheme="minorHAnsi"/>
          <w:sz w:val="20"/>
          <w:szCs w:val="20"/>
        </w:rPr>
        <w:t xml:space="preserve">rozumieniu </w:t>
      </w:r>
      <w:r w:rsidRPr="00126DBC">
        <w:rPr>
          <w:rFonts w:ascii="Verdana" w:hAnsi="Verdana" w:cstheme="minorHAnsi"/>
          <w:sz w:val="20"/>
          <w:szCs w:val="20"/>
        </w:rPr>
        <w:t>Rozporządzenia Komisji (WE) nr 800/</w:t>
      </w:r>
      <w:r w:rsidRPr="0004599D">
        <w:rPr>
          <w:rFonts w:ascii="Verdana" w:hAnsi="Verdana" w:cstheme="minorHAnsi"/>
          <w:sz w:val="20"/>
          <w:szCs w:val="20"/>
        </w:rPr>
        <w:t>2008 z dnia</w:t>
      </w:r>
      <w:r w:rsidRPr="00DB015D">
        <w:rPr>
          <w:rFonts w:ascii="Verdana" w:hAnsi="Verdana" w:cstheme="minorHAnsi"/>
          <w:sz w:val="20"/>
          <w:szCs w:val="20"/>
        </w:rPr>
        <w:t xml:space="preserve"> 6</w:t>
      </w:r>
      <w:r w:rsidRPr="00301EEB">
        <w:rPr>
          <w:rFonts w:ascii="Verdana" w:hAnsi="Verdana" w:cstheme="minorHAnsi"/>
          <w:sz w:val="20"/>
          <w:szCs w:val="20"/>
        </w:rPr>
        <w:t xml:space="preserve"> </w:t>
      </w:r>
      <w:r w:rsidRPr="008A76B7">
        <w:rPr>
          <w:rFonts w:ascii="Verdana" w:hAnsi="Verdana" w:cstheme="minorHAnsi"/>
          <w:sz w:val="20"/>
          <w:szCs w:val="20"/>
        </w:rPr>
        <w:t>sierpnia</w:t>
      </w:r>
      <w:r w:rsidR="00231F83">
        <w:rPr>
          <w:rFonts w:ascii="Verdana" w:hAnsi="Verdana" w:cstheme="minorHAnsi"/>
          <w:sz w:val="20"/>
          <w:szCs w:val="20"/>
        </w:rPr>
        <w:t xml:space="preserve"> 2008</w:t>
      </w:r>
      <w:r w:rsidRPr="00FA1E4D">
        <w:rPr>
          <w:rFonts w:ascii="Verdana" w:hAnsi="Verdana" w:cstheme="minorHAnsi"/>
          <w:sz w:val="20"/>
          <w:szCs w:val="20"/>
        </w:rPr>
        <w:t xml:space="preserve">r. </w:t>
      </w:r>
      <w:r w:rsidRPr="00D3535A">
        <w:rPr>
          <w:rFonts w:ascii="Verdana" w:hAnsi="Verdana" w:cstheme="minorHAnsi"/>
          <w:sz w:val="20"/>
          <w:szCs w:val="20"/>
        </w:rPr>
        <w:t>uznającego</w:t>
      </w:r>
      <w:r w:rsidRPr="009B5A08">
        <w:rPr>
          <w:rFonts w:ascii="Verdana" w:hAnsi="Verdana" w:cstheme="minorHAnsi"/>
          <w:sz w:val="20"/>
          <w:szCs w:val="20"/>
        </w:rPr>
        <w:t xml:space="preserve"> </w:t>
      </w:r>
      <w:r w:rsidRPr="00185E9A">
        <w:rPr>
          <w:rFonts w:ascii="Verdana" w:hAnsi="Verdana" w:cstheme="minorHAnsi"/>
          <w:sz w:val="20"/>
          <w:szCs w:val="20"/>
        </w:rPr>
        <w:t xml:space="preserve">niektóre rodzaje pomocy za </w:t>
      </w:r>
      <w:r w:rsidR="00093144">
        <w:rPr>
          <w:rFonts w:ascii="Verdana" w:hAnsi="Verdana" w:cstheme="minorHAnsi"/>
          <w:sz w:val="20"/>
          <w:szCs w:val="20"/>
        </w:rPr>
        <w:t>zgodne ze wspólnym rynkiem w </w:t>
      </w:r>
      <w:r w:rsidR="00231F83">
        <w:rPr>
          <w:rFonts w:ascii="Verdana" w:hAnsi="Verdana" w:cstheme="minorHAnsi"/>
          <w:sz w:val="20"/>
          <w:szCs w:val="20"/>
        </w:rPr>
        <w:t>zastosowaniu art.</w:t>
      </w:r>
      <w:r w:rsidRPr="00185E9A">
        <w:rPr>
          <w:rFonts w:ascii="Verdana" w:hAnsi="Verdana" w:cstheme="minorHAnsi"/>
          <w:sz w:val="20"/>
          <w:szCs w:val="20"/>
        </w:rPr>
        <w:t>87 i 88 Traktatu (ogólne rozporządzenie w sprawie wyłączeń blokowych)</w:t>
      </w:r>
      <w:r>
        <w:rPr>
          <w:rFonts w:ascii="Verdana" w:hAnsi="Verdana" w:cstheme="minorHAnsi"/>
          <w:sz w:val="20"/>
          <w:szCs w:val="20"/>
        </w:rPr>
        <w:t xml:space="preserve"> </w:t>
      </w:r>
      <w:r w:rsidRPr="00CC379C">
        <w:rPr>
          <w:rFonts w:ascii="Verdana" w:hAnsi="Verdana" w:cstheme="minorHAnsi"/>
          <w:sz w:val="20"/>
          <w:szCs w:val="20"/>
        </w:rPr>
        <w:t xml:space="preserve">otrzyma zaświadczenie o udzielonej pomocy de </w:t>
      </w:r>
      <w:proofErr w:type="spellStart"/>
      <w:r w:rsidRPr="00CC379C">
        <w:rPr>
          <w:rFonts w:ascii="Verdana" w:hAnsi="Verdana" w:cstheme="minorHAnsi"/>
          <w:sz w:val="20"/>
          <w:szCs w:val="20"/>
        </w:rPr>
        <w:t>minimis</w:t>
      </w:r>
      <w:proofErr w:type="spellEnd"/>
      <w:r w:rsidRPr="00C4470F">
        <w:rPr>
          <w:rFonts w:ascii="Verdana" w:hAnsi="Verdana" w:cstheme="minorHAnsi"/>
          <w:sz w:val="20"/>
          <w:szCs w:val="20"/>
        </w:rPr>
        <w:t xml:space="preserve"> w postaci usług oferowanych przez Rzeszowski Ośrodek Wsparcia Ekonomii Społecznej.</w:t>
      </w:r>
      <w:r w:rsidRPr="006F204D">
        <w:rPr>
          <w:rFonts w:ascii="Verdana" w:hAnsi="Verdana" w:cstheme="minorHAnsi"/>
          <w:sz w:val="20"/>
          <w:szCs w:val="20"/>
        </w:rPr>
        <w:t xml:space="preserve"> W  celu uznania  danej  usługi wsparcia  za  pomoc publiczną</w:t>
      </w:r>
      <w:r w:rsidRPr="00126DBC">
        <w:rPr>
          <w:rFonts w:ascii="Verdana" w:hAnsi="Verdana" w:cstheme="minorHAnsi"/>
          <w:sz w:val="20"/>
          <w:szCs w:val="20"/>
        </w:rPr>
        <w:t xml:space="preserve"> muszą zostać łączn</w:t>
      </w:r>
      <w:r>
        <w:rPr>
          <w:rFonts w:ascii="Verdana" w:hAnsi="Verdana" w:cstheme="minorHAnsi"/>
          <w:sz w:val="20"/>
          <w:szCs w:val="20"/>
        </w:rPr>
        <w:t>ie spełnione cztery przesłanki:</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wsparcie jest przyznawane przedsiębiorstwu w rozumieniu unijnego prawa konkurencji przez państwo lub pochodzi ze środków publicznych,</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udzielane jest na warunkach korzystniejszych niż oferowane na rynku,</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 xml:space="preserve">ma charakter selektywny, czyli uprzywilejowuje określone przedsiębiorstwo lub przedsiębiorstwa, bądź </w:t>
      </w:r>
      <w:r>
        <w:rPr>
          <w:rFonts w:ascii="Verdana" w:hAnsi="Verdana" w:cstheme="minorHAnsi"/>
          <w:sz w:val="20"/>
          <w:szCs w:val="20"/>
        </w:rPr>
        <w:t>produkcję określonych towarów,</w:t>
      </w:r>
    </w:p>
    <w:p w:rsidR="001D79DC" w:rsidRPr="009D1C3F" w:rsidRDefault="001D79DC" w:rsidP="00696098">
      <w:pPr>
        <w:pStyle w:val="Akapitzlist1"/>
        <w:numPr>
          <w:ilvl w:val="1"/>
          <w:numId w:val="14"/>
        </w:numPr>
        <w:spacing w:after="0" w:line="240" w:lineRule="auto"/>
        <w:ind w:left="681" w:hanging="284"/>
        <w:contextualSpacing w:val="0"/>
        <w:jc w:val="both"/>
        <w:rPr>
          <w:rFonts w:ascii="Verdana" w:hAnsi="Verdana" w:cstheme="minorHAnsi"/>
          <w:sz w:val="20"/>
          <w:szCs w:val="20"/>
        </w:rPr>
      </w:pPr>
      <w:r w:rsidRPr="009D1C3F">
        <w:rPr>
          <w:rFonts w:ascii="Verdana" w:hAnsi="Verdana" w:cstheme="minorHAnsi"/>
          <w:sz w:val="20"/>
          <w:szCs w:val="20"/>
        </w:rPr>
        <w:t>zakłóca lub grozi zakłóceniem konkurencji oraz wpływa na wymianę handlową mię</w:t>
      </w:r>
      <w:r>
        <w:rPr>
          <w:rFonts w:ascii="Verdana" w:hAnsi="Verdana" w:cstheme="minorHAnsi"/>
          <w:sz w:val="20"/>
          <w:szCs w:val="20"/>
        </w:rPr>
        <w:t>dzy państwami członkowskimi UE.</w:t>
      </w:r>
    </w:p>
    <w:p w:rsidR="00AD4CFF" w:rsidRDefault="00AD4CFF" w:rsidP="003824C5">
      <w:pPr>
        <w:pStyle w:val="Nagwek3"/>
        <w:spacing w:before="480" w:after="120"/>
      </w:pPr>
      <w:bookmarkStart w:id="5" w:name="_REKRUTACJA_UCZESTNIKÓW/CZEK_PROJEKT"/>
      <w:bookmarkStart w:id="6" w:name="_Toc532467780"/>
      <w:bookmarkEnd w:id="5"/>
      <w:r w:rsidRPr="00EA5584">
        <w:t>REKRUTACJA UCZESTNIKÓW/CZEK PROJEKTU</w:t>
      </w:r>
      <w:bookmarkEnd w:id="6"/>
    </w:p>
    <w:p w:rsidR="00CC6E28" w:rsidRPr="00C62B1B"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 xml:space="preserve">Rekrutacja do projektu ma charakter otwarty, będzie prowadzona w sposób ciągły przez </w:t>
      </w:r>
      <w:r w:rsidR="003824C5">
        <w:rPr>
          <w:rFonts w:ascii="Verdana" w:hAnsi="Verdana" w:cstheme="minorHAnsi"/>
          <w:sz w:val="20"/>
          <w:szCs w:val="20"/>
        </w:rPr>
        <w:t>cały okres realizacji projektu</w:t>
      </w:r>
      <w:r w:rsidR="00826FFA">
        <w:rPr>
          <w:rFonts w:ascii="Verdana" w:hAnsi="Verdana" w:cstheme="minorHAnsi"/>
          <w:sz w:val="20"/>
          <w:szCs w:val="20"/>
        </w:rPr>
        <w:t xml:space="preserve"> lub do </w:t>
      </w:r>
      <w:r w:rsidR="00116C97">
        <w:rPr>
          <w:rFonts w:ascii="Verdana" w:hAnsi="Verdana" w:cstheme="minorHAnsi"/>
          <w:sz w:val="20"/>
          <w:szCs w:val="20"/>
        </w:rPr>
        <w:t xml:space="preserve">czasu </w:t>
      </w:r>
      <w:r w:rsidR="00826FFA">
        <w:rPr>
          <w:rFonts w:ascii="Verdana" w:hAnsi="Verdana" w:cstheme="minorHAnsi"/>
          <w:sz w:val="20"/>
          <w:szCs w:val="20"/>
        </w:rPr>
        <w:t>wyczerpania środków finansowych</w:t>
      </w:r>
      <w:r w:rsidR="003824C5">
        <w:rPr>
          <w:rFonts w:ascii="Verdana" w:hAnsi="Verdana" w:cstheme="minorHAnsi"/>
          <w:sz w:val="20"/>
          <w:szCs w:val="20"/>
        </w:rPr>
        <w:t>.</w:t>
      </w:r>
    </w:p>
    <w:p w:rsidR="00CC6E28" w:rsidRPr="00C62B1B"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Wsparcie w ramach projektu skierowane jest do:</w:t>
      </w:r>
    </w:p>
    <w:p w:rsidR="00AF6C15" w:rsidRDefault="00CC6E28" w:rsidP="00AF6C15">
      <w:pPr>
        <w:pStyle w:val="Akapitzlist"/>
        <w:numPr>
          <w:ilvl w:val="0"/>
          <w:numId w:val="183"/>
        </w:numPr>
        <w:spacing w:after="120"/>
        <w:jc w:val="both"/>
        <w:rPr>
          <w:rFonts w:ascii="Verdana" w:hAnsi="Verdana" w:cstheme="minorHAnsi"/>
          <w:sz w:val="20"/>
          <w:szCs w:val="20"/>
        </w:rPr>
      </w:pPr>
      <w:r w:rsidRPr="00AF6C15">
        <w:rPr>
          <w:rFonts w:ascii="Verdana" w:hAnsi="Verdana" w:cstheme="minorHAnsi"/>
          <w:sz w:val="20"/>
          <w:szCs w:val="20"/>
        </w:rPr>
        <w:t>osób fizycznych, które zamieszkują w rozumieniu przepisów</w:t>
      </w:r>
      <w:r w:rsidR="003824C5" w:rsidRPr="00AF6C15">
        <w:rPr>
          <w:rFonts w:ascii="Verdana" w:hAnsi="Verdana" w:cstheme="minorHAnsi"/>
          <w:sz w:val="20"/>
          <w:szCs w:val="20"/>
        </w:rPr>
        <w:t xml:space="preserve"> kodeksu cywilnego, pracują lub </w:t>
      </w:r>
      <w:r w:rsidR="00AF6C15" w:rsidRPr="00AF6C15">
        <w:rPr>
          <w:rFonts w:ascii="Verdana" w:hAnsi="Verdana" w:cstheme="minorHAnsi"/>
          <w:sz w:val="20"/>
          <w:szCs w:val="20"/>
        </w:rPr>
        <w:t xml:space="preserve">uczą się na terenie subregionu </w:t>
      </w:r>
      <w:r w:rsidR="00AF6C15">
        <w:rPr>
          <w:rFonts w:ascii="Verdana" w:hAnsi="Verdana" w:cstheme="minorHAnsi"/>
          <w:sz w:val="20"/>
          <w:szCs w:val="20"/>
        </w:rPr>
        <w:t xml:space="preserve">I (powiat rzeszowski, niżański, stalowowolski, kolbuszowski, miasto Rzeszów), </w:t>
      </w:r>
    </w:p>
    <w:p w:rsidR="00CC6E28" w:rsidRPr="00AF6C15" w:rsidRDefault="00CC6E28" w:rsidP="00696098">
      <w:pPr>
        <w:pStyle w:val="Akapitzlist"/>
        <w:numPr>
          <w:ilvl w:val="0"/>
          <w:numId w:val="16"/>
        </w:numPr>
        <w:spacing w:after="0" w:line="240" w:lineRule="auto"/>
        <w:ind w:left="681" w:hanging="284"/>
        <w:contextualSpacing w:val="0"/>
        <w:jc w:val="both"/>
        <w:rPr>
          <w:rFonts w:ascii="Verdana" w:hAnsi="Verdana" w:cstheme="minorHAnsi"/>
          <w:sz w:val="20"/>
          <w:szCs w:val="20"/>
        </w:rPr>
      </w:pPr>
      <w:r w:rsidRPr="00AF6C15">
        <w:rPr>
          <w:rFonts w:ascii="Verdana" w:hAnsi="Verdana" w:cstheme="minorHAnsi"/>
          <w:sz w:val="20"/>
          <w:szCs w:val="20"/>
        </w:rPr>
        <w:t>podmiotów– posiadających jednostkę organ</w:t>
      </w:r>
      <w:r w:rsidR="00AF6C15">
        <w:rPr>
          <w:rFonts w:ascii="Verdana" w:hAnsi="Verdana" w:cstheme="minorHAnsi"/>
          <w:sz w:val="20"/>
          <w:szCs w:val="20"/>
        </w:rPr>
        <w:t xml:space="preserve">izacyjną na terenie subregionu </w:t>
      </w:r>
      <w:r w:rsidRPr="00AF6C15">
        <w:rPr>
          <w:rFonts w:ascii="Verdana" w:hAnsi="Verdana" w:cstheme="minorHAnsi"/>
          <w:sz w:val="20"/>
          <w:szCs w:val="20"/>
        </w:rPr>
        <w:t xml:space="preserve">I </w:t>
      </w:r>
      <w:r w:rsidR="00AF6C15">
        <w:rPr>
          <w:rFonts w:ascii="Verdana" w:hAnsi="Verdana" w:cstheme="minorHAnsi"/>
          <w:sz w:val="20"/>
          <w:szCs w:val="20"/>
        </w:rPr>
        <w:t>(powiat rzeszowski, niżański, stalowowolski, kolbuszowski, miasto Rzeszów)</w:t>
      </w:r>
      <w:r w:rsidR="00826FFA">
        <w:rPr>
          <w:rFonts w:ascii="Verdana" w:hAnsi="Verdana" w:cstheme="minorHAnsi"/>
          <w:sz w:val="20"/>
          <w:szCs w:val="20"/>
        </w:rPr>
        <w:br/>
      </w:r>
      <w:r w:rsidRPr="00AF6C15">
        <w:rPr>
          <w:rFonts w:ascii="Verdana" w:hAnsi="Verdana" w:cstheme="minorHAnsi"/>
          <w:sz w:val="20"/>
          <w:szCs w:val="20"/>
        </w:rPr>
        <w:t>w</w:t>
      </w:r>
      <w:r w:rsidR="00826FFA">
        <w:rPr>
          <w:rFonts w:ascii="Verdana" w:hAnsi="Verdana" w:cstheme="minorHAnsi"/>
          <w:sz w:val="20"/>
          <w:szCs w:val="20"/>
        </w:rPr>
        <w:t> </w:t>
      </w:r>
      <w:r w:rsidRPr="00AF6C15">
        <w:rPr>
          <w:rFonts w:ascii="Verdana" w:hAnsi="Verdana" w:cstheme="minorHAnsi"/>
          <w:sz w:val="20"/>
          <w:szCs w:val="20"/>
        </w:rPr>
        <w:t>województwie podkarpackim.</w:t>
      </w:r>
    </w:p>
    <w:p w:rsidR="00CC6E28" w:rsidRDefault="003824C5" w:rsidP="00696098">
      <w:pPr>
        <w:pStyle w:val="Akapitzlist1"/>
        <w:numPr>
          <w:ilvl w:val="0"/>
          <w:numId w:val="16"/>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00CC6E28" w:rsidRPr="001B138D">
        <w:rPr>
          <w:rFonts w:ascii="Verdana" w:hAnsi="Verdana" w:cstheme="minorHAnsi"/>
          <w:sz w:val="20"/>
          <w:szCs w:val="20"/>
        </w:rPr>
        <w:t xml:space="preserve"> przypadku usług o charakterze biznesowym liczba podmiotów ekonomii społecznej spoza subregionu, które zostaną objęte wsparciem  w projekcie, nie </w:t>
      </w:r>
      <w:r w:rsidR="00CC6E28">
        <w:rPr>
          <w:rFonts w:ascii="Verdana" w:hAnsi="Verdana" w:cstheme="minorHAnsi"/>
          <w:sz w:val="20"/>
          <w:szCs w:val="20"/>
        </w:rPr>
        <w:t>przekroczy</w:t>
      </w:r>
      <w:r w:rsidR="00CC6E28" w:rsidRPr="001B138D">
        <w:rPr>
          <w:rFonts w:ascii="Verdana" w:hAnsi="Verdana" w:cstheme="minorHAnsi"/>
          <w:sz w:val="20"/>
          <w:szCs w:val="20"/>
        </w:rPr>
        <w:t xml:space="preserve"> 20% wszystkich podmiotów ekonomii społecznej objętych wsparciem</w:t>
      </w:r>
      <w:r w:rsidR="00CC6E28" w:rsidRPr="00B201A2">
        <w:rPr>
          <w:rFonts w:ascii="Verdana" w:hAnsi="Verdana" w:cstheme="minorHAnsi"/>
          <w:sz w:val="20"/>
          <w:szCs w:val="20"/>
        </w:rPr>
        <w:t>.</w:t>
      </w:r>
    </w:p>
    <w:p w:rsidR="00CC6E28" w:rsidRPr="00C62B1B"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62B1B">
        <w:rPr>
          <w:rFonts w:ascii="Verdana" w:hAnsi="Verdana" w:cstheme="minorHAnsi"/>
          <w:sz w:val="20"/>
          <w:szCs w:val="20"/>
        </w:rPr>
        <w:t>Z udziału w projekcie wyłączone są:</w:t>
      </w:r>
    </w:p>
    <w:p w:rsidR="00CC6E28" w:rsidRPr="00C62B1B"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osoby, które nie ukończyły 18 roku życia,</w:t>
      </w:r>
    </w:p>
    <w:p w:rsidR="00CC6E28" w:rsidRPr="00C62B1B"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C62B1B">
        <w:rPr>
          <w:rFonts w:ascii="Verdana" w:hAnsi="Verdana" w:cstheme="minorHAnsi"/>
          <w:sz w:val="20"/>
          <w:szCs w:val="20"/>
        </w:rPr>
        <w:t>osoby nieposiadające pełnej zdolności do czynności prawnych,</w:t>
      </w:r>
    </w:p>
    <w:p w:rsidR="00CC6E28"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odbywające karę pozbawienia wolności.</w:t>
      </w:r>
    </w:p>
    <w:p w:rsidR="00CC6E28" w:rsidRDefault="00CC6E28" w:rsidP="00696098">
      <w:pPr>
        <w:pStyle w:val="Akapitzlist1"/>
        <w:numPr>
          <w:ilvl w:val="0"/>
          <w:numId w:val="17"/>
        </w:numPr>
        <w:spacing w:after="0" w:line="240" w:lineRule="auto"/>
        <w:ind w:left="681" w:hanging="284"/>
        <w:contextualSpacing w:val="0"/>
        <w:jc w:val="both"/>
        <w:rPr>
          <w:rFonts w:ascii="Verdana" w:hAnsi="Verdana" w:cstheme="minorHAnsi"/>
          <w:sz w:val="20"/>
          <w:szCs w:val="20"/>
        </w:rPr>
      </w:pPr>
      <w:r w:rsidRPr="00483D52">
        <w:rPr>
          <w:rFonts w:ascii="Verdana" w:hAnsi="Verdana" w:cstheme="minorHAnsi"/>
          <w:sz w:val="20"/>
          <w:szCs w:val="20"/>
        </w:rPr>
        <w:t xml:space="preserve">osoby zatrudnione przez </w:t>
      </w:r>
      <w:r>
        <w:rPr>
          <w:rFonts w:ascii="Verdana" w:hAnsi="Verdana" w:cstheme="minorHAnsi"/>
          <w:sz w:val="20"/>
          <w:szCs w:val="20"/>
        </w:rPr>
        <w:t>Realizatora.</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w:t>
      </w:r>
      <w:r w:rsidR="003824C5">
        <w:rPr>
          <w:rFonts w:ascii="Verdana" w:hAnsi="Verdana" w:cstheme="minorHAnsi"/>
          <w:sz w:val="20"/>
          <w:szCs w:val="20"/>
        </w:rPr>
        <w:t>nkiem udziału w projekcie jest:</w:t>
      </w:r>
    </w:p>
    <w:p w:rsidR="00CC6E28" w:rsidRPr="00C31B02" w:rsidRDefault="00CC6E28" w:rsidP="00696098">
      <w:pPr>
        <w:pStyle w:val="Akapitzlist1"/>
        <w:numPr>
          <w:ilvl w:val="0"/>
          <w:numId w:val="1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zapoznanie się z Regulaminem Świadczenia Usług Rzeszowskiego Ośrodka Wsparcia Ekonomii Społecznej w subregionie I </w:t>
      </w:r>
      <w:proofErr w:type="spellStart"/>
      <w:r w:rsidRPr="00C31B02">
        <w:rPr>
          <w:rFonts w:ascii="Verdana" w:hAnsi="Verdana" w:cstheme="minorHAnsi"/>
          <w:sz w:val="20"/>
          <w:szCs w:val="20"/>
        </w:rPr>
        <w:t>i</w:t>
      </w:r>
      <w:proofErr w:type="spellEnd"/>
      <w:r w:rsidRPr="00C31B02">
        <w:rPr>
          <w:rFonts w:ascii="Verdana" w:hAnsi="Verdana" w:cstheme="minorHAnsi"/>
          <w:sz w:val="20"/>
          <w:szCs w:val="20"/>
        </w:rPr>
        <w:t xml:space="preserve"> akceptacja jego warunków </w:t>
      </w:r>
      <w:r w:rsidR="003824C5">
        <w:rPr>
          <w:rFonts w:ascii="Verdana" w:hAnsi="Verdana" w:cstheme="minorHAnsi"/>
          <w:sz w:val="20"/>
          <w:szCs w:val="20"/>
        </w:rPr>
        <w:t>(na </w:t>
      </w:r>
      <w:r w:rsidRPr="00C31B02">
        <w:rPr>
          <w:rFonts w:ascii="Verdana" w:hAnsi="Verdana" w:cstheme="minorHAnsi"/>
          <w:sz w:val="20"/>
          <w:szCs w:val="20"/>
        </w:rPr>
        <w:t>podstawie oświadczenia zawartego w formularzu zgł</w:t>
      </w:r>
      <w:r w:rsidR="003824C5">
        <w:rPr>
          <w:rFonts w:ascii="Verdana" w:hAnsi="Verdana" w:cstheme="minorHAnsi"/>
          <w:sz w:val="20"/>
          <w:szCs w:val="20"/>
        </w:rPr>
        <w:t>oszeniowym do projektu);</w:t>
      </w:r>
    </w:p>
    <w:p w:rsidR="00CC6E28" w:rsidRPr="00C31B02" w:rsidRDefault="00CC6E28" w:rsidP="00696098">
      <w:pPr>
        <w:pStyle w:val="Akapitzlist1"/>
        <w:numPr>
          <w:ilvl w:val="0"/>
          <w:numId w:val="1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złożenie dokumentów rekrutacyjnych opisanych szczegółowo w </w:t>
      </w:r>
      <w:r>
        <w:rPr>
          <w:rFonts w:ascii="Verdana" w:hAnsi="Verdana" w:cstheme="minorHAnsi"/>
          <w:sz w:val="20"/>
          <w:szCs w:val="20"/>
        </w:rPr>
        <w:t> </w:t>
      </w:r>
      <w:hyperlink w:anchor="_ROZDZIAŁ_II:_SZCZEGÓŁOWE" w:history="1">
        <w:r w:rsidRPr="008E7456">
          <w:rPr>
            <w:rStyle w:val="Hipercze"/>
            <w:rFonts w:ascii="Verdana" w:hAnsi="Verdana" w:cstheme="minorHAnsi"/>
            <w:sz w:val="20"/>
            <w:szCs w:val="20"/>
          </w:rPr>
          <w:t>rozdziale II</w:t>
        </w:r>
      </w:hyperlink>
      <w:r w:rsidRPr="00C31B02">
        <w:rPr>
          <w:rFonts w:ascii="Verdana" w:hAnsi="Verdana" w:cstheme="minorHAnsi"/>
          <w:sz w:val="20"/>
          <w:szCs w:val="20"/>
        </w:rPr>
        <w:t xml:space="preserve"> oraz </w:t>
      </w:r>
      <w:hyperlink w:anchor="_ROZDZIAŁ_III_WSPARCIE" w:history="1">
        <w:r w:rsidRPr="008E7456">
          <w:rPr>
            <w:rStyle w:val="Hipercze"/>
            <w:rFonts w:ascii="Verdana" w:hAnsi="Verdana" w:cstheme="minorHAnsi"/>
            <w:sz w:val="20"/>
            <w:szCs w:val="20"/>
          </w:rPr>
          <w:t>III</w:t>
        </w:r>
      </w:hyperlink>
      <w:r w:rsidRPr="00C31B02">
        <w:rPr>
          <w:rFonts w:ascii="Verdana" w:hAnsi="Verdana" w:cstheme="minorHAnsi"/>
          <w:sz w:val="20"/>
          <w:szCs w:val="20"/>
        </w:rPr>
        <w:t xml:space="preserve"> niniejszego </w:t>
      </w:r>
      <w:r>
        <w:rPr>
          <w:rFonts w:ascii="Verdana" w:hAnsi="Verdana" w:cstheme="minorHAnsi"/>
          <w:sz w:val="20"/>
          <w:szCs w:val="20"/>
        </w:rPr>
        <w:t>Regulaminu wraz z niezbędnymi załącznikami</w:t>
      </w:r>
      <w:r w:rsidRPr="00C31B02">
        <w:rPr>
          <w:rFonts w:ascii="Verdana" w:hAnsi="Verdana" w:cstheme="minorHAnsi"/>
          <w:sz w:val="20"/>
          <w:szCs w:val="20"/>
        </w:rPr>
        <w:t>.</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Wzory dokumentów rekrutacyjnych stanowią załączniki do </w:t>
      </w:r>
      <w:r>
        <w:rPr>
          <w:rFonts w:ascii="Verdana" w:hAnsi="Verdana" w:cstheme="minorHAnsi"/>
          <w:sz w:val="20"/>
          <w:szCs w:val="20"/>
        </w:rPr>
        <w:t>Regulaminu</w:t>
      </w:r>
      <w:r w:rsidRPr="00C31B02">
        <w:rPr>
          <w:rFonts w:ascii="Verdana" w:hAnsi="Verdana" w:cstheme="minorHAnsi"/>
          <w:sz w:val="20"/>
          <w:szCs w:val="20"/>
        </w:rPr>
        <w:t xml:space="preserve"> projektu i</w:t>
      </w:r>
      <w:r>
        <w:rPr>
          <w:rFonts w:ascii="Verdana" w:hAnsi="Verdana" w:cstheme="minorHAnsi"/>
          <w:sz w:val="20"/>
          <w:szCs w:val="20"/>
        </w:rPr>
        <w:t> </w:t>
      </w:r>
      <w:r w:rsidR="003824C5">
        <w:rPr>
          <w:rFonts w:ascii="Verdana" w:hAnsi="Verdana" w:cstheme="minorHAnsi"/>
          <w:sz w:val="20"/>
          <w:szCs w:val="20"/>
        </w:rPr>
        <w:t xml:space="preserve">dostępne są w </w:t>
      </w:r>
      <w:r w:rsidRPr="00C31B02">
        <w:rPr>
          <w:rFonts w:ascii="Verdana" w:hAnsi="Verdana" w:cstheme="minorHAnsi"/>
          <w:sz w:val="20"/>
          <w:szCs w:val="20"/>
        </w:rPr>
        <w:t xml:space="preserve">siedzibie </w:t>
      </w:r>
      <w:r>
        <w:rPr>
          <w:rFonts w:ascii="Verdana" w:hAnsi="Verdana" w:cstheme="minorHAnsi"/>
          <w:sz w:val="20"/>
          <w:szCs w:val="20"/>
        </w:rPr>
        <w:t>Realizatora</w:t>
      </w:r>
      <w:r w:rsidRPr="00C31B02">
        <w:rPr>
          <w:rFonts w:ascii="Verdana" w:hAnsi="Verdana" w:cstheme="minorHAnsi"/>
          <w:sz w:val="20"/>
          <w:szCs w:val="20"/>
        </w:rPr>
        <w:t xml:space="preserve"> projektu oraz w biurach terenowych, a także na stronach internetowych: </w:t>
      </w:r>
      <w:hyperlink r:id="rId12" w:history="1">
        <w:r w:rsidRPr="00C31B02">
          <w:rPr>
            <w:rStyle w:val="Hipercze"/>
            <w:rFonts w:ascii="Verdana" w:hAnsi="Verdana" w:cstheme="minorHAnsi"/>
            <w:sz w:val="20"/>
            <w:szCs w:val="20"/>
          </w:rPr>
          <w:t>www.wsparcie.es</w:t>
        </w:r>
      </w:hyperlink>
      <w:r w:rsidRPr="00ED4617">
        <w:rPr>
          <w:rStyle w:val="Hipercze"/>
          <w:rFonts w:ascii="Verdana" w:hAnsi="Verdana" w:cstheme="minorHAnsi"/>
          <w:sz w:val="20"/>
          <w:szCs w:val="20"/>
          <w:u w:val="none"/>
        </w:rPr>
        <w:t xml:space="preserve"> </w:t>
      </w:r>
      <w:r w:rsidRPr="00ED4617">
        <w:rPr>
          <w:rStyle w:val="Hipercze"/>
          <w:rFonts w:ascii="Verdana" w:hAnsi="Verdana" w:cstheme="minorHAnsi"/>
          <w:color w:val="auto"/>
          <w:sz w:val="20"/>
          <w:szCs w:val="20"/>
          <w:u w:val="none"/>
        </w:rPr>
        <w:t>lub</w:t>
      </w:r>
      <w:r w:rsidRPr="00ED4617">
        <w:rPr>
          <w:rStyle w:val="Hipercze"/>
          <w:rFonts w:ascii="Verdana" w:hAnsi="Verdana" w:cstheme="minorHAnsi"/>
          <w:sz w:val="20"/>
          <w:szCs w:val="20"/>
          <w:u w:val="none"/>
        </w:rPr>
        <w:t xml:space="preserve"> </w:t>
      </w:r>
      <w:hyperlink r:id="rId13" w:history="1">
        <w:r w:rsidR="00ED4617">
          <w:rPr>
            <w:rStyle w:val="Hipercze"/>
            <w:rFonts w:ascii="Verdana" w:hAnsi="Verdana" w:cstheme="minorHAnsi"/>
            <w:sz w:val="20"/>
            <w:szCs w:val="20"/>
          </w:rPr>
          <w:t>www.rarr.rzeszow.pl</w:t>
        </w:r>
      </w:hyperlink>
      <w:r w:rsidRPr="00C31B02">
        <w:rPr>
          <w:rFonts w:ascii="Verdana" w:hAnsi="Verdana" w:cstheme="minorHAnsi"/>
          <w:sz w:val="20"/>
          <w:szCs w:val="20"/>
        </w:rPr>
        <w:t>.</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Dokumenty rekrutacyjne należy złożyć osobiście lub za pośrednictwem poczty tradycyjnej w siedzibie </w:t>
      </w:r>
      <w:r>
        <w:rPr>
          <w:rFonts w:ascii="Verdana" w:hAnsi="Verdana" w:cstheme="minorHAnsi"/>
          <w:sz w:val="20"/>
          <w:szCs w:val="20"/>
        </w:rPr>
        <w:t>Realizatora</w:t>
      </w:r>
      <w:r w:rsidRPr="00C31B02">
        <w:rPr>
          <w:rFonts w:ascii="Verdana" w:hAnsi="Verdana" w:cstheme="minorHAnsi"/>
          <w:sz w:val="20"/>
          <w:szCs w:val="20"/>
        </w:rPr>
        <w:t xml:space="preserve"> projektu lub w biurach terenowych zlokali</w:t>
      </w:r>
      <w:r w:rsidR="00AF6C15">
        <w:rPr>
          <w:rFonts w:ascii="Verdana" w:hAnsi="Verdana" w:cstheme="minorHAnsi"/>
          <w:sz w:val="20"/>
          <w:szCs w:val="20"/>
        </w:rPr>
        <w:t>zowanych na terenie subregionu </w:t>
      </w:r>
      <w:r>
        <w:rPr>
          <w:rFonts w:ascii="Verdana" w:hAnsi="Verdana" w:cstheme="minorHAnsi"/>
          <w:sz w:val="20"/>
          <w:szCs w:val="20"/>
        </w:rPr>
        <w:t>I</w:t>
      </w:r>
      <w:r w:rsidRPr="00C31B02">
        <w:rPr>
          <w:rFonts w:ascii="Verdana" w:hAnsi="Verdana" w:cstheme="minorHAnsi"/>
          <w:sz w:val="20"/>
          <w:szCs w:val="20"/>
        </w:rPr>
        <w:t xml:space="preserve">. </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złożenia niekompletnych dokumentów rekrutacyjnych, pracownik </w:t>
      </w:r>
      <w:r>
        <w:rPr>
          <w:rFonts w:ascii="Verdana" w:hAnsi="Verdana" w:cstheme="minorHAnsi"/>
          <w:sz w:val="20"/>
          <w:szCs w:val="20"/>
        </w:rPr>
        <w:t>Realizatora</w:t>
      </w:r>
      <w:r w:rsidRPr="00C31B02">
        <w:rPr>
          <w:rFonts w:ascii="Verdana" w:hAnsi="Verdana" w:cstheme="minorHAnsi"/>
          <w:sz w:val="20"/>
          <w:szCs w:val="20"/>
        </w:rPr>
        <w:t xml:space="preserve"> projektu informuje osobę/przedstawiciela podmiotu o ewentualnych brakach w dokumentach i wyznacza trzydniowy termin na ich uzupełnienie. Niezłożenie wymaganych dokumentów w wyznaczonym terminie skutkuje brakiem możliwości uczestniczenia w projekcie.</w:t>
      </w:r>
    </w:p>
    <w:p w:rsidR="00CC6E28"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większego niż oczekiwane zainteresowania projektem, pierwszeństwo udziału będą miały</w:t>
      </w:r>
      <w:r>
        <w:rPr>
          <w:rFonts w:ascii="Verdana" w:hAnsi="Verdana" w:cstheme="minorHAnsi"/>
          <w:sz w:val="20"/>
          <w:szCs w:val="20"/>
        </w:rPr>
        <w:t>:</w:t>
      </w:r>
    </w:p>
    <w:p w:rsidR="00CC6E28" w:rsidRPr="00C31B02" w:rsidRDefault="00CC6E28" w:rsidP="00696098">
      <w:pPr>
        <w:pStyle w:val="Akapitzlist1"/>
        <w:numPr>
          <w:ilvl w:val="0"/>
          <w:numId w:val="2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spełniające poniższe kryteria preferencyjne:</w:t>
      </w:r>
    </w:p>
    <w:p w:rsidR="00CC6E28" w:rsidRPr="00C31B02" w:rsidRDefault="00CC6E28" w:rsidP="00696098">
      <w:pPr>
        <w:pStyle w:val="Akapitzlist1"/>
        <w:numPr>
          <w:ilvl w:val="0"/>
          <w:numId w:val="19"/>
        </w:numPr>
        <w:tabs>
          <w:tab w:val="left" w:pos="1276"/>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osoby z niepełnosprawnością – 5 pkt.;</w:t>
      </w:r>
    </w:p>
    <w:p w:rsidR="00CC6E28" w:rsidRPr="00C31B02" w:rsidRDefault="00CC6E28" w:rsidP="00696098">
      <w:pPr>
        <w:pStyle w:val="Akapitzlist1"/>
        <w:numPr>
          <w:ilvl w:val="0"/>
          <w:numId w:val="19"/>
        </w:numPr>
        <w:tabs>
          <w:tab w:val="left" w:pos="1134"/>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osoby bezrobotne najbardziej oddalone od rynku pracy, o profilu III zgodnie z</w:t>
      </w:r>
      <w:r w:rsidR="003824C5">
        <w:rPr>
          <w:rFonts w:ascii="Verdana" w:hAnsi="Verdana" w:cstheme="minorHAnsi"/>
          <w:sz w:val="20"/>
          <w:szCs w:val="20"/>
        </w:rPr>
        <w:t> </w:t>
      </w:r>
      <w:r w:rsidRPr="002E6567">
        <w:rPr>
          <w:rFonts w:ascii="Verdana" w:hAnsi="Verdana" w:cstheme="minorHAnsi"/>
          <w:i/>
          <w:sz w:val="20"/>
          <w:szCs w:val="20"/>
        </w:rPr>
        <w:t>Wytycznymi</w:t>
      </w:r>
      <w:r w:rsidRPr="00C31B02">
        <w:rPr>
          <w:rFonts w:ascii="Verdana" w:hAnsi="Verdana" w:cstheme="minorHAnsi"/>
          <w:sz w:val="20"/>
          <w:szCs w:val="20"/>
        </w:rPr>
        <w:t xml:space="preserve"> – 5 pkt.</w:t>
      </w:r>
    </w:p>
    <w:p w:rsidR="00CC6E28" w:rsidRPr="00C31B02" w:rsidRDefault="00CC6E28" w:rsidP="00696098">
      <w:pPr>
        <w:pStyle w:val="Akapitzlist1"/>
        <w:numPr>
          <w:ilvl w:val="0"/>
          <w:numId w:val="2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podmioty/instytucje spełniające poniższe kryteria preferencyjne: </w:t>
      </w:r>
    </w:p>
    <w:p w:rsidR="00CC6E28" w:rsidRPr="00C31B02" w:rsidRDefault="00CC6E28" w:rsidP="00696098">
      <w:pPr>
        <w:numPr>
          <w:ilvl w:val="0"/>
          <w:numId w:val="20"/>
        </w:numPr>
        <w:suppressAutoHyphens/>
        <w:spacing w:after="0" w:line="240" w:lineRule="auto"/>
        <w:ind w:left="964" w:hanging="284"/>
        <w:jc w:val="both"/>
        <w:rPr>
          <w:rFonts w:ascii="Verdana" w:eastAsia="font209" w:hAnsi="Verdana" w:cstheme="minorHAnsi"/>
          <w:kern w:val="2"/>
          <w:sz w:val="20"/>
          <w:szCs w:val="20"/>
        </w:rPr>
      </w:pPr>
      <w:r w:rsidRPr="00C31B02">
        <w:rPr>
          <w:rFonts w:ascii="Verdana" w:eastAsia="font209" w:hAnsi="Verdana" w:cstheme="minorHAnsi"/>
          <w:kern w:val="2"/>
          <w:sz w:val="20"/>
          <w:szCs w:val="20"/>
        </w:rPr>
        <w:t>PES z terenów wiejskich – 2 pkt.;</w:t>
      </w:r>
    </w:p>
    <w:p w:rsidR="00CC6E28" w:rsidRPr="00C31B02" w:rsidRDefault="00CC6E28" w:rsidP="00696098">
      <w:pPr>
        <w:numPr>
          <w:ilvl w:val="0"/>
          <w:numId w:val="20"/>
        </w:numPr>
        <w:tabs>
          <w:tab w:val="left" w:pos="1276"/>
        </w:tabs>
        <w:suppressAutoHyphens/>
        <w:spacing w:after="0" w:line="240" w:lineRule="auto"/>
        <w:ind w:left="964" w:hanging="284"/>
        <w:jc w:val="both"/>
        <w:rPr>
          <w:rFonts w:ascii="Verdana" w:eastAsia="font209" w:hAnsi="Verdana" w:cstheme="minorHAnsi"/>
          <w:kern w:val="2"/>
          <w:sz w:val="20"/>
          <w:szCs w:val="20"/>
        </w:rPr>
      </w:pPr>
      <w:r w:rsidRPr="00C31B02">
        <w:rPr>
          <w:rFonts w:ascii="Verdana" w:eastAsia="font209" w:hAnsi="Verdana" w:cstheme="minorHAnsi"/>
          <w:kern w:val="2"/>
          <w:sz w:val="20"/>
          <w:szCs w:val="20"/>
        </w:rPr>
        <w:t>PES z budżetem poniżej 10 tys. zł rocznie – 1 pkt.;</w:t>
      </w:r>
    </w:p>
    <w:p w:rsidR="00CC6E28" w:rsidRPr="00122E06" w:rsidRDefault="00CC6E28" w:rsidP="00696098">
      <w:pPr>
        <w:numPr>
          <w:ilvl w:val="0"/>
          <w:numId w:val="20"/>
        </w:numPr>
        <w:tabs>
          <w:tab w:val="left" w:pos="1276"/>
        </w:tabs>
        <w:suppressAutoHyphens/>
        <w:spacing w:after="0" w:line="240" w:lineRule="auto"/>
        <w:ind w:left="964" w:hanging="284"/>
        <w:jc w:val="both"/>
        <w:rPr>
          <w:rFonts w:ascii="Verdana" w:eastAsia="font209" w:hAnsi="Verdana" w:cstheme="minorHAnsi"/>
          <w:kern w:val="2"/>
          <w:sz w:val="20"/>
          <w:szCs w:val="20"/>
        </w:rPr>
      </w:pPr>
      <w:r w:rsidRPr="00122E06">
        <w:rPr>
          <w:rFonts w:ascii="Verdana" w:eastAsia="font209" w:hAnsi="Verdana" w:cstheme="minorHAnsi"/>
          <w:kern w:val="2"/>
          <w:sz w:val="20"/>
          <w:szCs w:val="20"/>
        </w:rPr>
        <w:t>spółdzielnie socjalne zagrożone likwidacją – 3 pkt.</w:t>
      </w:r>
      <w:r w:rsidRPr="00122E06">
        <w:rPr>
          <w:rStyle w:val="Odwoanieprzypisudolnego"/>
          <w:rFonts w:ascii="Verdana" w:eastAsia="font209" w:hAnsi="Verdana" w:cstheme="minorHAnsi"/>
          <w:kern w:val="2"/>
          <w:sz w:val="20"/>
          <w:szCs w:val="20"/>
        </w:rPr>
        <w:footnoteReference w:id="1"/>
      </w:r>
      <w:r w:rsidRPr="00122E06">
        <w:rPr>
          <w:rFonts w:ascii="Verdana" w:eastAsia="font209" w:hAnsi="Verdana" w:cstheme="minorHAnsi"/>
          <w:kern w:val="2"/>
          <w:sz w:val="20"/>
          <w:szCs w:val="20"/>
        </w:rPr>
        <w:t>;</w:t>
      </w:r>
    </w:p>
    <w:p w:rsidR="00CC6E28" w:rsidRPr="00C31B02" w:rsidRDefault="00CC6E28" w:rsidP="00696098">
      <w:pPr>
        <w:numPr>
          <w:ilvl w:val="0"/>
          <w:numId w:val="20"/>
        </w:numPr>
        <w:tabs>
          <w:tab w:val="left" w:pos="1276"/>
        </w:tabs>
        <w:suppressAutoHyphens/>
        <w:spacing w:after="0" w:line="240" w:lineRule="auto"/>
        <w:ind w:left="964" w:hanging="284"/>
        <w:jc w:val="both"/>
        <w:rPr>
          <w:rFonts w:ascii="Verdana" w:eastAsia="font209" w:hAnsi="Verdana" w:cstheme="minorHAnsi"/>
          <w:kern w:val="2"/>
          <w:sz w:val="20"/>
          <w:szCs w:val="20"/>
        </w:rPr>
      </w:pPr>
      <w:r w:rsidRPr="00C31B02">
        <w:rPr>
          <w:rFonts w:ascii="Verdana" w:eastAsia="font209" w:hAnsi="Verdana" w:cstheme="minorHAnsi"/>
          <w:kern w:val="2"/>
          <w:sz w:val="20"/>
          <w:szCs w:val="20"/>
        </w:rPr>
        <w:t>JST zainteresowane założeniem PS – 2 pkt.</w:t>
      </w:r>
    </w:p>
    <w:p w:rsidR="00CC6E28" w:rsidRPr="00C31B02" w:rsidRDefault="00CC6E28" w:rsidP="00696098">
      <w:pPr>
        <w:pStyle w:val="Akapitzlist1"/>
        <w:numPr>
          <w:ilvl w:val="0"/>
          <w:numId w:val="1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Kandydaci do udziele</w:t>
      </w:r>
      <w:r w:rsidR="008E7456">
        <w:rPr>
          <w:rFonts w:ascii="Verdana" w:hAnsi="Verdana" w:cstheme="minorHAnsi"/>
          <w:sz w:val="20"/>
          <w:szCs w:val="20"/>
        </w:rPr>
        <w:t xml:space="preserve">nia wsparcia, o którym mowa w </w:t>
      </w:r>
      <w:r w:rsidR="002F7420">
        <w:rPr>
          <w:rFonts w:ascii="Verdana" w:hAnsi="Verdana" w:cstheme="minorHAnsi"/>
          <w:sz w:val="20"/>
          <w:szCs w:val="20"/>
        </w:rPr>
        <w:t xml:space="preserve">Rozdziale I </w:t>
      </w:r>
      <w:r w:rsidR="008E7456">
        <w:rPr>
          <w:rFonts w:ascii="Verdana" w:hAnsi="Verdana" w:cstheme="minorHAnsi"/>
          <w:sz w:val="20"/>
          <w:szCs w:val="20"/>
        </w:rPr>
        <w:t>§</w:t>
      </w:r>
      <w:r w:rsidRPr="00C31B02">
        <w:rPr>
          <w:rFonts w:ascii="Verdana" w:hAnsi="Verdana" w:cstheme="minorHAnsi"/>
          <w:sz w:val="20"/>
          <w:szCs w:val="20"/>
        </w:rPr>
        <w:t xml:space="preserve">2 ust. 2 </w:t>
      </w:r>
      <w:r>
        <w:rPr>
          <w:rFonts w:ascii="Verdana" w:hAnsi="Verdana" w:cstheme="minorHAnsi"/>
          <w:sz w:val="20"/>
          <w:szCs w:val="20"/>
        </w:rPr>
        <w:t>Regulaminu</w:t>
      </w:r>
      <w:r w:rsidRPr="00C31B02">
        <w:rPr>
          <w:rFonts w:ascii="Verdana" w:hAnsi="Verdana" w:cstheme="minorHAnsi"/>
          <w:sz w:val="20"/>
          <w:szCs w:val="20"/>
        </w:rPr>
        <w:t xml:space="preserve"> projektu, są zobowiązani do przestrzegania kryteriów i postępowania zgodnie z procedurą rekrutacji. Szczegółowe zagadnienia związane z przebiegiem rekrutacji zostały opisane w </w:t>
      </w:r>
      <w:hyperlink w:anchor="_ROZDZIAŁ_II:_SZCZEGÓŁOWE" w:history="1">
        <w:r w:rsidRPr="008E7456">
          <w:rPr>
            <w:rStyle w:val="Hipercze"/>
            <w:rFonts w:ascii="Verdana" w:hAnsi="Verdana" w:cstheme="minorHAnsi"/>
            <w:sz w:val="20"/>
            <w:szCs w:val="20"/>
          </w:rPr>
          <w:t>rozdziale II</w:t>
        </w:r>
      </w:hyperlink>
      <w:r w:rsidRPr="00C31B02">
        <w:rPr>
          <w:rFonts w:ascii="Verdana" w:hAnsi="Verdana" w:cstheme="minorHAnsi"/>
          <w:sz w:val="20"/>
          <w:szCs w:val="20"/>
        </w:rPr>
        <w:t>, przy charakterystyce poszczególnych usług ROWES.</w:t>
      </w:r>
    </w:p>
    <w:p w:rsidR="00CC6E28" w:rsidRPr="00E852F2" w:rsidRDefault="00CC6E28" w:rsidP="00696098">
      <w:pPr>
        <w:pStyle w:val="Akapitzlist"/>
        <w:numPr>
          <w:ilvl w:val="0"/>
          <w:numId w:val="15"/>
        </w:numPr>
        <w:spacing w:before="120" w:after="0" w:line="240" w:lineRule="auto"/>
        <w:ind w:left="397" w:hanging="397"/>
        <w:contextualSpacing w:val="0"/>
        <w:jc w:val="both"/>
      </w:pPr>
      <w:r w:rsidRPr="00CC6E28">
        <w:rPr>
          <w:rFonts w:ascii="Verdana" w:hAnsi="Verdana" w:cstheme="minorHAnsi"/>
          <w:sz w:val="20"/>
          <w:szCs w:val="20"/>
        </w:rPr>
        <w:t>W trakcie prowadzonej rekrutacji respektowana będzie zasada niedyskryminacji zgodnie z art.16 Rozporządzenia Rady (WE) nr 1083/2006 ustanawiającego przepisy ogólne dotyczące EFS. Płeć, rasa lub pochodzenie etniczne, religia lub światopogląd, niepełnosprawność, orientacja seksualna nie będą wyznacznikiem przyjęcia osób do</w:t>
      </w:r>
      <w:r w:rsidR="00AA492B">
        <w:rPr>
          <w:rFonts w:ascii="Verdana" w:hAnsi="Verdana" w:cstheme="minorHAnsi"/>
          <w:sz w:val="20"/>
          <w:szCs w:val="20"/>
        </w:rPr>
        <w:t> </w:t>
      </w:r>
      <w:r w:rsidR="00652484">
        <w:rPr>
          <w:rFonts w:ascii="Verdana" w:hAnsi="Verdana" w:cstheme="minorHAnsi"/>
          <w:sz w:val="20"/>
          <w:szCs w:val="20"/>
        </w:rPr>
        <w:t xml:space="preserve">projektu. </w:t>
      </w:r>
      <w:r w:rsidRPr="00CC6E28">
        <w:rPr>
          <w:rFonts w:ascii="Verdana" w:hAnsi="Verdana" w:cstheme="minorHAnsi"/>
          <w:sz w:val="20"/>
          <w:szCs w:val="20"/>
        </w:rPr>
        <w:t>W projekcie będą przestrzega</w:t>
      </w:r>
      <w:r w:rsidR="008E7456">
        <w:rPr>
          <w:rFonts w:ascii="Verdana" w:hAnsi="Verdana" w:cstheme="minorHAnsi"/>
          <w:sz w:val="20"/>
          <w:szCs w:val="20"/>
        </w:rPr>
        <w:t>ne pozostałe polityki i zasady w</w:t>
      </w:r>
      <w:r w:rsidRPr="00CC6E28">
        <w:rPr>
          <w:rFonts w:ascii="Verdana" w:hAnsi="Verdana" w:cstheme="minorHAnsi"/>
          <w:sz w:val="20"/>
          <w:szCs w:val="20"/>
        </w:rPr>
        <w:t>spólnotowe, w</w:t>
      </w:r>
      <w:r w:rsidR="00AA492B">
        <w:rPr>
          <w:rFonts w:ascii="Verdana" w:hAnsi="Verdana" w:cstheme="minorHAnsi"/>
          <w:sz w:val="20"/>
          <w:szCs w:val="20"/>
        </w:rPr>
        <w:t xml:space="preserve"> </w:t>
      </w:r>
      <w:r w:rsidRPr="00CC6E28">
        <w:rPr>
          <w:rFonts w:ascii="Verdana" w:hAnsi="Verdana" w:cstheme="minorHAnsi"/>
          <w:sz w:val="20"/>
          <w:szCs w:val="20"/>
        </w:rPr>
        <w:t>tym zasada równości szans i zrównoważonego rozwoju.</w:t>
      </w:r>
    </w:p>
    <w:p w:rsidR="00E852F2" w:rsidRPr="00621EEF" w:rsidRDefault="00E852F2" w:rsidP="00E852F2">
      <w:pPr>
        <w:pStyle w:val="Akapitzlist"/>
        <w:numPr>
          <w:ilvl w:val="0"/>
          <w:numId w:val="15"/>
        </w:numPr>
        <w:spacing w:before="120" w:after="0" w:line="240" w:lineRule="auto"/>
        <w:ind w:left="397" w:hanging="397"/>
        <w:contextualSpacing w:val="0"/>
        <w:jc w:val="both"/>
      </w:pPr>
      <w:r w:rsidRPr="00621EEF">
        <w:rPr>
          <w:rFonts w:ascii="Verdana" w:hAnsi="Verdana" w:cstheme="minorHAnsi"/>
          <w:sz w:val="20"/>
          <w:szCs w:val="20"/>
        </w:rPr>
        <w:t xml:space="preserve">Realizator projektu </w:t>
      </w:r>
      <w:r w:rsidR="00D00BC4" w:rsidRPr="00621EEF">
        <w:rPr>
          <w:rFonts w:ascii="Verdana" w:hAnsi="Verdana" w:cstheme="minorHAnsi"/>
          <w:sz w:val="20"/>
          <w:szCs w:val="20"/>
        </w:rPr>
        <w:t xml:space="preserve">celem zachowania właściwych standardów świadczonych usług </w:t>
      </w:r>
      <w:r w:rsidRPr="00621EEF">
        <w:rPr>
          <w:rFonts w:ascii="Verdana" w:hAnsi="Verdana" w:cstheme="minorHAnsi"/>
          <w:sz w:val="20"/>
          <w:szCs w:val="20"/>
        </w:rPr>
        <w:t>zas</w:t>
      </w:r>
      <w:r w:rsidR="00D00BC4" w:rsidRPr="00621EEF">
        <w:rPr>
          <w:rFonts w:ascii="Verdana" w:hAnsi="Verdana" w:cstheme="minorHAnsi"/>
          <w:sz w:val="20"/>
          <w:szCs w:val="20"/>
        </w:rPr>
        <w:t>trzega</w:t>
      </w:r>
      <w:r w:rsidRPr="00621EEF">
        <w:rPr>
          <w:rFonts w:ascii="Verdana" w:hAnsi="Verdana" w:cstheme="minorHAnsi"/>
          <w:sz w:val="20"/>
          <w:szCs w:val="20"/>
        </w:rPr>
        <w:t xml:space="preserve"> prawo do wstrzymania rekrutacji uczestników projektu w przypadku</w:t>
      </w:r>
      <w:r w:rsidR="00D00BC4" w:rsidRPr="00621EEF">
        <w:rPr>
          <w:rFonts w:ascii="Verdana" w:hAnsi="Verdana" w:cstheme="minorHAnsi"/>
          <w:sz w:val="20"/>
          <w:szCs w:val="20"/>
        </w:rPr>
        <w:t>,</w:t>
      </w:r>
      <w:r w:rsidRPr="00621EEF">
        <w:rPr>
          <w:rFonts w:ascii="Verdana" w:hAnsi="Verdana" w:cstheme="minorHAnsi"/>
          <w:sz w:val="20"/>
          <w:szCs w:val="20"/>
        </w:rPr>
        <w:t xml:space="preserve"> gdy</w:t>
      </w:r>
      <w:r w:rsidR="00D00BC4" w:rsidRPr="00621EEF">
        <w:rPr>
          <w:rFonts w:ascii="Verdana" w:hAnsi="Verdana" w:cstheme="minorHAnsi"/>
          <w:sz w:val="20"/>
          <w:szCs w:val="20"/>
        </w:rPr>
        <w:t xml:space="preserve"> w</w:t>
      </w:r>
      <w:r w:rsidR="0080090C">
        <w:rPr>
          <w:rFonts w:ascii="Verdana" w:hAnsi="Verdana" w:cstheme="minorHAnsi"/>
          <w:sz w:val="20"/>
          <w:szCs w:val="20"/>
        </w:rPr>
        <w:t> </w:t>
      </w:r>
      <w:r w:rsidR="00D00BC4" w:rsidRPr="00621EEF">
        <w:rPr>
          <w:rFonts w:ascii="Verdana" w:hAnsi="Verdana" w:cstheme="minorHAnsi"/>
          <w:sz w:val="20"/>
          <w:szCs w:val="20"/>
        </w:rPr>
        <w:t>tym samym czasie</w:t>
      </w:r>
      <w:r w:rsidRPr="00621EEF">
        <w:rPr>
          <w:rFonts w:ascii="Verdana" w:hAnsi="Verdana" w:cstheme="minorHAnsi"/>
          <w:sz w:val="20"/>
          <w:szCs w:val="20"/>
        </w:rPr>
        <w:t>:</w:t>
      </w:r>
    </w:p>
    <w:p w:rsidR="00E852F2" w:rsidRPr="00621EEF" w:rsidRDefault="00E852F2" w:rsidP="00E852F2">
      <w:pPr>
        <w:pStyle w:val="Akapitzlist"/>
        <w:numPr>
          <w:ilvl w:val="0"/>
          <w:numId w:val="184"/>
        </w:numPr>
        <w:spacing w:before="120" w:after="0" w:line="240" w:lineRule="auto"/>
        <w:contextualSpacing w:val="0"/>
        <w:jc w:val="both"/>
      </w:pPr>
      <w:r w:rsidRPr="00621EEF">
        <w:t xml:space="preserve">Liczba </w:t>
      </w:r>
      <w:r w:rsidR="00D00BC4" w:rsidRPr="00621EEF">
        <w:t>G</w:t>
      </w:r>
      <w:r w:rsidRPr="00621EEF">
        <w:t xml:space="preserve">rup </w:t>
      </w:r>
      <w:r w:rsidR="00D00BC4" w:rsidRPr="00621EEF">
        <w:t>I</w:t>
      </w:r>
      <w:r w:rsidRPr="00621EEF">
        <w:t xml:space="preserve">nicjatywnych uczestniczących w projekcie </w:t>
      </w:r>
      <w:r w:rsidR="00D00BC4" w:rsidRPr="00621EEF">
        <w:t>przekroczy 50</w:t>
      </w:r>
    </w:p>
    <w:p w:rsidR="00D00BC4" w:rsidRPr="00621EEF" w:rsidRDefault="00D00BC4" w:rsidP="00E852F2">
      <w:pPr>
        <w:pStyle w:val="Akapitzlist"/>
        <w:numPr>
          <w:ilvl w:val="0"/>
          <w:numId w:val="184"/>
        </w:numPr>
        <w:spacing w:before="120" w:after="0" w:line="240" w:lineRule="auto"/>
        <w:contextualSpacing w:val="0"/>
        <w:jc w:val="both"/>
      </w:pPr>
      <w:r w:rsidRPr="00621EEF">
        <w:t>Liczba Grup Tworzących Środowisko uczestniczących w projekcie przekroczy 40</w:t>
      </w:r>
    </w:p>
    <w:p w:rsidR="00D00BC4" w:rsidRPr="00621EEF" w:rsidRDefault="00D00BC4" w:rsidP="00D00BC4">
      <w:pPr>
        <w:pStyle w:val="Akapitzlist"/>
        <w:numPr>
          <w:ilvl w:val="0"/>
          <w:numId w:val="15"/>
        </w:numPr>
        <w:spacing w:before="120" w:after="0" w:line="240" w:lineRule="auto"/>
        <w:ind w:left="397" w:hanging="397"/>
        <w:contextualSpacing w:val="0"/>
        <w:jc w:val="both"/>
        <w:rPr>
          <w:rFonts w:ascii="Verdana" w:hAnsi="Verdana" w:cstheme="minorHAnsi"/>
          <w:sz w:val="20"/>
          <w:szCs w:val="20"/>
        </w:rPr>
      </w:pPr>
      <w:r w:rsidRPr="00621EEF">
        <w:rPr>
          <w:rFonts w:ascii="Verdana" w:hAnsi="Verdana" w:cstheme="minorHAnsi"/>
          <w:sz w:val="20"/>
          <w:szCs w:val="20"/>
        </w:rPr>
        <w:lastRenderedPageBreak/>
        <w:t xml:space="preserve">Informacja o wstrzymaniu rekrutacji dla grup inicjatywnych oraz grup tworzących środowisko zostanie podana na stronie </w:t>
      </w:r>
      <w:hyperlink r:id="rId14" w:history="1">
        <w:r w:rsidRPr="00621EEF">
          <w:rPr>
            <w:rStyle w:val="Hipercze"/>
            <w:rFonts w:ascii="Verdana" w:hAnsi="Verdana" w:cstheme="minorHAnsi"/>
            <w:sz w:val="20"/>
            <w:szCs w:val="20"/>
          </w:rPr>
          <w:t>www.wsparcie.es</w:t>
        </w:r>
      </w:hyperlink>
      <w:r w:rsidRPr="00621EEF">
        <w:rPr>
          <w:rFonts w:ascii="Verdana" w:hAnsi="Verdana" w:cstheme="minorHAnsi"/>
          <w:sz w:val="20"/>
          <w:szCs w:val="20"/>
        </w:rPr>
        <w:t xml:space="preserve"> oraz </w:t>
      </w:r>
      <w:hyperlink r:id="rId15" w:history="1">
        <w:r w:rsidRPr="00621EEF">
          <w:rPr>
            <w:rStyle w:val="Hipercze"/>
            <w:rFonts w:ascii="Verdana" w:hAnsi="Verdana" w:cstheme="minorHAnsi"/>
            <w:sz w:val="20"/>
            <w:szCs w:val="20"/>
          </w:rPr>
          <w:t>www.rarr.rzeszow.pl</w:t>
        </w:r>
      </w:hyperlink>
      <w:r w:rsidRPr="00621EEF">
        <w:rPr>
          <w:rFonts w:ascii="Verdana" w:hAnsi="Verdana" w:cstheme="minorHAnsi"/>
          <w:sz w:val="20"/>
          <w:szCs w:val="20"/>
        </w:rPr>
        <w:t xml:space="preserve"> na minimum 3 dni przed planowaną datą wstrzymania rekrutacji.</w:t>
      </w:r>
    </w:p>
    <w:p w:rsidR="00D00BC4" w:rsidRPr="00D00BC4" w:rsidRDefault="00D00BC4" w:rsidP="00D00BC4">
      <w:pPr>
        <w:spacing w:before="120" w:after="0" w:line="240" w:lineRule="auto"/>
        <w:jc w:val="both"/>
        <w:rPr>
          <w:highlight w:val="yellow"/>
        </w:rPr>
      </w:pPr>
    </w:p>
    <w:p w:rsidR="00AD4CFF" w:rsidRDefault="00AD4CFF" w:rsidP="003824C5">
      <w:pPr>
        <w:pStyle w:val="Nagwek3"/>
        <w:spacing w:before="480" w:after="120"/>
      </w:pPr>
      <w:bookmarkStart w:id="7" w:name="_Toc532467781"/>
      <w:r w:rsidRPr="00EA5584">
        <w:t>PRAWA I OBOWIĄZKI STRON</w:t>
      </w:r>
      <w:bookmarkEnd w:id="7"/>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Uczestniczka / uczestnik projektu zobowiązuje się do:</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przestrzegania niniejszego </w:t>
      </w:r>
      <w:r>
        <w:rPr>
          <w:rFonts w:ascii="Verdana" w:hAnsi="Verdana" w:cstheme="minorHAnsi"/>
          <w:sz w:val="20"/>
          <w:szCs w:val="20"/>
        </w:rPr>
        <w:t>Regulaminu</w:t>
      </w:r>
      <w:r w:rsidRPr="00C31B02">
        <w:rPr>
          <w:rFonts w:ascii="Verdana" w:hAnsi="Verdana" w:cstheme="minorHAnsi"/>
          <w:sz w:val="20"/>
          <w:szCs w:val="20"/>
        </w:rPr>
        <w:t xml:space="preserve"> projektu, pisemnie</w:t>
      </w:r>
      <w:r>
        <w:rPr>
          <w:rFonts w:ascii="Verdana" w:hAnsi="Verdana" w:cstheme="minorHAnsi"/>
          <w:sz w:val="20"/>
          <w:szCs w:val="20"/>
        </w:rPr>
        <w:t xml:space="preserve"> potwierdzając zapoznanie się z </w:t>
      </w:r>
      <w:r w:rsidRPr="00C31B02">
        <w:rPr>
          <w:rFonts w:ascii="Verdana" w:hAnsi="Verdana" w:cstheme="minorHAnsi"/>
          <w:sz w:val="20"/>
          <w:szCs w:val="20"/>
        </w:rPr>
        <w:t>nim poprzez podpisanie stosownego oświadcze</w:t>
      </w:r>
      <w:r>
        <w:rPr>
          <w:rFonts w:ascii="Verdana" w:hAnsi="Verdana" w:cstheme="minorHAnsi"/>
          <w:sz w:val="20"/>
          <w:szCs w:val="20"/>
        </w:rPr>
        <w:t>nia w formularzu zgłoszeniowym;</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dostarczania do </w:t>
      </w:r>
      <w:r>
        <w:rPr>
          <w:rFonts w:ascii="Verdana" w:hAnsi="Verdana" w:cstheme="minorHAnsi"/>
          <w:sz w:val="20"/>
          <w:szCs w:val="20"/>
        </w:rPr>
        <w:t>R</w:t>
      </w:r>
      <w:r w:rsidRPr="00C31B02">
        <w:rPr>
          <w:rFonts w:ascii="Verdana" w:hAnsi="Verdana" w:cstheme="minorHAnsi"/>
          <w:sz w:val="20"/>
          <w:szCs w:val="20"/>
        </w:rPr>
        <w:t>ealizatora projektu wszelkich wymaganych</w:t>
      </w:r>
      <w:r>
        <w:rPr>
          <w:rFonts w:ascii="Verdana" w:hAnsi="Verdana" w:cstheme="minorHAnsi"/>
          <w:sz w:val="20"/>
          <w:szCs w:val="20"/>
        </w:rPr>
        <w:t xml:space="preserve"> załączników m.in. oświadczeń i </w:t>
      </w:r>
      <w:r w:rsidRPr="00C31B02">
        <w:rPr>
          <w:rFonts w:ascii="Verdana" w:hAnsi="Verdana" w:cstheme="minorHAnsi"/>
          <w:sz w:val="20"/>
          <w:szCs w:val="20"/>
        </w:rPr>
        <w:t>zaświadczeń oraz innych dokumentów niezbędnych do udzi</w:t>
      </w:r>
      <w:r>
        <w:rPr>
          <w:rFonts w:ascii="Verdana" w:hAnsi="Verdana" w:cstheme="minorHAnsi"/>
          <w:sz w:val="20"/>
          <w:szCs w:val="20"/>
        </w:rPr>
        <w:t>elenia danego rodzaju wsparcia;</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aktualizacji danych uczestnika projektu, s</w:t>
      </w:r>
      <w:r>
        <w:rPr>
          <w:rFonts w:ascii="Verdana" w:hAnsi="Verdana" w:cstheme="minorHAnsi"/>
          <w:sz w:val="20"/>
          <w:szCs w:val="20"/>
        </w:rPr>
        <w:t>zczególnie danych kontaktowych;</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bieżącego informowania </w:t>
      </w:r>
      <w:r>
        <w:rPr>
          <w:rFonts w:ascii="Verdana" w:hAnsi="Verdana" w:cstheme="minorHAnsi"/>
          <w:sz w:val="20"/>
          <w:szCs w:val="20"/>
        </w:rPr>
        <w:t>Realizatora</w:t>
      </w:r>
      <w:r w:rsidRPr="00C31B02">
        <w:rPr>
          <w:rFonts w:ascii="Verdana" w:hAnsi="Verdana" w:cstheme="minorHAnsi"/>
          <w:sz w:val="20"/>
          <w:szCs w:val="20"/>
        </w:rPr>
        <w:t xml:space="preserve"> projektu o zmianach </w:t>
      </w:r>
      <w:r>
        <w:rPr>
          <w:rFonts w:ascii="Verdana" w:hAnsi="Verdana" w:cstheme="minorHAnsi"/>
          <w:sz w:val="20"/>
          <w:szCs w:val="20"/>
        </w:rPr>
        <w:t>swojego statusu na rynku pracy;</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aktywnego ucz</w:t>
      </w:r>
      <w:r>
        <w:rPr>
          <w:rFonts w:ascii="Verdana" w:hAnsi="Verdana" w:cstheme="minorHAnsi"/>
          <w:sz w:val="20"/>
          <w:szCs w:val="20"/>
        </w:rPr>
        <w:t>estniczenia w formach wsparcia;</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wypełniania obowiązków wynikających z umów zawartych z </w:t>
      </w:r>
      <w:r>
        <w:rPr>
          <w:rFonts w:ascii="Verdana" w:hAnsi="Verdana" w:cstheme="minorHAnsi"/>
          <w:sz w:val="20"/>
          <w:szCs w:val="20"/>
        </w:rPr>
        <w:t>Realizatorem projektu;</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potwierdzenia pisemnego skorzystania z poszczególnych form wsparcia (m.in. kart wykonania usługi, list obecności), odbioru materiałów szkoleniowych i</w:t>
      </w:r>
      <w:r>
        <w:rPr>
          <w:rFonts w:ascii="Verdana" w:hAnsi="Verdana" w:cstheme="minorHAnsi"/>
          <w:sz w:val="20"/>
          <w:szCs w:val="20"/>
        </w:rPr>
        <w:t> </w:t>
      </w:r>
      <w:r w:rsidRPr="00C31B02">
        <w:rPr>
          <w:rFonts w:ascii="Verdana" w:hAnsi="Verdana" w:cstheme="minorHAnsi"/>
          <w:sz w:val="20"/>
          <w:szCs w:val="20"/>
        </w:rPr>
        <w:t>informacyjnych, cateringu, noclegu oraz wy</w:t>
      </w:r>
      <w:r>
        <w:rPr>
          <w:rFonts w:ascii="Verdana" w:hAnsi="Verdana" w:cstheme="minorHAnsi"/>
          <w:sz w:val="20"/>
          <w:szCs w:val="20"/>
        </w:rPr>
        <w:t>pełniania innych niezbędnych do realizacji projektu formularzy</w:t>
      </w:r>
      <w:r w:rsidR="009331A8">
        <w:rPr>
          <w:rFonts w:ascii="Verdana" w:hAnsi="Verdana" w:cstheme="minorHAnsi"/>
          <w:sz w:val="20"/>
          <w:szCs w:val="20"/>
        </w:rPr>
        <w:t xml:space="preserve"> – o ile specyfika danej formy wsparcia tego wymaga</w:t>
      </w:r>
      <w:r>
        <w:rPr>
          <w:rFonts w:ascii="Verdana" w:hAnsi="Verdana" w:cstheme="minorHAnsi"/>
          <w:sz w:val="20"/>
          <w:szCs w:val="20"/>
        </w:rPr>
        <w:t>;</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 przypadku przyznania dotacji na utworzenie miejsca pracy – złożenie oświadczeń</w:t>
      </w:r>
      <w:r>
        <w:rPr>
          <w:rFonts w:ascii="Verdana" w:hAnsi="Verdana" w:cstheme="minorHAnsi"/>
          <w:sz w:val="20"/>
          <w:szCs w:val="20"/>
        </w:rPr>
        <w:t>/zaświadczeń potwierdzających spełnianie przesłanek uprawniających do otrzymania dotacji na utworzenie miejsca pracy;</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 udziału w badaniu ewaluacyjnym i monitoringowym, w tym do wypełniania ankiet ewaluacyjnych w trakcie uczestnictwa w proj</w:t>
      </w:r>
      <w:r>
        <w:rPr>
          <w:rFonts w:ascii="Verdana" w:hAnsi="Verdana" w:cstheme="minorHAnsi"/>
          <w:sz w:val="20"/>
          <w:szCs w:val="20"/>
        </w:rPr>
        <w:t>ekcie oraz po jego zakończeniu;</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 przypadku </w:t>
      </w:r>
      <w:r>
        <w:rPr>
          <w:rFonts w:ascii="Verdana" w:hAnsi="Verdana" w:cstheme="minorHAnsi"/>
          <w:sz w:val="20"/>
          <w:szCs w:val="20"/>
        </w:rPr>
        <w:t>PS</w:t>
      </w:r>
      <w:r w:rsidRPr="00C31B02">
        <w:rPr>
          <w:rFonts w:ascii="Verdana" w:hAnsi="Verdana" w:cstheme="minorHAnsi"/>
          <w:sz w:val="20"/>
          <w:szCs w:val="20"/>
        </w:rPr>
        <w:t xml:space="preserve"> do regularnego wypełniania internetowego formularza oceny klienta, który zostanie uruchomiony prz</w:t>
      </w:r>
      <w:r>
        <w:rPr>
          <w:rFonts w:ascii="Verdana" w:hAnsi="Verdana" w:cstheme="minorHAnsi"/>
          <w:sz w:val="20"/>
          <w:szCs w:val="20"/>
        </w:rPr>
        <w:t xml:space="preserve">ez </w:t>
      </w:r>
      <w:r w:rsidRPr="00C31B02">
        <w:rPr>
          <w:rFonts w:ascii="Verdana" w:hAnsi="Verdana" w:cstheme="minorHAnsi"/>
          <w:sz w:val="20"/>
          <w:szCs w:val="20"/>
        </w:rPr>
        <w:t>Ministers</w:t>
      </w:r>
      <w:r>
        <w:rPr>
          <w:rFonts w:ascii="Verdana" w:hAnsi="Verdana" w:cstheme="minorHAnsi"/>
          <w:sz w:val="20"/>
          <w:szCs w:val="20"/>
        </w:rPr>
        <w:t>two</w:t>
      </w:r>
      <w:r w:rsidRPr="00C31B02">
        <w:rPr>
          <w:rFonts w:ascii="Verdana" w:hAnsi="Verdana" w:cstheme="minorHAnsi"/>
          <w:sz w:val="20"/>
          <w:szCs w:val="20"/>
        </w:rPr>
        <w:t xml:space="preserve"> Rodzin</w:t>
      </w:r>
      <w:r>
        <w:rPr>
          <w:rFonts w:ascii="Verdana" w:hAnsi="Verdana" w:cstheme="minorHAnsi"/>
          <w:sz w:val="20"/>
          <w:szCs w:val="20"/>
        </w:rPr>
        <w:t>y, Pracy i Polityki Społecznej;</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podania wszelkich danych niezbędnych </w:t>
      </w:r>
      <w:r>
        <w:rPr>
          <w:rFonts w:ascii="Verdana" w:hAnsi="Verdana" w:cstheme="minorHAnsi"/>
          <w:sz w:val="20"/>
          <w:szCs w:val="20"/>
        </w:rPr>
        <w:t>R</w:t>
      </w:r>
      <w:r w:rsidRPr="00C31B02">
        <w:rPr>
          <w:rFonts w:ascii="Verdana" w:hAnsi="Verdana" w:cstheme="minorHAnsi"/>
          <w:sz w:val="20"/>
          <w:szCs w:val="20"/>
        </w:rPr>
        <w:t>ealizatorowi projektu do p</w:t>
      </w:r>
      <w:r>
        <w:rPr>
          <w:rFonts w:ascii="Verdana" w:hAnsi="Verdana" w:cstheme="minorHAnsi"/>
          <w:sz w:val="20"/>
          <w:szCs w:val="20"/>
        </w:rPr>
        <w:t>rawidłowej realizacji projektu;</w:t>
      </w:r>
    </w:p>
    <w:p w:rsidR="00620E6F" w:rsidRPr="00C31B02" w:rsidRDefault="00620E6F" w:rsidP="00696098">
      <w:pPr>
        <w:pStyle w:val="Akapitzlist1"/>
        <w:numPr>
          <w:ilvl w:val="0"/>
          <w:numId w:val="2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współpracy z </w:t>
      </w:r>
      <w:r>
        <w:rPr>
          <w:rFonts w:ascii="Verdana" w:hAnsi="Verdana" w:cstheme="minorHAnsi"/>
          <w:sz w:val="20"/>
          <w:szCs w:val="20"/>
        </w:rPr>
        <w:t>R</w:t>
      </w:r>
      <w:r w:rsidRPr="00C31B02">
        <w:rPr>
          <w:rFonts w:ascii="Verdana" w:hAnsi="Verdana" w:cstheme="minorHAnsi"/>
          <w:sz w:val="20"/>
          <w:szCs w:val="20"/>
        </w:rPr>
        <w:t>ealizatorem projektu i kadrą projektu.</w:t>
      </w:r>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Uczestnicy projektu mają prawo do:</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bezpłatnego udziału we wszystkich formach wsparcia zgodnie z zaplanowaną ścieżką wsparcia;</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otrzymania materiałów szkoleniowych i informacyjnych, poczęstunku </w:t>
      </w:r>
      <w:r>
        <w:rPr>
          <w:rFonts w:ascii="Verdana" w:hAnsi="Verdana" w:cstheme="minorHAnsi"/>
          <w:sz w:val="20"/>
          <w:szCs w:val="20"/>
        </w:rPr>
        <w:t xml:space="preserve">oraz zaświadczenia o </w:t>
      </w:r>
      <w:r w:rsidRPr="00C31B02">
        <w:rPr>
          <w:rFonts w:ascii="Verdana" w:hAnsi="Verdana" w:cstheme="minorHAnsi"/>
          <w:sz w:val="20"/>
          <w:szCs w:val="20"/>
        </w:rPr>
        <w:t>ukończeniu szkolenia lub warsztatów, jeśli dane działanie takie wsparcie przewiduje;</w:t>
      </w:r>
    </w:p>
    <w:p w:rsidR="00620E6F" w:rsidRPr="00C31B02" w:rsidRDefault="00620E6F" w:rsidP="00696098">
      <w:pPr>
        <w:pStyle w:val="Akapitzlist"/>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rezygnacji z udziału w projekcie poprzez złożenie pisemnego oświadczenia i</w:t>
      </w:r>
      <w:r>
        <w:rPr>
          <w:rFonts w:ascii="Verdana" w:hAnsi="Verdana" w:cstheme="minorHAnsi"/>
          <w:sz w:val="20"/>
          <w:szCs w:val="20"/>
        </w:rPr>
        <w:t> </w:t>
      </w:r>
      <w:r w:rsidRPr="00C31B02">
        <w:rPr>
          <w:rFonts w:ascii="Verdana" w:hAnsi="Verdana" w:cstheme="minorHAnsi"/>
          <w:sz w:val="20"/>
          <w:szCs w:val="20"/>
        </w:rPr>
        <w:t>dostarczanie go do biura projektu;</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wglądu do przechowywanej i archiwizowanej przez </w:t>
      </w:r>
      <w:r>
        <w:rPr>
          <w:rFonts w:ascii="Verdana" w:hAnsi="Verdana" w:cstheme="minorHAnsi"/>
          <w:sz w:val="20"/>
          <w:szCs w:val="20"/>
        </w:rPr>
        <w:t>Realizatora</w:t>
      </w:r>
      <w:r w:rsidRPr="00C31B02">
        <w:rPr>
          <w:rFonts w:ascii="Verdana" w:hAnsi="Verdana" w:cstheme="minorHAnsi"/>
          <w:sz w:val="20"/>
          <w:szCs w:val="20"/>
        </w:rPr>
        <w:t xml:space="preserve"> projektu dokumentacji związanej z prowadzonymi usługami na rzecz uczestnika/</w:t>
      </w:r>
      <w:proofErr w:type="spellStart"/>
      <w:r w:rsidRPr="00C31B02">
        <w:rPr>
          <w:rFonts w:ascii="Verdana" w:hAnsi="Verdana" w:cstheme="minorHAnsi"/>
          <w:sz w:val="20"/>
          <w:szCs w:val="20"/>
        </w:rPr>
        <w:t>czki</w:t>
      </w:r>
      <w:proofErr w:type="spellEnd"/>
      <w:r w:rsidRPr="00C31B02">
        <w:rPr>
          <w:rFonts w:ascii="Verdana" w:hAnsi="Verdana" w:cstheme="minorHAnsi"/>
          <w:sz w:val="20"/>
          <w:szCs w:val="20"/>
        </w:rPr>
        <w:t xml:space="preserve"> projektu;</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składania podpisanych skarg/wniosków lub pochwał na adres mailowy </w:t>
      </w:r>
      <w:hyperlink r:id="rId16" w:history="1">
        <w:r w:rsidRPr="00C31B02">
          <w:rPr>
            <w:rStyle w:val="Hipercze"/>
            <w:rFonts w:ascii="Verdana" w:hAnsi="Verdana" w:cstheme="minorHAnsi"/>
            <w:sz w:val="20"/>
            <w:szCs w:val="20"/>
          </w:rPr>
          <w:t>rowes@rarr.rzeszow.pl</w:t>
        </w:r>
      </w:hyperlink>
      <w:r w:rsidRPr="00C31B02">
        <w:rPr>
          <w:rFonts w:ascii="Verdana" w:hAnsi="Verdana" w:cstheme="minorHAnsi"/>
          <w:sz w:val="20"/>
          <w:szCs w:val="20"/>
        </w:rPr>
        <w:t>;</w:t>
      </w:r>
    </w:p>
    <w:p w:rsidR="00620E6F" w:rsidRPr="00C31B02" w:rsidRDefault="00620E6F" w:rsidP="00696098">
      <w:pPr>
        <w:pStyle w:val="Akapitzlist1"/>
        <w:numPr>
          <w:ilvl w:val="0"/>
          <w:numId w:val="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color w:val="000000" w:themeColor="text1"/>
          <w:sz w:val="20"/>
          <w:szCs w:val="20"/>
        </w:rPr>
        <w:t xml:space="preserve">w sytuacji, jeśli z uzasadnionych przyczyn losowych (np. choroba lub ważna sytuacja losowa) uczestnik/czka szkolenia nie weźmie udziału we wsparciu, nie będzie zobowiązany/a do zwrotu środków wykorzystanych w związku z jego nieuczestniczeniem w szkoleniu pod warunkiem przedstawienia </w:t>
      </w:r>
      <w:r>
        <w:rPr>
          <w:rFonts w:ascii="Verdana" w:hAnsi="Verdana" w:cstheme="minorHAnsi"/>
          <w:color w:val="000000" w:themeColor="text1"/>
          <w:sz w:val="20"/>
          <w:szCs w:val="20"/>
        </w:rPr>
        <w:t>R</w:t>
      </w:r>
      <w:r w:rsidRPr="00C31B02">
        <w:rPr>
          <w:rFonts w:ascii="Verdana" w:hAnsi="Verdana" w:cstheme="minorHAnsi"/>
          <w:color w:val="000000" w:themeColor="text1"/>
          <w:sz w:val="20"/>
          <w:szCs w:val="20"/>
        </w:rPr>
        <w:t>ealizatorowi projektu dokumentów potwierdzających zaistnienie nagłego zdarzenia losowego, które skutkowało nieobecnością na szkoleniu.</w:t>
      </w:r>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Realizator projektu zastrzega sobie prawo do skreślenia uczestnika projektu z listy uczestników/czek w przypadku poważnego naruszenia zasad współżycia społecznego lub nieprzestrzegania niniejszego </w:t>
      </w:r>
      <w:r>
        <w:rPr>
          <w:rFonts w:ascii="Verdana" w:hAnsi="Verdana" w:cstheme="minorHAnsi"/>
          <w:sz w:val="20"/>
          <w:szCs w:val="20"/>
        </w:rPr>
        <w:t>Regulaminu</w:t>
      </w:r>
      <w:r w:rsidRPr="00C31B02">
        <w:rPr>
          <w:rFonts w:ascii="Verdana" w:hAnsi="Verdana" w:cstheme="minorHAnsi"/>
          <w:sz w:val="20"/>
          <w:szCs w:val="20"/>
        </w:rPr>
        <w:t xml:space="preserve"> projektu</w:t>
      </w:r>
      <w:r>
        <w:rPr>
          <w:rFonts w:ascii="Verdana" w:hAnsi="Verdana" w:cstheme="minorHAnsi"/>
          <w:sz w:val="20"/>
          <w:szCs w:val="20"/>
        </w:rPr>
        <w:t>.</w:t>
      </w:r>
    </w:p>
    <w:p w:rsidR="00620E6F" w:rsidRPr="00C31B02" w:rsidRDefault="00620E6F" w:rsidP="00696098">
      <w:pPr>
        <w:pStyle w:val="Akapitzlist1"/>
        <w:numPr>
          <w:ilvl w:val="0"/>
          <w:numId w:val="24"/>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Realizator projektu zobowiązuje się do:</w:t>
      </w:r>
    </w:p>
    <w:p w:rsidR="00620E6F" w:rsidRPr="00C31B02" w:rsidRDefault="00620E6F"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zapewnienia personelu projektu i specjalistów bezpośrednio świadczących bezpłatne usługi informacyjne, animacyjne, doradcze, szkole</w:t>
      </w:r>
      <w:r>
        <w:rPr>
          <w:rFonts w:ascii="Verdana" w:hAnsi="Verdana" w:cstheme="minorHAnsi"/>
          <w:sz w:val="20"/>
          <w:szCs w:val="20"/>
        </w:rPr>
        <w:t>niowe dla uczestników projektu;</w:t>
      </w:r>
    </w:p>
    <w:p w:rsidR="00620E6F" w:rsidRPr="00C31B02" w:rsidRDefault="00620E6F"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zapewnienia obsługi techniczno-administracyjnej umożliwiającej świadc</w:t>
      </w:r>
      <w:r>
        <w:rPr>
          <w:rFonts w:ascii="Verdana" w:hAnsi="Verdana" w:cstheme="minorHAnsi"/>
          <w:sz w:val="20"/>
          <w:szCs w:val="20"/>
        </w:rPr>
        <w:t>zenie usług, w tym zapewnienie:</w:t>
      </w:r>
    </w:p>
    <w:p w:rsidR="00620E6F" w:rsidRPr="00C31B02" w:rsidRDefault="00620E6F" w:rsidP="00696098">
      <w:pPr>
        <w:pStyle w:val="Akapitzlist1"/>
        <w:numPr>
          <w:ilvl w:val="0"/>
          <w:numId w:val="28"/>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odpowiednich pomieszczeń do obsługi uczestników projektu, wolnych od barier architektonicznych;</w:t>
      </w:r>
    </w:p>
    <w:p w:rsidR="00620E6F" w:rsidRPr="00C31B02" w:rsidRDefault="00620E6F" w:rsidP="00696098">
      <w:pPr>
        <w:pStyle w:val="Akapitzlist1"/>
        <w:numPr>
          <w:ilvl w:val="0"/>
          <w:numId w:val="28"/>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urządzeń technicznych ułatwiających obsługę klientów i kontakt z nimi: sprzętu komputerowego z oprogramowaniem i stałym łączem interneto</w:t>
      </w:r>
      <w:r>
        <w:rPr>
          <w:rFonts w:ascii="Verdana" w:hAnsi="Verdana" w:cstheme="minorHAnsi"/>
          <w:sz w:val="20"/>
          <w:szCs w:val="20"/>
        </w:rPr>
        <w:t>wym, sprzętu do przeprowadzenia szkoleń;</w:t>
      </w:r>
    </w:p>
    <w:p w:rsidR="00620E6F" w:rsidRDefault="00620E6F"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informowania uczestników projektu o prowadzonej działalności i zakresie świadczonych usług; </w:t>
      </w:r>
    </w:p>
    <w:p w:rsidR="009664F6" w:rsidRPr="00C31B02" w:rsidRDefault="009664F6"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9664F6">
        <w:rPr>
          <w:rFonts w:ascii="Verdana" w:hAnsi="Verdana" w:cstheme="minorHAnsi"/>
          <w:sz w:val="20"/>
          <w:szCs w:val="20"/>
        </w:rPr>
        <w:t>przetwarzania informacji zgodnie z przepisami ustawy o ochronie danych osobowych z dnia 10 maja 2018 (DZ. U. 2018, poz.1000) oraz Rozporządzenia Parlamentu Europejskiego i Rady (UE) 2016/679 z dnia 27 kwietnia 2016r. w</w:t>
      </w:r>
      <w:r w:rsidR="0080090C">
        <w:rPr>
          <w:rFonts w:ascii="Verdana" w:hAnsi="Verdana" w:cstheme="minorHAnsi"/>
          <w:sz w:val="20"/>
          <w:szCs w:val="20"/>
        </w:rPr>
        <w:t> </w:t>
      </w:r>
      <w:r w:rsidRPr="009664F6">
        <w:rPr>
          <w:rFonts w:ascii="Verdana" w:hAnsi="Verdana" w:cstheme="minorHAnsi"/>
          <w:sz w:val="20"/>
          <w:szCs w:val="20"/>
        </w:rPr>
        <w:t>sprawie ochrony osób fizycznych w związku z przetwarzaniem danych osobowych i w sprawie swobodnego przepływu takich danych oraz uchylenia dyrektywy 5/46/WE („RODO”) – w celu i w zakresie jaki został wskazany w</w:t>
      </w:r>
      <w:r w:rsidR="0080090C">
        <w:rPr>
          <w:rFonts w:ascii="Verdana" w:hAnsi="Verdana" w:cstheme="minorHAnsi"/>
          <w:sz w:val="20"/>
          <w:szCs w:val="20"/>
        </w:rPr>
        <w:t> </w:t>
      </w:r>
      <w:r w:rsidRPr="009664F6">
        <w:rPr>
          <w:rFonts w:ascii="Verdana" w:hAnsi="Verdana" w:cstheme="minorHAnsi"/>
          <w:sz w:val="20"/>
          <w:szCs w:val="20"/>
        </w:rPr>
        <w:t>oświadczeniu uczestnika projektu stanowiącego załącznik nr 2</w:t>
      </w:r>
      <w:r>
        <w:rPr>
          <w:rFonts w:ascii="Verdana" w:hAnsi="Verdana" w:cstheme="minorHAnsi"/>
          <w:sz w:val="20"/>
          <w:szCs w:val="20"/>
        </w:rPr>
        <w:t>;</w:t>
      </w:r>
    </w:p>
    <w:p w:rsidR="00620E6F" w:rsidRPr="00C31B02" w:rsidRDefault="00620E6F" w:rsidP="00696098">
      <w:pPr>
        <w:pStyle w:val="Akapitzlist1"/>
        <w:numPr>
          <w:ilvl w:val="0"/>
          <w:numId w:val="2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zbierania i przetwarzania informacji na temat świadczonych usług zgodnie </w:t>
      </w:r>
      <w:r>
        <w:rPr>
          <w:rFonts w:ascii="Verdana" w:hAnsi="Verdana" w:cstheme="minorHAnsi"/>
          <w:sz w:val="20"/>
          <w:szCs w:val="20"/>
        </w:rPr>
        <w:t>z</w:t>
      </w:r>
      <w:r w:rsidR="0080090C">
        <w:rPr>
          <w:rFonts w:ascii="Verdana" w:hAnsi="Verdana" w:cstheme="minorHAnsi"/>
          <w:sz w:val="20"/>
          <w:szCs w:val="20"/>
        </w:rPr>
        <w:t> </w:t>
      </w:r>
      <w:r w:rsidR="004F3269" w:rsidRPr="004F3269">
        <w:rPr>
          <w:rFonts w:ascii="Verdana" w:hAnsi="Verdana" w:cstheme="minorHAnsi"/>
          <w:sz w:val="20"/>
          <w:szCs w:val="20"/>
        </w:rPr>
        <w:t>zasadą poufności tajemnicy przedsiębiorstwa, zgodnie z definicją podaną w</w:t>
      </w:r>
      <w:r w:rsidR="0080090C">
        <w:rPr>
          <w:rFonts w:ascii="Verdana" w:hAnsi="Verdana" w:cstheme="minorHAnsi"/>
          <w:sz w:val="20"/>
          <w:szCs w:val="20"/>
        </w:rPr>
        <w:t> </w:t>
      </w:r>
      <w:r w:rsidR="004F3269" w:rsidRPr="004F3269">
        <w:rPr>
          <w:rFonts w:ascii="Verdana" w:hAnsi="Verdana" w:cstheme="minorHAnsi"/>
          <w:sz w:val="20"/>
          <w:szCs w:val="20"/>
        </w:rPr>
        <w:t xml:space="preserve">ustawie o zwalczaniu nieuczciwej konkurencji (tj. z dnia 16 kwietnia 1993 r., Dz.U. </w:t>
      </w:r>
      <w:r w:rsidR="00AC68C4">
        <w:rPr>
          <w:rFonts w:ascii="Verdana" w:hAnsi="Verdana" w:cstheme="minorHAnsi"/>
          <w:sz w:val="20"/>
          <w:szCs w:val="20"/>
        </w:rPr>
        <w:t>2018.419</w:t>
      </w:r>
      <w:r w:rsidR="004F3269" w:rsidRPr="004F3269">
        <w:rPr>
          <w:rFonts w:ascii="Verdana" w:hAnsi="Verdana" w:cstheme="minorHAnsi"/>
          <w:sz w:val="20"/>
          <w:szCs w:val="20"/>
        </w:rPr>
        <w:t xml:space="preserve"> z </w:t>
      </w:r>
      <w:proofErr w:type="spellStart"/>
      <w:r w:rsidR="004F3269" w:rsidRPr="004F3269">
        <w:rPr>
          <w:rFonts w:ascii="Verdana" w:hAnsi="Verdana" w:cstheme="minorHAnsi"/>
          <w:sz w:val="20"/>
          <w:szCs w:val="20"/>
        </w:rPr>
        <w:t>późn</w:t>
      </w:r>
      <w:proofErr w:type="spellEnd"/>
      <w:r w:rsidR="004F3269" w:rsidRPr="004F3269">
        <w:rPr>
          <w:rFonts w:ascii="Verdana" w:hAnsi="Verdana" w:cstheme="minorHAnsi"/>
          <w:sz w:val="20"/>
          <w:szCs w:val="20"/>
        </w:rPr>
        <w:t>. zm.);</w:t>
      </w:r>
    </w:p>
    <w:p w:rsidR="00620E6F" w:rsidRPr="00620E6F" w:rsidRDefault="00620E6F" w:rsidP="00696098">
      <w:pPr>
        <w:pStyle w:val="Akapitzlist"/>
        <w:numPr>
          <w:ilvl w:val="0"/>
          <w:numId w:val="27"/>
        </w:numPr>
        <w:spacing w:after="0" w:line="240" w:lineRule="auto"/>
        <w:ind w:left="681" w:hanging="284"/>
        <w:contextualSpacing w:val="0"/>
        <w:jc w:val="both"/>
      </w:pPr>
      <w:r w:rsidRPr="00620E6F">
        <w:rPr>
          <w:rFonts w:ascii="Verdana" w:hAnsi="Verdana" w:cstheme="minorHAnsi"/>
          <w:sz w:val="20"/>
          <w:szCs w:val="20"/>
        </w:rPr>
        <w:t>prowadzenia ewidencji świadczonych usług, starannego przechowywania i</w:t>
      </w:r>
      <w:r>
        <w:rPr>
          <w:rFonts w:ascii="Verdana" w:hAnsi="Verdana" w:cstheme="minorHAnsi"/>
          <w:sz w:val="20"/>
          <w:szCs w:val="20"/>
        </w:rPr>
        <w:t> </w:t>
      </w:r>
      <w:r w:rsidRPr="00620E6F">
        <w:rPr>
          <w:rFonts w:ascii="Verdana" w:hAnsi="Verdana" w:cstheme="minorHAnsi"/>
          <w:sz w:val="20"/>
          <w:szCs w:val="20"/>
        </w:rPr>
        <w:t>archiwizowania dokumentacji zw</w:t>
      </w:r>
      <w:r w:rsidR="008E7456">
        <w:rPr>
          <w:rFonts w:ascii="Verdana" w:hAnsi="Verdana" w:cstheme="minorHAnsi"/>
          <w:sz w:val="20"/>
          <w:szCs w:val="20"/>
        </w:rPr>
        <w:t>iązanej z prowadzonymi usługami.</w:t>
      </w:r>
    </w:p>
    <w:p w:rsidR="00AD4CFF" w:rsidRDefault="00AD4CFF" w:rsidP="003824C5">
      <w:pPr>
        <w:pStyle w:val="Nagwek3"/>
        <w:spacing w:before="480" w:after="120"/>
      </w:pPr>
      <w:bookmarkStart w:id="8" w:name="_Toc532467782"/>
      <w:r w:rsidRPr="00EA5584">
        <w:t>ZASADY ETYCZNE</w:t>
      </w:r>
      <w:bookmarkEnd w:id="8"/>
    </w:p>
    <w:p w:rsidR="00E90BB6" w:rsidRPr="00C31B02"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t xml:space="preserve">W ROWES przestrzegane są przez kadrę zarządzającą i kadrę świadczącą usługi </w:t>
      </w:r>
      <w:r>
        <w:rPr>
          <w:rFonts w:ascii="Verdana" w:hAnsi="Verdana" w:cstheme="minorHAnsi"/>
          <w:sz w:val="20"/>
          <w:szCs w:val="20"/>
        </w:rPr>
        <w:t>na </w:t>
      </w:r>
      <w:r w:rsidRPr="00C31B02">
        <w:rPr>
          <w:rFonts w:ascii="Verdana" w:hAnsi="Verdana" w:cstheme="minorHAnsi"/>
          <w:sz w:val="20"/>
          <w:szCs w:val="20"/>
        </w:rPr>
        <w:t xml:space="preserve">rzecz PES następujące zasady etyczne: </w:t>
      </w:r>
    </w:p>
    <w:p w:rsidR="00E90BB6" w:rsidRPr="00C31B02" w:rsidRDefault="00E90BB6" w:rsidP="00696098">
      <w:pPr>
        <w:pStyle w:val="Default"/>
        <w:numPr>
          <w:ilvl w:val="0"/>
          <w:numId w:val="30"/>
        </w:numPr>
        <w:ind w:left="681" w:hanging="284"/>
        <w:jc w:val="both"/>
        <w:rPr>
          <w:rFonts w:ascii="Verdana" w:hAnsi="Verdana" w:cstheme="minorHAnsi"/>
          <w:sz w:val="20"/>
          <w:szCs w:val="20"/>
        </w:rPr>
      </w:pPr>
      <w:r w:rsidRPr="00C31B02">
        <w:rPr>
          <w:rFonts w:ascii="Verdana" w:hAnsi="Verdana" w:cstheme="minorHAnsi"/>
          <w:sz w:val="20"/>
          <w:szCs w:val="20"/>
        </w:rPr>
        <w:t>pracownicy ROWES nie mogą dyskryminować żadnego z klientów ROWES,</w:t>
      </w:r>
    </w:p>
    <w:p w:rsidR="00E90BB6" w:rsidRPr="00C31B02" w:rsidRDefault="00E90BB6" w:rsidP="00696098">
      <w:pPr>
        <w:pStyle w:val="Default"/>
        <w:numPr>
          <w:ilvl w:val="0"/>
          <w:numId w:val="30"/>
        </w:numPr>
        <w:ind w:left="681" w:hanging="284"/>
        <w:jc w:val="both"/>
        <w:rPr>
          <w:rFonts w:ascii="Verdana" w:hAnsi="Verdana" w:cstheme="minorHAnsi"/>
          <w:color w:val="auto"/>
          <w:sz w:val="20"/>
          <w:szCs w:val="20"/>
        </w:rPr>
      </w:pPr>
      <w:r w:rsidRPr="00C31B02">
        <w:rPr>
          <w:rFonts w:ascii="Verdana" w:hAnsi="Verdana" w:cstheme="minorHAnsi"/>
          <w:sz w:val="20"/>
          <w:szCs w:val="20"/>
        </w:rPr>
        <w:t>pracownicy informują klientów z zachowaniem najwyższej staranności oraz</w:t>
      </w:r>
      <w:r>
        <w:rPr>
          <w:rFonts w:ascii="Verdana" w:hAnsi="Verdana" w:cstheme="minorHAnsi"/>
          <w:sz w:val="20"/>
          <w:szCs w:val="20"/>
        </w:rPr>
        <w:t> z </w:t>
      </w:r>
      <w:r w:rsidRPr="00C31B02">
        <w:rPr>
          <w:rFonts w:ascii="Verdana" w:hAnsi="Verdana" w:cstheme="minorHAnsi"/>
          <w:sz w:val="20"/>
          <w:szCs w:val="20"/>
        </w:rPr>
        <w:t>uwzględnieniem najle</w:t>
      </w:r>
      <w:r>
        <w:rPr>
          <w:rFonts w:ascii="Verdana" w:hAnsi="Verdana" w:cstheme="minorHAnsi"/>
          <w:sz w:val="20"/>
          <w:szCs w:val="20"/>
        </w:rPr>
        <w:t>pszej znajomości danego tematu,</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nie zachodzą żadne okoliczności mogące budzi</w:t>
      </w:r>
      <w:r>
        <w:rPr>
          <w:rFonts w:ascii="Verdana" w:hAnsi="Verdana" w:cstheme="minorHAnsi"/>
          <w:color w:val="000000"/>
          <w:sz w:val="20"/>
          <w:szCs w:val="20"/>
        </w:rPr>
        <w:t>ć uzasadnione wątpliwości co do </w:t>
      </w:r>
      <w:r w:rsidRPr="00C31B02">
        <w:rPr>
          <w:rFonts w:ascii="Verdana" w:hAnsi="Verdana" w:cstheme="minorHAnsi"/>
          <w:color w:val="000000"/>
          <w:sz w:val="20"/>
          <w:szCs w:val="20"/>
        </w:rPr>
        <w:t>bezstronności pracownika ROWES wobec klienta ubiegaj</w:t>
      </w:r>
      <w:r>
        <w:rPr>
          <w:rFonts w:ascii="Verdana" w:hAnsi="Verdana" w:cstheme="minorHAnsi"/>
          <w:color w:val="000000"/>
          <w:sz w:val="20"/>
          <w:szCs w:val="20"/>
        </w:rPr>
        <w:t>ącego się o wsparcie,</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istnieją i są przestrzegane regulacje dotyczących nieprzyjmowania od klientów wynagrodzeń lub innych g</w:t>
      </w:r>
      <w:r>
        <w:rPr>
          <w:rFonts w:ascii="Verdana" w:hAnsi="Verdana" w:cstheme="minorHAnsi"/>
          <w:color w:val="000000"/>
          <w:sz w:val="20"/>
          <w:szCs w:val="20"/>
        </w:rPr>
        <w:t>ratyfikacji za udzieloną pomoc,</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 xml:space="preserve">respektowane są prawa </w:t>
      </w:r>
      <w:r>
        <w:rPr>
          <w:rFonts w:ascii="Verdana" w:hAnsi="Verdana" w:cstheme="minorHAnsi"/>
          <w:color w:val="000000"/>
          <w:sz w:val="20"/>
          <w:szCs w:val="20"/>
        </w:rPr>
        <w:t>autorskie do pomysłów klientów,</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zapewniona jest dyskrecja, bezpieczeństwo oraz pouf</w:t>
      </w:r>
      <w:r>
        <w:rPr>
          <w:rFonts w:ascii="Verdana" w:hAnsi="Verdana" w:cstheme="minorHAnsi"/>
          <w:color w:val="000000"/>
          <w:sz w:val="20"/>
          <w:szCs w:val="20"/>
        </w:rPr>
        <w:t>ność przekazywanych informacji,</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C31B02">
        <w:rPr>
          <w:rFonts w:ascii="Verdana" w:hAnsi="Verdana" w:cstheme="minorHAnsi"/>
          <w:color w:val="000000"/>
          <w:sz w:val="20"/>
          <w:szCs w:val="20"/>
        </w:rPr>
        <w:t xml:space="preserve">działania ROWES, a w szczególności zachowania pracowników ROWES w stosunku do klientów, w żaden sposób nie mogą wiązać się z manifestowaniem poglądów </w:t>
      </w:r>
      <w:r>
        <w:rPr>
          <w:rFonts w:ascii="Verdana" w:hAnsi="Verdana" w:cstheme="minorHAnsi"/>
          <w:color w:val="000000"/>
          <w:sz w:val="20"/>
          <w:szCs w:val="20"/>
        </w:rPr>
        <w:t>politycznych, religijnych itp.,</w:t>
      </w:r>
    </w:p>
    <w:p w:rsidR="00E90BB6" w:rsidRPr="00C31B02" w:rsidRDefault="00E90BB6" w:rsidP="00696098">
      <w:pPr>
        <w:numPr>
          <w:ilvl w:val="0"/>
          <w:numId w:val="30"/>
        </w:numPr>
        <w:autoSpaceDE w:val="0"/>
        <w:autoSpaceDN w:val="0"/>
        <w:adjustRightInd w:val="0"/>
        <w:spacing w:after="0" w:line="240" w:lineRule="auto"/>
        <w:ind w:left="681" w:hanging="284"/>
        <w:jc w:val="both"/>
        <w:rPr>
          <w:rFonts w:ascii="Verdana" w:hAnsi="Verdana" w:cstheme="minorHAnsi"/>
          <w:color w:val="000000"/>
          <w:sz w:val="20"/>
          <w:szCs w:val="20"/>
        </w:rPr>
      </w:pPr>
      <w:r w:rsidRPr="00AC680C">
        <w:rPr>
          <w:rFonts w:ascii="Verdana" w:hAnsi="Verdana" w:cstheme="minorHAnsi"/>
          <w:color w:val="000000"/>
          <w:sz w:val="20"/>
          <w:szCs w:val="20"/>
        </w:rPr>
        <w:t>pracownicy, współpracownicy, wolontariusze, klienci są traktowani równo, bez względu na wiek, płeć, niepełnosprawność, rasę lub pochodzenie etniczne, wyznawaną religię lub światopogląd, orientację seksualną i przekonania polityczne, zgodnie z „Wytycznymi w zakresie realizacji zasady równości szans i</w:t>
      </w:r>
      <w:r>
        <w:rPr>
          <w:rFonts w:ascii="Verdana" w:hAnsi="Verdana" w:cstheme="minorHAnsi"/>
          <w:color w:val="000000"/>
          <w:sz w:val="20"/>
          <w:szCs w:val="20"/>
        </w:rPr>
        <w:t> </w:t>
      </w:r>
      <w:r w:rsidRPr="00AC680C">
        <w:rPr>
          <w:rFonts w:ascii="Verdana" w:hAnsi="Verdana" w:cstheme="minorHAnsi"/>
          <w:color w:val="000000"/>
          <w:sz w:val="20"/>
          <w:szCs w:val="20"/>
        </w:rPr>
        <w:t>niedyskryminacji, w tym dostępności dla osób z niepełnosprawnościami oraz zasady równości szans kobiet i mężczyzn w ramach funduszy unijnych na lata 2014-2020”.</w:t>
      </w:r>
    </w:p>
    <w:p w:rsidR="00E90BB6" w:rsidRPr="00C31B02"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lastRenderedPageBreak/>
        <w:t>ROWES podejmuje aktywne działania na rzecz przestrzegania przez swoją kadrę zasad etycznych poprzez działania szkoleniowe i edukacyjne.</w:t>
      </w:r>
    </w:p>
    <w:p w:rsidR="00E90BB6" w:rsidRPr="00C31B02"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t>ROWES podejmuje konkretne działania na rzecz ograniczenia swojego negatywnego wpływu na środowisko naturalne.</w:t>
      </w:r>
    </w:p>
    <w:p w:rsidR="00E90BB6" w:rsidRPr="00E90BB6" w:rsidRDefault="00E90BB6" w:rsidP="00696098">
      <w:pPr>
        <w:pStyle w:val="Default"/>
        <w:numPr>
          <w:ilvl w:val="0"/>
          <w:numId w:val="29"/>
        </w:numPr>
        <w:spacing w:before="120"/>
        <w:ind w:left="397" w:hanging="397"/>
        <w:jc w:val="both"/>
        <w:rPr>
          <w:rFonts w:ascii="Verdana" w:hAnsi="Verdana" w:cstheme="minorHAnsi"/>
          <w:sz w:val="20"/>
          <w:szCs w:val="20"/>
        </w:rPr>
      </w:pPr>
      <w:r w:rsidRPr="00C31B02">
        <w:rPr>
          <w:rFonts w:ascii="Verdana" w:hAnsi="Verdana" w:cstheme="minorHAnsi"/>
          <w:sz w:val="20"/>
          <w:szCs w:val="20"/>
        </w:rPr>
        <w:t>Udzielanie wsparcia przez ROWES nie jest uzależnione od wyznawania przez odbiorców tego wsparcia reguł jakiejkolwiek ideologii, doktryny lub religii.</w:t>
      </w:r>
    </w:p>
    <w:p w:rsidR="00AD4CFF" w:rsidRDefault="00AD4CFF" w:rsidP="00F6206D">
      <w:pPr>
        <w:pStyle w:val="Nagwek3"/>
      </w:pPr>
      <w:bookmarkStart w:id="9" w:name="_Toc532467783"/>
      <w:r w:rsidRPr="00EA5584">
        <w:t>SŁOWNIK POJĘĆ</w:t>
      </w:r>
      <w:bookmarkEnd w:id="9"/>
    </w:p>
    <w:p w:rsidR="00E90BB6" w:rsidRPr="00602D14" w:rsidRDefault="00E90BB6" w:rsidP="00E90BB6">
      <w:pPr>
        <w:spacing w:after="0" w:line="240" w:lineRule="auto"/>
        <w:jc w:val="both"/>
        <w:rPr>
          <w:rFonts w:ascii="Verdana" w:hAnsi="Verdana"/>
          <w:sz w:val="20"/>
          <w:szCs w:val="20"/>
        </w:rPr>
      </w:pPr>
      <w:bookmarkStart w:id="10" w:name="_Toc484590037"/>
      <w:bookmarkStart w:id="11" w:name="_Toc484590507"/>
      <w:bookmarkStart w:id="12" w:name="_Toc484592661"/>
      <w:bookmarkStart w:id="13" w:name="_Toc484593247"/>
      <w:bookmarkStart w:id="14" w:name="_Toc484677104"/>
      <w:bookmarkStart w:id="15" w:name="_Toc484677246"/>
      <w:bookmarkStart w:id="16" w:name="_Toc486417654"/>
      <w:bookmarkStart w:id="17" w:name="_Toc486418052"/>
      <w:bookmarkStart w:id="18" w:name="_Toc489350597"/>
      <w:bookmarkStart w:id="19" w:name="_Toc500748418"/>
      <w:r w:rsidRPr="00602D14">
        <w:rPr>
          <w:rFonts w:ascii="Verdana" w:hAnsi="Verdana"/>
          <w:sz w:val="20"/>
          <w:szCs w:val="20"/>
        </w:rPr>
        <w:t>Pojęcia użyte w niniejszym regulaminie oznaczają:</w:t>
      </w:r>
      <w:bookmarkEnd w:id="10"/>
      <w:bookmarkEnd w:id="11"/>
      <w:bookmarkEnd w:id="12"/>
      <w:bookmarkEnd w:id="13"/>
      <w:bookmarkEnd w:id="14"/>
      <w:bookmarkEnd w:id="15"/>
      <w:bookmarkEnd w:id="16"/>
      <w:bookmarkEnd w:id="17"/>
      <w:bookmarkEnd w:id="18"/>
      <w:bookmarkEnd w:id="19"/>
    </w:p>
    <w:p w:rsidR="00E90BB6" w:rsidRPr="00602D14"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bookmarkStart w:id="20" w:name="_Toc484590038"/>
      <w:bookmarkStart w:id="21" w:name="_Toc484590508"/>
      <w:bookmarkStart w:id="22" w:name="_Toc484592662"/>
      <w:bookmarkStart w:id="23" w:name="_Toc484593248"/>
      <w:bookmarkStart w:id="24" w:name="_Toc484677105"/>
      <w:bookmarkStart w:id="25" w:name="_Toc484677247"/>
      <w:bookmarkStart w:id="26" w:name="_Toc486417655"/>
      <w:bookmarkStart w:id="27" w:name="_Toc486418053"/>
      <w:bookmarkStart w:id="28" w:name="_Toc489350598"/>
      <w:bookmarkStart w:id="29" w:name="_Toc500748419"/>
      <w:r w:rsidRPr="00602D14">
        <w:rPr>
          <w:rFonts w:ascii="Verdana" w:hAnsi="Verdana"/>
          <w:b/>
          <w:sz w:val="20"/>
          <w:szCs w:val="20"/>
        </w:rPr>
        <w:t>Akredytacja</w:t>
      </w:r>
      <w:r w:rsidRPr="00602D14">
        <w:rPr>
          <w:rFonts w:ascii="Verdana" w:hAnsi="Verdana" w:cstheme="minorHAnsi"/>
          <w:sz w:val="20"/>
          <w:szCs w:val="20"/>
        </w:rPr>
        <w:t xml:space="preserve"> - </w:t>
      </w:r>
      <w:r w:rsidRPr="00602D14">
        <w:rPr>
          <w:rFonts w:ascii="Verdana" w:hAnsi="Verdana"/>
          <w:sz w:val="20"/>
          <w:szCs w:val="20"/>
        </w:rPr>
        <w:t>przyznawana przez ministra właściwego do spraw zabezpieczenia społecznego dla podmiotów lub partnerstw świadczących łącznie wszystkie typy usług wsparcia ekonomii społecznej wskazanych w KPRES w związku ze spełnieniem przez nie standardów ośrodków wsparcia ekonomii społecznej w ramach systemu akredytacji i standardów działania instytucji wsparcia ekonomii społecznej (AKSES).</w:t>
      </w:r>
      <w:bookmarkEnd w:id="20"/>
      <w:bookmarkEnd w:id="21"/>
      <w:bookmarkEnd w:id="22"/>
      <w:bookmarkEnd w:id="23"/>
      <w:bookmarkEnd w:id="24"/>
      <w:bookmarkEnd w:id="25"/>
      <w:bookmarkEnd w:id="26"/>
      <w:bookmarkEnd w:id="27"/>
      <w:bookmarkEnd w:id="28"/>
      <w:bookmarkEnd w:id="29"/>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Animator</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 xml:space="preserve">racownik </w:t>
      </w:r>
      <w:r>
        <w:rPr>
          <w:rFonts w:ascii="Verdana" w:hAnsi="Verdana"/>
          <w:sz w:val="20"/>
          <w:szCs w:val="20"/>
        </w:rPr>
        <w:t>Realizatora</w:t>
      </w:r>
      <w:r w:rsidRPr="00C31B02">
        <w:rPr>
          <w:rFonts w:ascii="Verdana" w:hAnsi="Verdana"/>
          <w:sz w:val="20"/>
          <w:szCs w:val="20"/>
        </w:rPr>
        <w:t xml:space="preserve"> projektu, będący osobą pierwszego kontaktu z</w:t>
      </w:r>
      <w:r>
        <w:rPr>
          <w:rFonts w:ascii="Verdana" w:hAnsi="Verdana"/>
          <w:sz w:val="20"/>
          <w:szCs w:val="20"/>
        </w:rPr>
        <w:t> </w:t>
      </w:r>
      <w:r w:rsidR="008E7456">
        <w:rPr>
          <w:rFonts w:ascii="Verdana" w:hAnsi="Verdana"/>
          <w:sz w:val="20"/>
          <w:szCs w:val="20"/>
        </w:rPr>
        <w:t>U</w:t>
      </w:r>
      <w:r w:rsidRPr="00C31B02">
        <w:rPr>
          <w:rFonts w:ascii="Verdana" w:hAnsi="Verdana"/>
          <w:sz w:val="20"/>
          <w:szCs w:val="20"/>
        </w:rPr>
        <w:t>czestnikami projektu, która poprzez pracę animacyjną, mobilizuje, zachęca osoby fizyczne i podmioty prawne funkcjonujące w danej społeczności do współpracy i</w:t>
      </w:r>
      <w:r>
        <w:rPr>
          <w:rFonts w:ascii="Verdana" w:hAnsi="Verdana"/>
          <w:sz w:val="20"/>
          <w:szCs w:val="20"/>
        </w:rPr>
        <w:t> </w:t>
      </w:r>
      <w:r w:rsidRPr="00C31B02">
        <w:rPr>
          <w:rFonts w:ascii="Verdana" w:hAnsi="Verdana"/>
          <w:sz w:val="20"/>
          <w:szCs w:val="20"/>
        </w:rPr>
        <w:t>podejmowania działań w obszarze ekonomii społecznej – służących poprawie jakości życia danej społeczności.</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Biznesplan</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lan dotyczący</w:t>
      </w:r>
      <w:r>
        <w:rPr>
          <w:rFonts w:ascii="Verdana" w:hAnsi="Verdana"/>
          <w:sz w:val="20"/>
          <w:szCs w:val="20"/>
        </w:rPr>
        <w:t xml:space="preserve"> utworzenia i/lub</w:t>
      </w:r>
      <w:r w:rsidRPr="00C31B02">
        <w:rPr>
          <w:rFonts w:ascii="Verdana" w:hAnsi="Verdana"/>
          <w:sz w:val="20"/>
          <w:szCs w:val="20"/>
        </w:rPr>
        <w:t xml:space="preserve"> rozwoju </w:t>
      </w:r>
      <w:r w:rsidR="008E7456">
        <w:rPr>
          <w:rFonts w:ascii="Verdana" w:hAnsi="Verdana"/>
          <w:sz w:val="20"/>
          <w:szCs w:val="20"/>
        </w:rPr>
        <w:t xml:space="preserve">PS </w:t>
      </w:r>
      <w:r w:rsidRPr="00C31B02">
        <w:rPr>
          <w:rFonts w:ascii="Verdana" w:hAnsi="Verdana"/>
          <w:sz w:val="20"/>
          <w:szCs w:val="20"/>
        </w:rPr>
        <w:t>przygotowany w oparciu o</w:t>
      </w:r>
      <w:r w:rsidR="0080090C">
        <w:rPr>
          <w:rFonts w:ascii="Verdana" w:hAnsi="Verdana"/>
          <w:sz w:val="20"/>
          <w:szCs w:val="20"/>
        </w:rPr>
        <w:t> </w:t>
      </w:r>
      <w:r w:rsidRPr="00C31B02">
        <w:rPr>
          <w:rFonts w:ascii="Verdana" w:hAnsi="Verdana"/>
          <w:sz w:val="20"/>
          <w:szCs w:val="20"/>
        </w:rPr>
        <w:t xml:space="preserve">posiadane zasoby członków grupy inicjatywnej lub zasoby istniejącego </w:t>
      </w:r>
      <w:r>
        <w:rPr>
          <w:rFonts w:ascii="Verdana" w:hAnsi="Verdana"/>
          <w:sz w:val="20"/>
          <w:szCs w:val="20"/>
        </w:rPr>
        <w:t>PS</w:t>
      </w:r>
      <w:r w:rsidRPr="00C31B02">
        <w:rPr>
          <w:rFonts w:ascii="Verdana" w:hAnsi="Verdana"/>
          <w:sz w:val="20"/>
          <w:szCs w:val="20"/>
        </w:rPr>
        <w:t xml:space="preserve">, prezentujący pomysł biznesowy oraz prognozy finansowe. Przygotowywany jest przez grupę inicjatywną lub </w:t>
      </w:r>
      <w:r>
        <w:rPr>
          <w:rFonts w:ascii="Verdana" w:hAnsi="Verdana"/>
          <w:sz w:val="20"/>
          <w:szCs w:val="20"/>
        </w:rPr>
        <w:t>PS</w:t>
      </w:r>
      <w:r w:rsidRPr="00C31B02">
        <w:rPr>
          <w:rFonts w:ascii="Verdana" w:hAnsi="Verdana"/>
          <w:sz w:val="20"/>
          <w:szCs w:val="20"/>
        </w:rPr>
        <w:t xml:space="preserve">, które ubiega się o udzielenie bezzwrotnego wsparcia finansowego na utworzenie nowego miejsca pracy w nowym lub istniejącym </w:t>
      </w:r>
      <w:r>
        <w:rPr>
          <w:rFonts w:ascii="Verdana" w:hAnsi="Verdana"/>
          <w:sz w:val="20"/>
          <w:szCs w:val="20"/>
        </w:rPr>
        <w:t>PS</w:t>
      </w:r>
      <w:r w:rsidRPr="00C31B02">
        <w:rPr>
          <w:rFonts w:ascii="Verdana" w:hAnsi="Verdana"/>
          <w:sz w:val="20"/>
          <w:szCs w:val="20"/>
        </w:rPr>
        <w:t xml:space="preserve"> bądź w </w:t>
      </w:r>
      <w:r>
        <w:rPr>
          <w:rFonts w:ascii="Verdana" w:hAnsi="Verdana"/>
          <w:sz w:val="20"/>
          <w:szCs w:val="20"/>
        </w:rPr>
        <w:t>PES</w:t>
      </w:r>
      <w:r w:rsidRPr="00C31B02">
        <w:rPr>
          <w:rFonts w:ascii="Verdana" w:hAnsi="Verdana"/>
          <w:sz w:val="20"/>
          <w:szCs w:val="20"/>
        </w:rPr>
        <w:t xml:space="preserve">, pod warunkiem przekształcenia tego podmiotu w </w:t>
      </w:r>
      <w:r>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Doradca ds. pisania biznesplanu</w:t>
      </w:r>
      <w:r w:rsidRPr="00C31B02">
        <w:rPr>
          <w:rFonts w:ascii="Verdana" w:hAnsi="Verdana"/>
          <w:sz w:val="20"/>
          <w:szCs w:val="20"/>
        </w:rPr>
        <w:t xml:space="preserve"> – specjalista, który pomaga uczestnikom projektu w pisaniu biznesplanu.</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Doradca kluczowy</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 xml:space="preserve">racownik </w:t>
      </w:r>
      <w:r>
        <w:rPr>
          <w:rFonts w:ascii="Verdana" w:hAnsi="Verdana"/>
          <w:sz w:val="20"/>
          <w:szCs w:val="20"/>
        </w:rPr>
        <w:t>Realizatora</w:t>
      </w:r>
      <w:r w:rsidRPr="00C31B02">
        <w:rPr>
          <w:rFonts w:ascii="Verdana" w:hAnsi="Verdana"/>
          <w:sz w:val="20"/>
          <w:szCs w:val="20"/>
        </w:rPr>
        <w:t xml:space="preserve"> projektu, który wspiera uczestników projektu w formie doradztwa ogólnego w ramach usług inkubacyjnych.</w:t>
      </w:r>
    </w:p>
    <w:p w:rsidR="00E90BB6" w:rsidRPr="0074056D"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74056D">
        <w:rPr>
          <w:rFonts w:ascii="Verdana" w:hAnsi="Verdana"/>
          <w:b/>
          <w:sz w:val="20"/>
          <w:szCs w:val="20"/>
        </w:rPr>
        <w:t>Dotacja</w:t>
      </w:r>
      <w:r w:rsidRPr="0074056D">
        <w:rPr>
          <w:rFonts w:ascii="Verdana" w:hAnsi="Verdana"/>
          <w:sz w:val="20"/>
          <w:szCs w:val="20"/>
        </w:rPr>
        <w:t xml:space="preserve"> - bezzwrotne wsparcie finansowe udzielane na utworzenie nowego miejsca pracy na minimum pół etatu, w nowym lub istniejącym PS bądź w PES, pod warunkiem przekształcenia tego PES w PS. Dotacja występuje w formie jednorazowego wsparcia finansowego w maksymalnej wysokości sześciokrotności przeciętnego wynagrodzenia w ro</w:t>
      </w:r>
      <w:r w:rsidR="008E7456">
        <w:rPr>
          <w:rFonts w:ascii="Verdana" w:hAnsi="Verdana"/>
          <w:sz w:val="20"/>
          <w:szCs w:val="20"/>
        </w:rPr>
        <w:t>zumieniu art.</w:t>
      </w:r>
      <w:r w:rsidRPr="0074056D">
        <w:rPr>
          <w:rFonts w:ascii="Verdana" w:hAnsi="Verdana"/>
          <w:sz w:val="20"/>
          <w:szCs w:val="20"/>
        </w:rPr>
        <w:t>2</w:t>
      </w:r>
      <w:r w:rsidR="008E7456">
        <w:rPr>
          <w:rFonts w:ascii="Verdana" w:hAnsi="Verdana"/>
          <w:sz w:val="20"/>
          <w:szCs w:val="20"/>
        </w:rPr>
        <w:t xml:space="preserve"> ust.1 pkt </w:t>
      </w:r>
      <w:r w:rsidR="00E355C2">
        <w:rPr>
          <w:rFonts w:ascii="Verdana" w:hAnsi="Verdana"/>
          <w:sz w:val="20"/>
          <w:szCs w:val="20"/>
        </w:rPr>
        <w:t>28 ustawy z dnia 20 </w:t>
      </w:r>
      <w:r w:rsidRPr="0074056D">
        <w:rPr>
          <w:rFonts w:ascii="Verdana" w:hAnsi="Verdana"/>
          <w:sz w:val="20"/>
          <w:szCs w:val="20"/>
        </w:rPr>
        <w:t>kwietnia 2004 r. o promocji zatrudnienia i instytucjach rynku pracy na stworzenie jednego miejsca pracy dla os</w:t>
      </w:r>
      <w:r w:rsidR="008E7456">
        <w:rPr>
          <w:rFonts w:ascii="Verdana" w:hAnsi="Verdana"/>
          <w:sz w:val="20"/>
          <w:szCs w:val="20"/>
        </w:rPr>
        <w:t xml:space="preserve">ób wskazanych w </w:t>
      </w:r>
      <w:hyperlink w:anchor="_DOTACJE_NA_TWORZENIE" w:history="1">
        <w:r w:rsidR="008E7456" w:rsidRPr="003B1809">
          <w:rPr>
            <w:rStyle w:val="Hipercze"/>
            <w:rFonts w:ascii="Verdana" w:hAnsi="Verdana"/>
            <w:sz w:val="20"/>
            <w:szCs w:val="20"/>
          </w:rPr>
          <w:t>rozdziale III §</w:t>
        </w:r>
        <w:r w:rsidRPr="003B1809">
          <w:rPr>
            <w:rStyle w:val="Hipercze"/>
            <w:rFonts w:ascii="Verdana" w:hAnsi="Verdana"/>
            <w:sz w:val="20"/>
            <w:szCs w:val="20"/>
          </w:rPr>
          <w:t>2</w:t>
        </w:r>
      </w:hyperlink>
      <w:r w:rsidRPr="0074056D">
        <w:rPr>
          <w:rFonts w:ascii="Verdana" w:hAnsi="Verdana"/>
          <w:sz w:val="20"/>
          <w:szCs w:val="20"/>
        </w:rPr>
        <w:t xml:space="preserve"> ust. 1 niniejszego </w:t>
      </w:r>
      <w:r>
        <w:rPr>
          <w:rFonts w:ascii="Verdana" w:hAnsi="Verdana"/>
          <w:sz w:val="20"/>
          <w:szCs w:val="20"/>
        </w:rPr>
        <w:t>Regulaminu</w:t>
      </w:r>
      <w:r w:rsidRPr="0074056D">
        <w:rPr>
          <w:rFonts w:ascii="Verdana" w:hAnsi="Verdana"/>
          <w:sz w:val="20"/>
          <w:szCs w:val="20"/>
        </w:rPr>
        <w:t>. Maksymalna kwota dotacji dla jednego podmiotu stanowi trzydziestokrotno</w:t>
      </w:r>
      <w:r w:rsidR="00E355C2">
        <w:rPr>
          <w:rFonts w:ascii="Verdana" w:hAnsi="Verdana"/>
          <w:sz w:val="20"/>
          <w:szCs w:val="20"/>
        </w:rPr>
        <w:t xml:space="preserve">ść przeciętnego wynagrodzenia w </w:t>
      </w:r>
      <w:r w:rsidR="003B1809">
        <w:rPr>
          <w:rFonts w:ascii="Verdana" w:hAnsi="Verdana"/>
          <w:sz w:val="20"/>
          <w:szCs w:val="20"/>
        </w:rPr>
        <w:t xml:space="preserve">rozumieniu art.2 ust.1 pkt </w:t>
      </w:r>
      <w:r w:rsidRPr="0074056D">
        <w:rPr>
          <w:rFonts w:ascii="Verdana" w:hAnsi="Verdana"/>
          <w:sz w:val="20"/>
          <w:szCs w:val="20"/>
        </w:rPr>
        <w:t>28</w:t>
      </w:r>
      <w:r w:rsidR="003B1809">
        <w:rPr>
          <w:rFonts w:ascii="Verdana" w:hAnsi="Verdana"/>
          <w:sz w:val="20"/>
          <w:szCs w:val="20"/>
        </w:rPr>
        <w:t xml:space="preserve"> ustawy z dnia 20 kwietnia 2004</w:t>
      </w:r>
      <w:r w:rsidRPr="0074056D">
        <w:rPr>
          <w:rFonts w:ascii="Verdana" w:hAnsi="Verdana"/>
          <w:sz w:val="20"/>
          <w:szCs w:val="20"/>
        </w:rPr>
        <w:t>r. o promocji zatrudnienia i instytucjach rynku pracy.</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Dzień</w:t>
      </w:r>
      <w:r w:rsidR="00E355C2">
        <w:rPr>
          <w:rFonts w:ascii="Verdana" w:hAnsi="Verdana"/>
          <w:sz w:val="20"/>
          <w:szCs w:val="20"/>
        </w:rPr>
        <w:t xml:space="preserve"> </w:t>
      </w:r>
      <w:r w:rsidRPr="00C31B02">
        <w:rPr>
          <w:rFonts w:ascii="Verdana" w:hAnsi="Verdana"/>
          <w:sz w:val="20"/>
          <w:szCs w:val="20"/>
        </w:rPr>
        <w:t>- oznacza dzień kalendarzowy</w:t>
      </w:r>
      <w:r>
        <w:rPr>
          <w:rFonts w:ascii="Verdana" w:hAnsi="Verdana"/>
          <w:sz w:val="20"/>
          <w:szCs w:val="20"/>
        </w:rPr>
        <w:t>, chyba że wskazano inaczej.</w:t>
      </w:r>
    </w:p>
    <w:p w:rsidR="00E90BB6" w:rsidRPr="00E53B95"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D34EA7">
        <w:rPr>
          <w:rFonts w:ascii="Verdana" w:hAnsi="Verdana"/>
          <w:b/>
          <w:sz w:val="20"/>
          <w:szCs w:val="20"/>
        </w:rPr>
        <w:t>Dzień przyznania dotacji</w:t>
      </w:r>
      <w:r w:rsidR="00E355C2">
        <w:rPr>
          <w:rFonts w:ascii="Verdana" w:hAnsi="Verdana"/>
          <w:sz w:val="20"/>
          <w:szCs w:val="20"/>
        </w:rPr>
        <w:t xml:space="preserve"> - </w:t>
      </w:r>
      <w:r w:rsidRPr="00E53B95">
        <w:rPr>
          <w:rFonts w:ascii="Verdana" w:hAnsi="Verdana"/>
          <w:sz w:val="20"/>
          <w:szCs w:val="20"/>
        </w:rPr>
        <w:t xml:space="preserve">dzień otrzymania środków finansowych przez </w:t>
      </w:r>
      <w:r w:rsidR="00652EF2">
        <w:rPr>
          <w:rFonts w:ascii="Verdana" w:hAnsi="Verdana"/>
          <w:sz w:val="20"/>
          <w:szCs w:val="20"/>
        </w:rPr>
        <w:t>o</w:t>
      </w:r>
      <w:r w:rsidRPr="00E53B95">
        <w:rPr>
          <w:rFonts w:ascii="Verdana" w:hAnsi="Verdana"/>
          <w:sz w:val="20"/>
          <w:szCs w:val="20"/>
        </w:rPr>
        <w:t>dbiorcę wsparcia na konto bankowe wskazane w umowie o przyznanie jednorazowej dotacji i</w:t>
      </w:r>
      <w:r>
        <w:rPr>
          <w:rFonts w:ascii="Verdana" w:hAnsi="Verdana"/>
          <w:sz w:val="20"/>
          <w:szCs w:val="20"/>
        </w:rPr>
        <w:t> </w:t>
      </w:r>
      <w:r w:rsidRPr="00E53B95">
        <w:rPr>
          <w:rFonts w:ascii="Verdana" w:hAnsi="Verdana"/>
          <w:sz w:val="20"/>
          <w:szCs w:val="20"/>
        </w:rPr>
        <w:t xml:space="preserve">wsparcia pomostowego na utworzenie miejsc pracy w </w:t>
      </w:r>
      <w:r w:rsidR="003B1809">
        <w:rPr>
          <w:rFonts w:ascii="Verdana" w:hAnsi="Verdana"/>
          <w:sz w:val="20"/>
          <w:szCs w:val="20"/>
        </w:rPr>
        <w:t>PS</w:t>
      </w:r>
      <w:r w:rsidRPr="00E53B95">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Ekonomia społeczna (ES)</w:t>
      </w:r>
      <w:r w:rsidRPr="00C31B02">
        <w:rPr>
          <w:rFonts w:ascii="Verdana" w:hAnsi="Verdana"/>
          <w:sz w:val="20"/>
          <w:szCs w:val="20"/>
        </w:rPr>
        <w:t xml:space="preserve"> - </w:t>
      </w:r>
      <w:r>
        <w:rPr>
          <w:rFonts w:ascii="Verdana" w:hAnsi="Verdana"/>
          <w:sz w:val="20"/>
          <w:szCs w:val="20"/>
        </w:rPr>
        <w:t>j</w:t>
      </w:r>
      <w:r w:rsidRPr="00C31B02">
        <w:rPr>
          <w:rFonts w:ascii="Verdana" w:hAnsi="Verdana"/>
          <w:sz w:val="20"/>
          <w:szCs w:val="20"/>
        </w:rPr>
        <w:t>eden ze sposobów działalności gospodarczej, która łączy w sobie cele społeczne i ekonomiczne; bywa określana również jako gospodarka społeczna lub przedsiębiorczość społeczna.</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Ekonomizacja</w:t>
      </w:r>
      <w:r w:rsidR="00E355C2">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p</w:t>
      </w:r>
      <w:r w:rsidRPr="00C31B02">
        <w:rPr>
          <w:rFonts w:ascii="Verdana" w:hAnsi="Verdana"/>
          <w:sz w:val="20"/>
          <w:szCs w:val="20"/>
        </w:rPr>
        <w:t>roces polegający na wprowadzeniu działalności gospodarczej lub odpłatnej statutowej działalności pożytku publicznego</w:t>
      </w:r>
      <w:r w:rsidR="00E355C2">
        <w:rPr>
          <w:rFonts w:ascii="Verdana" w:hAnsi="Verdana"/>
          <w:sz w:val="20"/>
          <w:szCs w:val="20"/>
        </w:rPr>
        <w:t xml:space="preserve"> w organizacjach pozarządowych.</w:t>
      </w:r>
    </w:p>
    <w:p w:rsidR="00E90BB6" w:rsidRPr="00C31B02" w:rsidRDefault="00E90BB6" w:rsidP="00E355C2">
      <w:pPr>
        <w:pStyle w:val="Akapitzlist"/>
        <w:spacing w:before="120" w:after="0" w:line="240" w:lineRule="auto"/>
        <w:ind w:left="397"/>
        <w:contextualSpacing w:val="0"/>
        <w:jc w:val="both"/>
        <w:rPr>
          <w:rFonts w:ascii="Verdana" w:hAnsi="Verdana"/>
          <w:sz w:val="20"/>
          <w:szCs w:val="20"/>
        </w:rPr>
      </w:pPr>
      <w:r w:rsidRPr="00C31B02">
        <w:rPr>
          <w:rFonts w:ascii="Verdana" w:hAnsi="Verdana"/>
          <w:sz w:val="20"/>
          <w:szCs w:val="20"/>
        </w:rPr>
        <w:lastRenderedPageBreak/>
        <w:t>Ekonomizacja dotyczy:</w:t>
      </w:r>
    </w:p>
    <w:p w:rsidR="00E90BB6" w:rsidRPr="00C31B02" w:rsidRDefault="00E90BB6" w:rsidP="00696098">
      <w:pPr>
        <w:pStyle w:val="Akapitzlist"/>
        <w:numPr>
          <w:ilvl w:val="0"/>
          <w:numId w:val="32"/>
        </w:numPr>
        <w:spacing w:after="0" w:line="240" w:lineRule="auto"/>
        <w:ind w:left="681" w:hanging="284"/>
        <w:contextualSpacing w:val="0"/>
        <w:jc w:val="both"/>
        <w:rPr>
          <w:rFonts w:ascii="Verdana" w:hAnsi="Verdana"/>
          <w:sz w:val="20"/>
          <w:szCs w:val="20"/>
        </w:rPr>
      </w:pPr>
      <w:r w:rsidRPr="00C31B02">
        <w:rPr>
          <w:rFonts w:ascii="Verdana" w:hAnsi="Verdana"/>
          <w:sz w:val="20"/>
          <w:szCs w:val="20"/>
        </w:rPr>
        <w:t>stowarzyszeń i fundacji zarejestrowanych w KRS, jednak nieposiadających odpowiednich zapisów w statucie związanych z prowadzeniem działalności gospodarczej i/lub odpłatnej statutowej dz</w:t>
      </w:r>
      <w:r w:rsidR="00E355C2">
        <w:rPr>
          <w:rFonts w:ascii="Verdana" w:hAnsi="Verdana"/>
          <w:sz w:val="20"/>
          <w:szCs w:val="20"/>
        </w:rPr>
        <w:t>iałalności pożytku publicznego;</w:t>
      </w:r>
    </w:p>
    <w:p w:rsidR="00E90BB6" w:rsidRPr="00C31B02" w:rsidRDefault="00E90BB6" w:rsidP="00696098">
      <w:pPr>
        <w:pStyle w:val="Akapitzlist"/>
        <w:numPr>
          <w:ilvl w:val="0"/>
          <w:numId w:val="32"/>
        </w:numPr>
        <w:spacing w:after="0" w:line="240" w:lineRule="auto"/>
        <w:ind w:left="681" w:hanging="284"/>
        <w:contextualSpacing w:val="0"/>
        <w:jc w:val="both"/>
        <w:rPr>
          <w:rFonts w:ascii="Verdana" w:hAnsi="Verdana"/>
          <w:sz w:val="20"/>
          <w:szCs w:val="20"/>
        </w:rPr>
      </w:pPr>
      <w:r w:rsidRPr="00C31B02">
        <w:rPr>
          <w:rFonts w:ascii="Verdana" w:hAnsi="Verdana"/>
          <w:sz w:val="20"/>
          <w:szCs w:val="20"/>
        </w:rPr>
        <w:t>stowarzyszeń i fundacji zarejestrowanych w KRS, posiadających w statucie zapisy o możliwości prowadzenia odpłatnej działalności statutowej i/lub działalności gospodarczej, które na moment przystąpienia do projektu nie podjęły wiążących decyzji o podjęciu tego typu działalności i nigdy nie prowadziły odpłatnej działalności statutowej i/lub działalności gospodarczej;</w:t>
      </w:r>
    </w:p>
    <w:p w:rsidR="00E90BB6" w:rsidRPr="00C31B02" w:rsidRDefault="00E90BB6" w:rsidP="00696098">
      <w:pPr>
        <w:pStyle w:val="Akapitzlist"/>
        <w:numPr>
          <w:ilvl w:val="0"/>
          <w:numId w:val="32"/>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organizacji pozarządowych tworzonych od nowa, które w trakcie rejestracji wprowadzą odpowiednie zapisy do statutu oraz podejmą decyzję o</w:t>
      </w:r>
      <w:r w:rsidR="00E355C2">
        <w:rPr>
          <w:rFonts w:ascii="Verdana" w:hAnsi="Verdana"/>
          <w:sz w:val="20"/>
          <w:szCs w:val="20"/>
        </w:rPr>
        <w:t xml:space="preserve"> </w:t>
      </w:r>
      <w:r w:rsidRPr="00C31B02">
        <w:rPr>
          <w:rFonts w:ascii="Verdana" w:hAnsi="Verdana"/>
          <w:sz w:val="20"/>
          <w:szCs w:val="20"/>
        </w:rPr>
        <w:t>wprowadzeniu odpłatnej statutowej działalność i/lub działalności gospodarczej w sposób określony dla danej organizacji pozarządowej.</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Grupa inicjatywna (GI)</w:t>
      </w:r>
      <w:r w:rsidRPr="00C31B02">
        <w:rPr>
          <w:rFonts w:ascii="Verdana" w:hAnsi="Verdana"/>
          <w:sz w:val="20"/>
          <w:szCs w:val="20"/>
        </w:rPr>
        <w:t xml:space="preserve"> - </w:t>
      </w:r>
      <w:r>
        <w:rPr>
          <w:rFonts w:ascii="Verdana" w:hAnsi="Verdana"/>
          <w:sz w:val="20"/>
          <w:szCs w:val="20"/>
        </w:rPr>
        <w:t>g</w:t>
      </w:r>
      <w:r w:rsidRPr="00C31B02">
        <w:rPr>
          <w:rFonts w:ascii="Verdana" w:hAnsi="Verdana"/>
          <w:sz w:val="20"/>
          <w:szCs w:val="20"/>
        </w:rPr>
        <w:t>rupa uczestników projektu (osób fizycznych bądź prawnych)</w:t>
      </w:r>
      <w:r w:rsidR="003B1809">
        <w:rPr>
          <w:rFonts w:ascii="Verdana" w:hAnsi="Verdana"/>
          <w:sz w:val="20"/>
          <w:szCs w:val="20"/>
        </w:rPr>
        <w:t xml:space="preserve"> lub u</w:t>
      </w:r>
      <w:r>
        <w:rPr>
          <w:rFonts w:ascii="Verdana" w:hAnsi="Verdana"/>
          <w:sz w:val="20"/>
          <w:szCs w:val="20"/>
        </w:rPr>
        <w:t xml:space="preserve">czestnik projektu (osoba prawna), </w:t>
      </w:r>
      <w:r w:rsidRPr="00C31B02">
        <w:rPr>
          <w:rFonts w:ascii="Verdana" w:hAnsi="Verdana"/>
          <w:sz w:val="20"/>
          <w:szCs w:val="20"/>
        </w:rPr>
        <w:t>która</w:t>
      </w:r>
      <w:r>
        <w:rPr>
          <w:rFonts w:ascii="Verdana" w:hAnsi="Verdana"/>
          <w:sz w:val="20"/>
          <w:szCs w:val="20"/>
        </w:rPr>
        <w:t>/który</w:t>
      </w:r>
      <w:r w:rsidR="00E355C2">
        <w:rPr>
          <w:rFonts w:ascii="Verdana" w:hAnsi="Verdana"/>
          <w:sz w:val="20"/>
          <w:szCs w:val="20"/>
        </w:rPr>
        <w:t xml:space="preserve"> w toku wsparcia ze </w:t>
      </w:r>
      <w:r w:rsidRPr="00C31B02">
        <w:rPr>
          <w:rFonts w:ascii="Verdana" w:hAnsi="Verdana"/>
          <w:sz w:val="20"/>
          <w:szCs w:val="20"/>
        </w:rPr>
        <w:t xml:space="preserve">strony Rzeszowskiego Ośrodka Wsparcia Ekonomii Społecznej wypracowuje założenia co do utworzenia nowego </w:t>
      </w:r>
      <w:r>
        <w:rPr>
          <w:rFonts w:ascii="Verdana" w:hAnsi="Verdana"/>
          <w:sz w:val="20"/>
          <w:szCs w:val="20"/>
        </w:rPr>
        <w:t>PS</w:t>
      </w:r>
      <w:r w:rsidRPr="00C31B02">
        <w:rPr>
          <w:rFonts w:ascii="Verdana" w:hAnsi="Verdana"/>
          <w:sz w:val="20"/>
          <w:szCs w:val="20"/>
        </w:rPr>
        <w:t>, utworzenia miejsc pracy w</w:t>
      </w:r>
      <w:r>
        <w:rPr>
          <w:rFonts w:ascii="Verdana" w:hAnsi="Verdana"/>
          <w:sz w:val="20"/>
          <w:szCs w:val="20"/>
        </w:rPr>
        <w:t> </w:t>
      </w:r>
      <w:r w:rsidRPr="00C31B02">
        <w:rPr>
          <w:rFonts w:ascii="Verdana" w:hAnsi="Verdana"/>
          <w:sz w:val="20"/>
          <w:szCs w:val="20"/>
        </w:rPr>
        <w:t>istniejącym PS lub przekształcenia PES w PS.</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Instytucja Pośrednicząca (IP)</w:t>
      </w:r>
      <w:r w:rsidRPr="00C31B02">
        <w:rPr>
          <w:rFonts w:ascii="Verdana" w:hAnsi="Verdana"/>
          <w:sz w:val="20"/>
          <w:szCs w:val="20"/>
        </w:rPr>
        <w:t xml:space="preserve"> - Wojewódzki Urząd Pracy w Rzeszowie</w:t>
      </w:r>
      <w:r>
        <w:rPr>
          <w:rFonts w:ascii="Verdana" w:hAnsi="Verdana"/>
          <w:sz w:val="20"/>
          <w:szCs w:val="20"/>
        </w:rPr>
        <w:t>.</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8073C">
        <w:rPr>
          <w:rFonts w:ascii="Verdana" w:hAnsi="Verdana"/>
          <w:b/>
          <w:sz w:val="20"/>
          <w:szCs w:val="20"/>
        </w:rPr>
        <w:t xml:space="preserve">Istniejące </w:t>
      </w:r>
      <w:r w:rsidR="00A95EC7">
        <w:rPr>
          <w:rFonts w:ascii="Verdana" w:hAnsi="Verdana"/>
          <w:b/>
          <w:sz w:val="20"/>
          <w:szCs w:val="20"/>
        </w:rPr>
        <w:t>Przedsiębiorstwo społeczne:</w:t>
      </w:r>
    </w:p>
    <w:p w:rsidR="00E90BB6" w:rsidRDefault="00E355C2" w:rsidP="00696098">
      <w:pPr>
        <w:pStyle w:val="Akapitzlist"/>
        <w:numPr>
          <w:ilvl w:val="0"/>
          <w:numId w:val="42"/>
        </w:numPr>
        <w:spacing w:after="0" w:line="240" w:lineRule="auto"/>
        <w:ind w:left="681" w:hanging="284"/>
        <w:contextualSpacing w:val="0"/>
        <w:jc w:val="both"/>
        <w:rPr>
          <w:rFonts w:ascii="Verdana" w:hAnsi="Verdana"/>
          <w:sz w:val="20"/>
          <w:szCs w:val="20"/>
        </w:rPr>
      </w:pPr>
      <w:r>
        <w:rPr>
          <w:rFonts w:ascii="Verdana" w:hAnsi="Verdana"/>
          <w:sz w:val="20"/>
          <w:szCs w:val="20"/>
        </w:rPr>
        <w:t>w przypadku podmiotów</w:t>
      </w:r>
      <w:r w:rsidR="00E90BB6" w:rsidRPr="00F93913">
        <w:rPr>
          <w:rFonts w:ascii="Verdana" w:hAnsi="Verdana"/>
          <w:sz w:val="20"/>
          <w:szCs w:val="20"/>
        </w:rPr>
        <w:t xml:space="preserve"> ut</w:t>
      </w:r>
      <w:r>
        <w:rPr>
          <w:rFonts w:ascii="Verdana" w:hAnsi="Verdana"/>
          <w:sz w:val="20"/>
          <w:szCs w:val="20"/>
        </w:rPr>
        <w:t>worzonych poza</w:t>
      </w:r>
      <w:r w:rsidR="00E90BB6" w:rsidRPr="00F93913">
        <w:rPr>
          <w:rFonts w:ascii="Verdana" w:hAnsi="Verdana"/>
          <w:sz w:val="20"/>
          <w:szCs w:val="20"/>
        </w:rPr>
        <w:t xml:space="preserve"> </w:t>
      </w:r>
      <w:r>
        <w:rPr>
          <w:rFonts w:ascii="Verdana" w:hAnsi="Verdana"/>
          <w:sz w:val="20"/>
          <w:szCs w:val="20"/>
        </w:rPr>
        <w:t>projektem</w:t>
      </w:r>
      <w:r w:rsidR="00E90BB6" w:rsidRPr="00F93913">
        <w:rPr>
          <w:rFonts w:ascii="Verdana" w:hAnsi="Verdana"/>
          <w:sz w:val="20"/>
          <w:szCs w:val="20"/>
        </w:rPr>
        <w:t xml:space="preserve"> </w:t>
      </w:r>
      <w:r w:rsidR="00E90BB6">
        <w:rPr>
          <w:rFonts w:ascii="Verdana" w:hAnsi="Verdana"/>
          <w:sz w:val="20"/>
          <w:szCs w:val="20"/>
        </w:rPr>
        <w:t>R</w:t>
      </w:r>
      <w:r>
        <w:rPr>
          <w:rFonts w:ascii="Verdana" w:hAnsi="Verdana"/>
          <w:sz w:val="20"/>
          <w:szCs w:val="20"/>
        </w:rPr>
        <w:t xml:space="preserve">OWES lub </w:t>
      </w:r>
      <w:r w:rsidR="00E90BB6" w:rsidRPr="00F93913">
        <w:rPr>
          <w:rFonts w:ascii="Verdana" w:hAnsi="Verdana"/>
          <w:sz w:val="20"/>
          <w:szCs w:val="20"/>
        </w:rPr>
        <w:t>w</w:t>
      </w:r>
      <w:r>
        <w:rPr>
          <w:rFonts w:ascii="Verdana" w:hAnsi="Verdana"/>
          <w:sz w:val="20"/>
          <w:szCs w:val="20"/>
        </w:rPr>
        <w:t xml:space="preserve"> projekcie OWES, ale bez uzyskiwania dotacji wsparcia pomostowego w formie finansowej – podmiot, który w momencie przystąpienia </w:t>
      </w:r>
      <w:r w:rsidR="00E90BB6" w:rsidRPr="00F93913">
        <w:rPr>
          <w:rFonts w:ascii="Verdana" w:hAnsi="Verdana"/>
          <w:sz w:val="20"/>
          <w:szCs w:val="20"/>
        </w:rPr>
        <w:t xml:space="preserve">do projektu spełnia cechy </w:t>
      </w:r>
      <w:r w:rsidR="003B1809">
        <w:rPr>
          <w:rFonts w:ascii="Verdana" w:hAnsi="Verdana"/>
          <w:sz w:val="20"/>
          <w:szCs w:val="20"/>
        </w:rPr>
        <w:t>PS</w:t>
      </w:r>
      <w:r w:rsidR="00E90BB6" w:rsidRPr="00F93913">
        <w:rPr>
          <w:rFonts w:ascii="Verdana" w:hAnsi="Verdana"/>
          <w:sz w:val="20"/>
          <w:szCs w:val="20"/>
        </w:rPr>
        <w:t xml:space="preserve"> lub </w:t>
      </w:r>
    </w:p>
    <w:p w:rsidR="00E90BB6" w:rsidRPr="00F93913" w:rsidRDefault="00E355C2" w:rsidP="00696098">
      <w:pPr>
        <w:pStyle w:val="Akapitzlist"/>
        <w:numPr>
          <w:ilvl w:val="0"/>
          <w:numId w:val="42"/>
        </w:numPr>
        <w:spacing w:after="0" w:line="240" w:lineRule="auto"/>
        <w:ind w:left="681" w:hanging="284"/>
        <w:contextualSpacing w:val="0"/>
        <w:jc w:val="both"/>
        <w:rPr>
          <w:rFonts w:ascii="Verdana" w:hAnsi="Verdana"/>
          <w:sz w:val="20"/>
          <w:szCs w:val="20"/>
        </w:rPr>
      </w:pPr>
      <w:r>
        <w:rPr>
          <w:rFonts w:ascii="Verdana" w:hAnsi="Verdana"/>
          <w:sz w:val="20"/>
          <w:szCs w:val="20"/>
        </w:rPr>
        <w:t>w</w:t>
      </w:r>
      <w:r w:rsidR="001E112E">
        <w:rPr>
          <w:rFonts w:ascii="Verdana" w:hAnsi="Verdana"/>
          <w:sz w:val="20"/>
          <w:szCs w:val="20"/>
        </w:rPr>
        <w:t xml:space="preserve"> </w:t>
      </w:r>
      <w:r w:rsidR="00E90BB6" w:rsidRPr="00F93913">
        <w:rPr>
          <w:rFonts w:ascii="Verdana" w:hAnsi="Verdana"/>
          <w:sz w:val="20"/>
          <w:szCs w:val="20"/>
        </w:rPr>
        <w:t>prz</w:t>
      </w:r>
      <w:r>
        <w:rPr>
          <w:rFonts w:ascii="Verdana" w:hAnsi="Verdana"/>
          <w:sz w:val="20"/>
          <w:szCs w:val="20"/>
        </w:rPr>
        <w:t xml:space="preserve">ypadku podmiotów utworzonych w ramach </w:t>
      </w:r>
      <w:r w:rsidR="00E90BB6" w:rsidRPr="00F93913">
        <w:rPr>
          <w:rFonts w:ascii="Verdana" w:hAnsi="Verdana"/>
          <w:sz w:val="20"/>
          <w:szCs w:val="20"/>
        </w:rPr>
        <w:t xml:space="preserve">projektu </w:t>
      </w:r>
      <w:r w:rsidR="00E90BB6">
        <w:rPr>
          <w:rFonts w:ascii="Verdana" w:hAnsi="Verdana"/>
          <w:sz w:val="20"/>
          <w:szCs w:val="20"/>
        </w:rPr>
        <w:t>R</w:t>
      </w:r>
      <w:r>
        <w:rPr>
          <w:rFonts w:ascii="Verdana" w:hAnsi="Verdana"/>
          <w:sz w:val="20"/>
          <w:szCs w:val="20"/>
        </w:rPr>
        <w:t xml:space="preserve">OWES przy wykorzystaniu dotacji lub </w:t>
      </w:r>
      <w:r w:rsidR="00E90BB6" w:rsidRPr="00F93913">
        <w:rPr>
          <w:rFonts w:ascii="Verdana" w:hAnsi="Verdana"/>
          <w:sz w:val="20"/>
          <w:szCs w:val="20"/>
        </w:rPr>
        <w:t xml:space="preserve">wsparcia pomostowego w formie finansowej - podmiot, który spełnia cechy </w:t>
      </w:r>
      <w:r w:rsidR="003B1809">
        <w:rPr>
          <w:rFonts w:ascii="Verdana" w:hAnsi="Verdana"/>
          <w:sz w:val="20"/>
          <w:szCs w:val="20"/>
        </w:rPr>
        <w:t>PS</w:t>
      </w:r>
      <w:r>
        <w:rPr>
          <w:rFonts w:ascii="Verdana" w:hAnsi="Verdana"/>
          <w:sz w:val="20"/>
          <w:szCs w:val="20"/>
        </w:rPr>
        <w:t xml:space="preserve"> i zakończył korzystanie ze </w:t>
      </w:r>
      <w:r w:rsidR="00E90BB6" w:rsidRPr="00F93913">
        <w:rPr>
          <w:rFonts w:ascii="Verdana" w:hAnsi="Verdana"/>
          <w:sz w:val="20"/>
          <w:szCs w:val="20"/>
        </w:rPr>
        <w:t>wsparcia pomostowego w formie finansowej.</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Doradca kluczowy biznesowy</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 xml:space="preserve">racownik </w:t>
      </w:r>
      <w:r>
        <w:rPr>
          <w:rFonts w:ascii="Verdana" w:hAnsi="Verdana"/>
          <w:sz w:val="20"/>
          <w:szCs w:val="20"/>
        </w:rPr>
        <w:t>Realizatora</w:t>
      </w:r>
      <w:r w:rsidRPr="00C31B02">
        <w:rPr>
          <w:rFonts w:ascii="Verdana" w:hAnsi="Verdana"/>
          <w:sz w:val="20"/>
          <w:szCs w:val="20"/>
        </w:rPr>
        <w:t xml:space="preserve"> projektu, która wspiera uczestników projektu w formie doradztwa biznesowego w ramach usług biznesowych.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E355C2">
        <w:rPr>
          <w:rFonts w:ascii="Verdana" w:hAnsi="Verdana"/>
          <w:b/>
          <w:sz w:val="20"/>
          <w:szCs w:val="20"/>
        </w:rPr>
        <w:t xml:space="preserve">Komisja </w:t>
      </w:r>
      <w:r w:rsidR="003B1809">
        <w:rPr>
          <w:rFonts w:ascii="Verdana" w:hAnsi="Verdana"/>
          <w:b/>
          <w:sz w:val="20"/>
          <w:szCs w:val="20"/>
        </w:rPr>
        <w:t>O</w:t>
      </w:r>
      <w:r w:rsidRPr="00E355C2">
        <w:rPr>
          <w:rFonts w:ascii="Verdana" w:hAnsi="Verdana"/>
          <w:b/>
          <w:sz w:val="20"/>
          <w:szCs w:val="20"/>
        </w:rPr>
        <w:t xml:space="preserve">ceny </w:t>
      </w:r>
      <w:r w:rsidR="003B1809">
        <w:rPr>
          <w:rFonts w:ascii="Verdana" w:hAnsi="Verdana"/>
          <w:b/>
          <w:sz w:val="20"/>
          <w:szCs w:val="20"/>
        </w:rPr>
        <w:t>P</w:t>
      </w:r>
      <w:r w:rsidRPr="00E355C2">
        <w:rPr>
          <w:rFonts w:ascii="Verdana" w:hAnsi="Verdana"/>
          <w:b/>
          <w:sz w:val="20"/>
          <w:szCs w:val="20"/>
        </w:rPr>
        <w:t>rojektów (KOP)</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espół ekspertów oceniający biznesplany i</w:t>
      </w:r>
      <w:r>
        <w:rPr>
          <w:rFonts w:ascii="Verdana" w:hAnsi="Verdana"/>
          <w:sz w:val="20"/>
          <w:szCs w:val="20"/>
        </w:rPr>
        <w:t> </w:t>
      </w:r>
      <w:r w:rsidRPr="00C31B02">
        <w:rPr>
          <w:rFonts w:ascii="Verdana" w:hAnsi="Verdana"/>
          <w:sz w:val="20"/>
          <w:szCs w:val="20"/>
        </w:rPr>
        <w:t>kwalifikujący wnioski do otrzymania wsparcia finansowego (dotacja, podstawowe wsparcie pomostowe, przedłużone wsparcie pomostowe). Zasady d</w:t>
      </w:r>
      <w:r w:rsidR="003B1809">
        <w:rPr>
          <w:rFonts w:ascii="Verdana" w:hAnsi="Verdana"/>
          <w:sz w:val="20"/>
          <w:szCs w:val="20"/>
        </w:rPr>
        <w:t>ziałania KOP określa regulamin Komisji Oceny P</w:t>
      </w:r>
      <w:r w:rsidRPr="00C31B02">
        <w:rPr>
          <w:rFonts w:ascii="Verdana" w:hAnsi="Verdana"/>
          <w:sz w:val="20"/>
          <w:szCs w:val="20"/>
        </w:rPr>
        <w:t xml:space="preserve">rojektów (stanowiący </w:t>
      </w:r>
      <w:r w:rsidRPr="0079325F">
        <w:rPr>
          <w:rFonts w:ascii="Verdana" w:hAnsi="Verdana"/>
          <w:color w:val="8DB3E2" w:themeColor="text2" w:themeTint="66"/>
          <w:sz w:val="20"/>
          <w:szCs w:val="20"/>
        </w:rPr>
        <w:t xml:space="preserve">załącznik nr 20 </w:t>
      </w:r>
      <w:r w:rsidRPr="00C31B02">
        <w:rPr>
          <w:rFonts w:ascii="Verdana" w:hAnsi="Verdana"/>
          <w:sz w:val="20"/>
          <w:szCs w:val="20"/>
        </w:rPr>
        <w:t xml:space="preserve">do </w:t>
      </w:r>
      <w:r>
        <w:rPr>
          <w:rFonts w:ascii="Verdana" w:hAnsi="Verdana"/>
          <w:sz w:val="20"/>
          <w:szCs w:val="20"/>
        </w:rPr>
        <w:t>Regulaminu</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Kompetencje</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estaw efektów uczenia się obejmujący wiedzę, umiejętności oraz gotowość do stosowanie wiedzy i umiejętności dla wykonania określonego zadania, postrzeganą w kategoriach autonomii i odpowiedzialności.</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Konsultant regionalny ds. zamówień publicznych</w:t>
      </w:r>
      <w:r w:rsidR="005377DF">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s</w:t>
      </w:r>
      <w:r w:rsidRPr="00C31B02">
        <w:rPr>
          <w:rFonts w:ascii="Verdana" w:hAnsi="Verdana"/>
          <w:sz w:val="20"/>
          <w:szCs w:val="20"/>
        </w:rPr>
        <w:t>pecjalista w zakresie zamówień publicznych wspierający PES/PS w pozyskiwaniu zleceń w ramach ogłaszanych zamówień publicznych.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Kopia dokumentu</w:t>
      </w:r>
      <w:r w:rsidRPr="00C31B02">
        <w:rPr>
          <w:rFonts w:ascii="Verdana" w:hAnsi="Verdana"/>
          <w:sz w:val="20"/>
          <w:szCs w:val="20"/>
        </w:rPr>
        <w:t xml:space="preserve"> - </w:t>
      </w:r>
      <w:r>
        <w:rPr>
          <w:rFonts w:ascii="Verdana" w:hAnsi="Verdana"/>
          <w:sz w:val="20"/>
          <w:szCs w:val="20"/>
        </w:rPr>
        <w:t>k</w:t>
      </w:r>
      <w:r w:rsidRPr="00C31B02">
        <w:rPr>
          <w:rFonts w:ascii="Verdana" w:hAnsi="Verdana"/>
          <w:sz w:val="20"/>
          <w:szCs w:val="20"/>
        </w:rPr>
        <w:t xml:space="preserve">opia dokumentu potwierdzona </w:t>
      </w:r>
      <w:r w:rsidR="001E112E">
        <w:rPr>
          <w:rFonts w:ascii="Verdana" w:hAnsi="Verdana"/>
          <w:sz w:val="20"/>
          <w:szCs w:val="20"/>
        </w:rPr>
        <w:t>za zgodność z oryginałem przez U</w:t>
      </w:r>
      <w:r w:rsidRPr="00C31B02">
        <w:rPr>
          <w:rFonts w:ascii="Verdana" w:hAnsi="Verdana"/>
          <w:sz w:val="20"/>
          <w:szCs w:val="20"/>
        </w:rPr>
        <w:t>czestnika projektu.</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377DF">
        <w:rPr>
          <w:rFonts w:ascii="Verdana" w:hAnsi="Verdana"/>
          <w:b/>
          <w:sz w:val="20"/>
          <w:szCs w:val="20"/>
        </w:rPr>
        <w:t>Krajowy Program Rozwoju Ekonomii Społecznej (KPRES)</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rogram rozwoju przyjęty uchwałą nr 164 Rady Mi</w:t>
      </w:r>
      <w:r w:rsidR="001E112E">
        <w:rPr>
          <w:rFonts w:ascii="Verdana" w:hAnsi="Verdana"/>
          <w:sz w:val="20"/>
          <w:szCs w:val="20"/>
        </w:rPr>
        <w:t>nistrów z dnia 12 sierpnia 2014r. (M.P. poz.</w:t>
      </w:r>
      <w:r w:rsidRPr="00C31B02">
        <w:rPr>
          <w:rFonts w:ascii="Verdana" w:hAnsi="Verdana"/>
          <w:sz w:val="20"/>
          <w:szCs w:val="20"/>
        </w:rPr>
        <w:t>811), określający cele i kierunki polityki publicznej w obszarze włączenia społecznego oraz wspierania rozwoju ekonomii społecznej w latach 2014-2020.</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KRS</w:t>
      </w:r>
      <w:r w:rsidRPr="00C31B02">
        <w:rPr>
          <w:rFonts w:ascii="Verdana" w:hAnsi="Verdana"/>
          <w:sz w:val="20"/>
          <w:szCs w:val="20"/>
        </w:rPr>
        <w:t xml:space="preserve"> - Krajowy Rejestr Sądowy, który służy rejestrowaniu </w:t>
      </w:r>
      <w:r>
        <w:rPr>
          <w:rFonts w:ascii="Verdana" w:hAnsi="Verdana"/>
          <w:sz w:val="20"/>
          <w:szCs w:val="20"/>
        </w:rPr>
        <w:t>PES, w tym PS</w:t>
      </w:r>
      <w:r w:rsidRPr="00C31B02">
        <w:rPr>
          <w:rFonts w:ascii="Verdana" w:hAnsi="Verdana"/>
          <w:sz w:val="20"/>
          <w:szCs w:val="20"/>
        </w:rPr>
        <w:t xml:space="preserve">, prowadzony dla województwa podkarpackiego przez </w:t>
      </w:r>
      <w:r>
        <w:rPr>
          <w:rFonts w:ascii="Verdana" w:hAnsi="Verdana"/>
          <w:sz w:val="20"/>
          <w:szCs w:val="20"/>
        </w:rPr>
        <w:t>S</w:t>
      </w:r>
      <w:r w:rsidRPr="00C31B02">
        <w:rPr>
          <w:rFonts w:ascii="Verdana" w:hAnsi="Verdana"/>
          <w:sz w:val="20"/>
          <w:szCs w:val="20"/>
        </w:rPr>
        <w:t>ąd</w:t>
      </w:r>
      <w:r>
        <w:rPr>
          <w:rFonts w:ascii="Verdana" w:hAnsi="Verdana"/>
          <w:sz w:val="20"/>
          <w:szCs w:val="20"/>
        </w:rPr>
        <w:t xml:space="preserve"> Rejonowy</w:t>
      </w:r>
      <w:r w:rsidRPr="00C31B02">
        <w:rPr>
          <w:rFonts w:ascii="Verdana" w:hAnsi="Verdana"/>
          <w:sz w:val="20"/>
          <w:szCs w:val="20"/>
        </w:rPr>
        <w:t xml:space="preserve"> w Rzeszowie</w:t>
      </w:r>
      <w:r>
        <w:rPr>
          <w:rFonts w:ascii="Verdana" w:hAnsi="Verdana"/>
          <w:sz w:val="20"/>
          <w:szCs w:val="20"/>
        </w:rPr>
        <w:t xml:space="preserve">, </w:t>
      </w:r>
      <w:r w:rsidRPr="00E03AA3">
        <w:rPr>
          <w:rFonts w:ascii="Verdana" w:hAnsi="Verdana"/>
          <w:sz w:val="20"/>
          <w:szCs w:val="20"/>
        </w:rPr>
        <w:t>XII</w:t>
      </w:r>
      <w:r w:rsidR="005377DF">
        <w:rPr>
          <w:rFonts w:ascii="Verdana" w:hAnsi="Verdana"/>
          <w:sz w:val="20"/>
          <w:szCs w:val="20"/>
        </w:rPr>
        <w:t> </w:t>
      </w:r>
      <w:r w:rsidRPr="00E03AA3">
        <w:rPr>
          <w:rFonts w:ascii="Verdana" w:hAnsi="Verdana"/>
          <w:sz w:val="20"/>
          <w:szCs w:val="20"/>
        </w:rPr>
        <w:t>Wydział Gospodarczy</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377DF">
        <w:rPr>
          <w:rFonts w:ascii="Verdana" w:hAnsi="Verdana"/>
          <w:b/>
          <w:sz w:val="20"/>
          <w:szCs w:val="20"/>
        </w:rPr>
        <w:t>Kwalifikacje zawodowe</w:t>
      </w:r>
      <w:r w:rsidR="005377DF">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f</w:t>
      </w:r>
      <w:r w:rsidRPr="00C31B02">
        <w:rPr>
          <w:rFonts w:ascii="Verdana" w:hAnsi="Verdana"/>
          <w:sz w:val="20"/>
          <w:szCs w:val="20"/>
        </w:rPr>
        <w:t>ormalnie potwierdzony p</w:t>
      </w:r>
      <w:r w:rsidR="005377DF">
        <w:rPr>
          <w:rFonts w:ascii="Verdana" w:hAnsi="Verdana"/>
          <w:sz w:val="20"/>
          <w:szCs w:val="20"/>
        </w:rPr>
        <w:t>rzez</w:t>
      </w:r>
      <w:r w:rsidRPr="00C31B02">
        <w:rPr>
          <w:rFonts w:ascii="Verdana" w:hAnsi="Verdana"/>
          <w:sz w:val="20"/>
          <w:szCs w:val="20"/>
        </w:rPr>
        <w:t xml:space="preserve"> uprawnioną instytucję zestaw efektów uczenia się zgodny z wymogami koniecznymi dla uzyskania określonego tytułu zawodowego (zawodu).</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lastRenderedPageBreak/>
        <w:t>List intencyjny</w:t>
      </w:r>
      <w:r w:rsidRPr="00C31B02">
        <w:rPr>
          <w:rFonts w:ascii="Verdana" w:hAnsi="Verdana"/>
          <w:sz w:val="20"/>
          <w:szCs w:val="20"/>
        </w:rPr>
        <w:t xml:space="preserve"> - </w:t>
      </w:r>
      <w:r>
        <w:rPr>
          <w:rFonts w:ascii="Verdana" w:hAnsi="Verdana"/>
          <w:sz w:val="20"/>
          <w:szCs w:val="20"/>
        </w:rPr>
        <w:t>p</w:t>
      </w:r>
      <w:r w:rsidRPr="00C31B02">
        <w:rPr>
          <w:rFonts w:ascii="Verdana" w:hAnsi="Verdana"/>
          <w:sz w:val="20"/>
          <w:szCs w:val="20"/>
        </w:rPr>
        <w:t>isemna, wstępna deklaracja zamierzeń dotyczących działań, złożona przez strony przystępujące do realizacji wspólnego przedsięwzięcia.</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A3B08">
        <w:rPr>
          <w:rFonts w:ascii="Verdana" w:hAnsi="Verdana"/>
          <w:b/>
          <w:sz w:val="20"/>
          <w:szCs w:val="20"/>
        </w:rPr>
        <w:t>Miejsce pracy</w:t>
      </w:r>
      <w:r w:rsidRPr="00CA3B08">
        <w:rPr>
          <w:rFonts w:ascii="Verdana" w:hAnsi="Verdana"/>
          <w:sz w:val="20"/>
          <w:szCs w:val="20"/>
        </w:rPr>
        <w:t xml:space="preserve"> - </w:t>
      </w:r>
      <w:r>
        <w:rPr>
          <w:rFonts w:ascii="Verdana" w:hAnsi="Verdana"/>
          <w:sz w:val="20"/>
          <w:szCs w:val="20"/>
        </w:rPr>
        <w:t>s</w:t>
      </w:r>
      <w:r w:rsidRPr="00CA3B08">
        <w:rPr>
          <w:rFonts w:ascii="Verdana" w:hAnsi="Verdana"/>
          <w:sz w:val="20"/>
          <w:szCs w:val="20"/>
        </w:rPr>
        <w:t xml:space="preserve">tanowisko pracy, zajmowane przez osobę wskazaną w definicji </w:t>
      </w:r>
      <w:r>
        <w:rPr>
          <w:rFonts w:ascii="Verdana" w:hAnsi="Verdana"/>
          <w:sz w:val="20"/>
          <w:szCs w:val="20"/>
        </w:rPr>
        <w:t>PE</w:t>
      </w:r>
      <w:r w:rsidRPr="00CA3B08">
        <w:rPr>
          <w:rFonts w:ascii="Verdana" w:hAnsi="Verdana"/>
          <w:sz w:val="20"/>
          <w:szCs w:val="20"/>
        </w:rPr>
        <w:t xml:space="preserve">, o której mowa w </w:t>
      </w:r>
      <w:r w:rsidRPr="00266FDB">
        <w:rPr>
          <w:rFonts w:ascii="Verdana" w:hAnsi="Verdana"/>
          <w:i/>
          <w:sz w:val="20"/>
          <w:szCs w:val="20"/>
        </w:rPr>
        <w:t>Wytycznych w zakresie realizacji przedsięwzięć w obszarze włączenia społecznego i zwalczania ubóstwa z</w:t>
      </w:r>
      <w:r w:rsidR="005663ED">
        <w:rPr>
          <w:rFonts w:ascii="Verdana" w:hAnsi="Verdana"/>
          <w:i/>
          <w:sz w:val="20"/>
          <w:szCs w:val="20"/>
        </w:rPr>
        <w:t xml:space="preserve"> </w:t>
      </w:r>
      <w:r w:rsidRPr="00266FDB">
        <w:rPr>
          <w:rFonts w:ascii="Verdana" w:hAnsi="Verdana"/>
          <w:i/>
          <w:sz w:val="20"/>
          <w:szCs w:val="20"/>
        </w:rPr>
        <w:t>wykorzystaniem środków Europejskiego Funduszu Społecznego i Europejskiego Funduszu Rozwoju Regionalnego na lata 2014-2020</w:t>
      </w:r>
      <w:r w:rsidRPr="00CA3B08">
        <w:rPr>
          <w:rFonts w:ascii="Verdana" w:hAnsi="Verdana"/>
          <w:sz w:val="20"/>
          <w:szCs w:val="20"/>
        </w:rPr>
        <w:t>, istniejące nie</w:t>
      </w:r>
      <w:r w:rsidR="005663ED">
        <w:rPr>
          <w:rFonts w:ascii="Verdana" w:hAnsi="Verdana"/>
          <w:sz w:val="20"/>
          <w:szCs w:val="20"/>
        </w:rPr>
        <w:t>przerwanie przez co najmniej 12 </w:t>
      </w:r>
      <w:r w:rsidRPr="00CA3B08">
        <w:rPr>
          <w:rFonts w:ascii="Verdana" w:hAnsi="Verdana"/>
          <w:sz w:val="20"/>
          <w:szCs w:val="20"/>
        </w:rPr>
        <w:t>miesięcy od dnia przyznania dotacji lub utworzenia stanowiska pracy, o ile termin utworzenia miejsca pracy jest późniejszy niż</w:t>
      </w:r>
      <w:r w:rsidR="005663ED">
        <w:rPr>
          <w:rFonts w:ascii="Verdana" w:hAnsi="Verdana"/>
          <w:sz w:val="20"/>
          <w:szCs w:val="20"/>
        </w:rPr>
        <w:t xml:space="preserve"> termin przyznania dotacji, a w </w:t>
      </w:r>
      <w:r w:rsidRPr="00CA3B08">
        <w:rPr>
          <w:rFonts w:ascii="Verdana" w:hAnsi="Verdana"/>
          <w:sz w:val="20"/>
          <w:szCs w:val="20"/>
        </w:rPr>
        <w:t>przypadku przedłużenia wsparcia pomostowego w</w:t>
      </w:r>
      <w:r>
        <w:rPr>
          <w:rFonts w:ascii="Verdana" w:hAnsi="Verdana"/>
          <w:sz w:val="20"/>
          <w:szCs w:val="20"/>
        </w:rPr>
        <w:t> </w:t>
      </w:r>
      <w:r w:rsidR="005663ED">
        <w:rPr>
          <w:rFonts w:ascii="Verdana" w:hAnsi="Verdana"/>
          <w:sz w:val="20"/>
          <w:szCs w:val="20"/>
        </w:rPr>
        <w:t>formie finansowej powyżej 6 </w:t>
      </w:r>
      <w:r w:rsidRPr="00CA3B08">
        <w:rPr>
          <w:rFonts w:ascii="Verdana" w:hAnsi="Verdana"/>
          <w:sz w:val="20"/>
          <w:szCs w:val="20"/>
        </w:rPr>
        <w:t>miesięcy lub przyznania wyłącznie wsparcia pomos</w:t>
      </w:r>
      <w:r w:rsidR="005663ED">
        <w:rPr>
          <w:rFonts w:ascii="Verdana" w:hAnsi="Verdana"/>
          <w:sz w:val="20"/>
          <w:szCs w:val="20"/>
        </w:rPr>
        <w:t>towego w formie finansowej (bez </w:t>
      </w:r>
      <w:r w:rsidRPr="00CA3B08">
        <w:rPr>
          <w:rFonts w:ascii="Verdana" w:hAnsi="Verdana"/>
          <w:sz w:val="20"/>
          <w:szCs w:val="20"/>
        </w:rPr>
        <w:t>dotacji) – co najmniej 6 miesięcy od zakończenia wspa</w:t>
      </w:r>
      <w:r w:rsidR="005663ED">
        <w:rPr>
          <w:rFonts w:ascii="Verdana" w:hAnsi="Verdana"/>
          <w:sz w:val="20"/>
          <w:szCs w:val="20"/>
        </w:rPr>
        <w:t>rcia pomostowego w </w:t>
      </w:r>
      <w:r w:rsidRPr="00CA3B08">
        <w:rPr>
          <w:rFonts w:ascii="Verdana" w:hAnsi="Verdana"/>
          <w:sz w:val="20"/>
          <w:szCs w:val="20"/>
        </w:rPr>
        <w:t>formie finansowej. W tym czasie zakończenie stosunku pracy z osobą zatrudnioną na nowo utworzonym miejscu pracy może nastąpić w</w:t>
      </w:r>
      <w:r w:rsidR="005663ED">
        <w:rPr>
          <w:rFonts w:ascii="Verdana" w:hAnsi="Verdana"/>
          <w:sz w:val="20"/>
          <w:szCs w:val="20"/>
        </w:rPr>
        <w:t>yłącznie z przyczyn leżących po </w:t>
      </w:r>
      <w:r w:rsidRPr="00CA3B08">
        <w:rPr>
          <w:rFonts w:ascii="Verdana" w:hAnsi="Verdana"/>
          <w:sz w:val="20"/>
          <w:szCs w:val="20"/>
        </w:rPr>
        <w:t xml:space="preserve">stronie pracownika. </w:t>
      </w:r>
      <w:r>
        <w:rPr>
          <w:rFonts w:ascii="Verdana" w:hAnsi="Verdana"/>
          <w:sz w:val="20"/>
          <w:szCs w:val="20"/>
        </w:rPr>
        <w:t>Minimalny w</w:t>
      </w:r>
      <w:r w:rsidRPr="00CA3B08">
        <w:rPr>
          <w:rFonts w:ascii="Verdana" w:hAnsi="Verdana"/>
          <w:sz w:val="20"/>
          <w:szCs w:val="20"/>
        </w:rPr>
        <w:t xml:space="preserve">ymiar </w:t>
      </w:r>
      <w:r>
        <w:rPr>
          <w:rFonts w:ascii="Verdana" w:hAnsi="Verdana"/>
          <w:sz w:val="20"/>
          <w:szCs w:val="20"/>
        </w:rPr>
        <w:t xml:space="preserve">czasu pracy </w:t>
      </w:r>
      <w:r w:rsidRPr="00CA3B08">
        <w:rPr>
          <w:rFonts w:ascii="Verdana" w:hAnsi="Verdana"/>
          <w:sz w:val="20"/>
          <w:szCs w:val="20"/>
        </w:rPr>
        <w:t>wynosi</w:t>
      </w:r>
      <w:r>
        <w:rPr>
          <w:rFonts w:ascii="Verdana" w:hAnsi="Verdana"/>
          <w:sz w:val="20"/>
          <w:szCs w:val="20"/>
        </w:rPr>
        <w:t xml:space="preserve"> </w:t>
      </w:r>
      <w:r w:rsidR="005663ED">
        <w:rPr>
          <w:rFonts w:ascii="Verdana" w:hAnsi="Verdana"/>
          <w:sz w:val="20"/>
          <w:szCs w:val="20"/>
        </w:rPr>
        <w:t>pół etatu.</w:t>
      </w:r>
    </w:p>
    <w:p w:rsidR="00E90BB6" w:rsidRPr="00CA3B08" w:rsidRDefault="00E90BB6" w:rsidP="005663ED">
      <w:pPr>
        <w:pStyle w:val="Akapitzlist"/>
        <w:spacing w:after="0" w:line="240" w:lineRule="auto"/>
        <w:ind w:left="397"/>
        <w:contextualSpacing w:val="0"/>
        <w:jc w:val="both"/>
        <w:rPr>
          <w:rFonts w:ascii="Verdana" w:hAnsi="Verdana"/>
          <w:sz w:val="20"/>
          <w:szCs w:val="20"/>
        </w:rPr>
      </w:pPr>
      <w:r w:rsidRPr="00CA3B08">
        <w:rPr>
          <w:rFonts w:ascii="Verdana" w:hAnsi="Verdana"/>
          <w:sz w:val="20"/>
          <w:szCs w:val="20"/>
        </w:rPr>
        <w:t>Za początek istnienia miejsca pracy uznawana jest data zatrudnienia (w rozumieniu ustawy z dnia 26 czerwca 1974r. – Kodeks pracy, ustawy z dnia 27 kwietnia 2006r. o</w:t>
      </w:r>
      <w:r>
        <w:rPr>
          <w:rFonts w:ascii="Verdana" w:hAnsi="Verdana"/>
          <w:sz w:val="20"/>
          <w:szCs w:val="20"/>
        </w:rPr>
        <w:t> </w:t>
      </w:r>
      <w:r w:rsidRPr="00CA3B08">
        <w:rPr>
          <w:rFonts w:ascii="Verdana" w:hAnsi="Verdana"/>
          <w:sz w:val="20"/>
          <w:szCs w:val="20"/>
        </w:rPr>
        <w:t xml:space="preserve">spółdzielniach socjalnych, ustawy z dnia 16 września 1982r. – Prawo spółdzielcze) pierwszej osoby na danym stanowisku, z zastrzeżeniem, iż na danym stanowisku mogą zmieniać się osoby, ale muszą to być osoby, o których mowa w definicji </w:t>
      </w:r>
      <w:r w:rsidR="001A536C">
        <w:rPr>
          <w:rFonts w:ascii="Verdana" w:hAnsi="Verdana"/>
          <w:sz w:val="20"/>
          <w:szCs w:val="20"/>
        </w:rPr>
        <w:t>PS</w:t>
      </w:r>
      <w:r w:rsidRPr="00CA3B08">
        <w:rPr>
          <w:rFonts w:ascii="Verdana" w:hAnsi="Verdana"/>
          <w:sz w:val="20"/>
          <w:szCs w:val="20"/>
        </w:rPr>
        <w:t xml:space="preserve"> zgodnie z definicją określoną w </w:t>
      </w:r>
      <w:r>
        <w:rPr>
          <w:rFonts w:ascii="Verdana" w:hAnsi="Verdana"/>
          <w:sz w:val="20"/>
          <w:szCs w:val="20"/>
        </w:rPr>
        <w:t xml:space="preserve">w/w </w:t>
      </w:r>
      <w:r w:rsidR="001E112E">
        <w:rPr>
          <w:rFonts w:ascii="Verdana" w:hAnsi="Verdana"/>
          <w:sz w:val="20"/>
          <w:szCs w:val="20"/>
        </w:rPr>
        <w:t>w</w:t>
      </w:r>
      <w:r w:rsidRPr="00CA3B08">
        <w:rPr>
          <w:rFonts w:ascii="Verdana" w:hAnsi="Verdana"/>
          <w:sz w:val="20"/>
          <w:szCs w:val="20"/>
        </w:rPr>
        <w:t>ytycznych</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Odbiorca wsparcia</w:t>
      </w:r>
      <w:r w:rsidRPr="00C31B02">
        <w:rPr>
          <w:rFonts w:ascii="Verdana" w:hAnsi="Verdana"/>
          <w:sz w:val="20"/>
          <w:szCs w:val="20"/>
        </w:rPr>
        <w:t xml:space="preserve"> - </w:t>
      </w:r>
      <w:r>
        <w:rPr>
          <w:rFonts w:ascii="Verdana" w:hAnsi="Verdana"/>
          <w:sz w:val="20"/>
          <w:szCs w:val="20"/>
        </w:rPr>
        <w:t>PS</w:t>
      </w:r>
      <w:r w:rsidRPr="00C31B02">
        <w:rPr>
          <w:rFonts w:ascii="Verdana" w:hAnsi="Verdana"/>
          <w:sz w:val="20"/>
          <w:szCs w:val="20"/>
        </w:rPr>
        <w:t>, które otrzymało decyzję o</w:t>
      </w:r>
      <w:r>
        <w:rPr>
          <w:rFonts w:ascii="Verdana" w:hAnsi="Verdana"/>
          <w:sz w:val="20"/>
          <w:szCs w:val="20"/>
        </w:rPr>
        <w:t> </w:t>
      </w:r>
      <w:r w:rsidRPr="00C31B02">
        <w:rPr>
          <w:rFonts w:ascii="Verdana" w:hAnsi="Verdana"/>
          <w:sz w:val="20"/>
          <w:szCs w:val="20"/>
        </w:rPr>
        <w:t xml:space="preserve">udzieleniu dotacji na utworzenie nowego miejsca pracy w nowym lub istniejącym </w:t>
      </w:r>
      <w:r>
        <w:rPr>
          <w:rFonts w:ascii="Verdana" w:hAnsi="Verdana"/>
          <w:sz w:val="20"/>
          <w:szCs w:val="20"/>
        </w:rPr>
        <w:t>PS</w:t>
      </w:r>
      <w:r w:rsidRPr="00C31B02">
        <w:rPr>
          <w:rFonts w:ascii="Verdana" w:hAnsi="Verdana"/>
          <w:sz w:val="20"/>
          <w:szCs w:val="20"/>
        </w:rPr>
        <w:t xml:space="preserve"> bądź w </w:t>
      </w:r>
      <w:r>
        <w:rPr>
          <w:rFonts w:ascii="Verdana" w:hAnsi="Verdana"/>
          <w:sz w:val="20"/>
          <w:szCs w:val="20"/>
        </w:rPr>
        <w:t>PES</w:t>
      </w:r>
      <w:r w:rsidRPr="00C31B02">
        <w:rPr>
          <w:rFonts w:ascii="Verdana" w:hAnsi="Verdana"/>
          <w:sz w:val="20"/>
          <w:szCs w:val="20"/>
        </w:rPr>
        <w:t xml:space="preserve">, pod warunkiem przekształcenia go w </w:t>
      </w:r>
      <w:r>
        <w:rPr>
          <w:rFonts w:ascii="Verdana" w:hAnsi="Verdana"/>
          <w:sz w:val="20"/>
          <w:szCs w:val="20"/>
        </w:rPr>
        <w:t>PS</w:t>
      </w:r>
      <w:r w:rsidR="001E112E">
        <w:rPr>
          <w:rFonts w:ascii="Verdana" w:hAnsi="Verdana"/>
          <w:sz w:val="20"/>
          <w:szCs w:val="20"/>
        </w:rPr>
        <w:t xml:space="preserve"> i z którym R</w:t>
      </w:r>
      <w:r w:rsidRPr="00C31B02">
        <w:rPr>
          <w:rFonts w:ascii="Verdana" w:hAnsi="Verdana"/>
          <w:sz w:val="20"/>
          <w:szCs w:val="20"/>
        </w:rPr>
        <w:t xml:space="preserve">ealizator projektu zawarł umowę o przyznanie jednorazowej dotacji i wsparcia pomostowego na utworzenie miejsc pracy w </w:t>
      </w:r>
      <w:r>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bezrobotna</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pozostająca bez pracy, gotowa do podjęcia pracy i</w:t>
      </w:r>
      <w:r>
        <w:rPr>
          <w:rFonts w:ascii="Verdana" w:hAnsi="Verdana"/>
          <w:sz w:val="20"/>
          <w:szCs w:val="20"/>
        </w:rPr>
        <w:t> </w:t>
      </w:r>
      <w:r w:rsidRPr="00C31B02">
        <w:rPr>
          <w:rFonts w:ascii="Verdana" w:hAnsi="Verdana"/>
          <w:sz w:val="20"/>
          <w:szCs w:val="20"/>
        </w:rPr>
        <w:t>aktywnie poszukująca zatrudnienia. Definicja uwzględnia osoby zarejestrowane jako bezrobotne zgodnie z krajowymi przepisami, nawet jeżeli nie spełniają one wszystkich trzech kryteriów. Osobami bezrobotnymi są zarówno osoby bezrobotne w</w:t>
      </w:r>
      <w:r w:rsidR="0080090C">
        <w:rPr>
          <w:rFonts w:ascii="Verdana" w:hAnsi="Verdana"/>
          <w:sz w:val="20"/>
          <w:szCs w:val="20"/>
        </w:rPr>
        <w:t> </w:t>
      </w:r>
      <w:r w:rsidRPr="00C31B02">
        <w:rPr>
          <w:rFonts w:ascii="Verdana" w:hAnsi="Verdana"/>
          <w:sz w:val="20"/>
          <w:szCs w:val="20"/>
        </w:rPr>
        <w:t>rozumieniu badania aktywności ekonomicznej ludności (BAEL), jak i osoby zarejestrowane jako bezrobotne. Definicja nie uwzględnia studentów studiów stacjonarnych, nawet jeśli spełniają powyższe kryte</w:t>
      </w:r>
      <w:r w:rsidR="005663ED">
        <w:rPr>
          <w:rFonts w:ascii="Verdana" w:hAnsi="Verdana"/>
          <w:sz w:val="20"/>
          <w:szCs w:val="20"/>
        </w:rPr>
        <w:t>ria. Osoby kwalifikujące się do </w:t>
      </w:r>
      <w:r w:rsidRPr="00C31B02">
        <w:rPr>
          <w:rFonts w:ascii="Verdana" w:hAnsi="Verdana"/>
          <w:sz w:val="20"/>
          <w:szCs w:val="20"/>
        </w:rPr>
        <w:t>urlopu macierzyńskiego lub rodzicielskiego, które są bezrobotne w rozumieniu niniejszej definicji (nie pobierają świadczeń z tytułu urlopu), są również osobami bezrobotnymi.</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długotrwale bezrobotna zarejestrowana w urzędzie pracy</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bezrobotna pozostająca w rejestrze właściwego urzędu pracy łącznie przez okres ponad 12 miesięcy w okresie ostatnich 2 lat.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długotrwale bezrobotna niezarejestrowana w urzędzie pracy</w:t>
      </w:r>
      <w:r w:rsidRPr="00C31B02">
        <w:rPr>
          <w:rFonts w:ascii="Verdana" w:hAnsi="Verdana"/>
          <w:sz w:val="20"/>
          <w:szCs w:val="20"/>
        </w:rPr>
        <w:t xml:space="preserve"> – długotrwale bezrobotny różni się w zależności od wieku:</w:t>
      </w:r>
    </w:p>
    <w:p w:rsidR="00E90BB6" w:rsidRPr="005663ED" w:rsidRDefault="00E90BB6" w:rsidP="00696098">
      <w:pPr>
        <w:pStyle w:val="Akapitzlist"/>
        <w:numPr>
          <w:ilvl w:val="0"/>
          <w:numId w:val="43"/>
        </w:numPr>
        <w:spacing w:after="0" w:line="240" w:lineRule="auto"/>
        <w:ind w:left="681" w:hanging="284"/>
        <w:jc w:val="both"/>
        <w:rPr>
          <w:rFonts w:ascii="Verdana" w:hAnsi="Verdana"/>
          <w:sz w:val="20"/>
          <w:szCs w:val="20"/>
        </w:rPr>
      </w:pPr>
      <w:r w:rsidRPr="005663ED">
        <w:rPr>
          <w:rFonts w:ascii="Verdana" w:hAnsi="Verdana"/>
          <w:sz w:val="20"/>
          <w:szCs w:val="20"/>
        </w:rPr>
        <w:t>młodzież (&lt;25 lat) – osoby bezrobotne ni</w:t>
      </w:r>
      <w:r w:rsidR="005663ED">
        <w:rPr>
          <w:rFonts w:ascii="Verdana" w:hAnsi="Verdana"/>
          <w:sz w:val="20"/>
          <w:szCs w:val="20"/>
        </w:rPr>
        <w:t>eprzerwanie przez okres ponad 6 </w:t>
      </w:r>
      <w:r w:rsidRPr="005663ED">
        <w:rPr>
          <w:rFonts w:ascii="Verdana" w:hAnsi="Verdana"/>
          <w:sz w:val="20"/>
          <w:szCs w:val="20"/>
        </w:rPr>
        <w:t>miesięcy (&gt;6 miesięcy).</w:t>
      </w:r>
    </w:p>
    <w:p w:rsidR="00E90BB6" w:rsidRPr="005663ED" w:rsidRDefault="00E90BB6" w:rsidP="00696098">
      <w:pPr>
        <w:pStyle w:val="Akapitzlist"/>
        <w:numPr>
          <w:ilvl w:val="0"/>
          <w:numId w:val="43"/>
        </w:numPr>
        <w:spacing w:after="0" w:line="240" w:lineRule="auto"/>
        <w:ind w:left="681" w:hanging="284"/>
        <w:jc w:val="both"/>
        <w:rPr>
          <w:rFonts w:ascii="Verdana" w:hAnsi="Verdana"/>
          <w:sz w:val="20"/>
          <w:szCs w:val="20"/>
        </w:rPr>
      </w:pPr>
      <w:r w:rsidRPr="005663ED">
        <w:rPr>
          <w:rFonts w:ascii="Verdana" w:hAnsi="Verdana"/>
          <w:sz w:val="20"/>
          <w:szCs w:val="20"/>
        </w:rPr>
        <w:t>dorośli (25 lat lub więcej) – osoby bezrobotne nieprzerwanie przez okres po</w:t>
      </w:r>
      <w:r w:rsidR="005663ED">
        <w:rPr>
          <w:rFonts w:ascii="Verdana" w:hAnsi="Verdana"/>
          <w:sz w:val="20"/>
          <w:szCs w:val="20"/>
        </w:rPr>
        <w:t>nad 12 </w:t>
      </w:r>
      <w:r w:rsidR="005663ED" w:rsidRPr="005663ED">
        <w:rPr>
          <w:rFonts w:ascii="Verdana" w:hAnsi="Verdana"/>
          <w:sz w:val="20"/>
          <w:szCs w:val="20"/>
        </w:rPr>
        <w:t>miesięcy (&gt;12 miesięcy).</w:t>
      </w:r>
    </w:p>
    <w:p w:rsidR="00E90BB6" w:rsidRPr="00C31B02" w:rsidRDefault="00E90BB6" w:rsidP="005663ED">
      <w:pPr>
        <w:spacing w:after="0" w:line="240" w:lineRule="auto"/>
        <w:ind w:left="397"/>
        <w:jc w:val="both"/>
        <w:rPr>
          <w:rFonts w:ascii="Verdana" w:hAnsi="Verdana"/>
          <w:sz w:val="20"/>
          <w:szCs w:val="20"/>
        </w:rPr>
      </w:pPr>
      <w:r w:rsidRPr="00C31B02">
        <w:rPr>
          <w:rFonts w:ascii="Verdana" w:hAnsi="Verdana"/>
          <w:sz w:val="20"/>
          <w:szCs w:val="20"/>
        </w:rPr>
        <w:t>Wiek uczestników/czek projektu jest określan</w:t>
      </w:r>
      <w:r w:rsidR="005663ED">
        <w:rPr>
          <w:rFonts w:ascii="Verdana" w:hAnsi="Verdana"/>
          <w:sz w:val="20"/>
          <w:szCs w:val="20"/>
        </w:rPr>
        <w:t>y na podstawie daty urodzenia i </w:t>
      </w:r>
      <w:r w:rsidRPr="00C31B02">
        <w:rPr>
          <w:rFonts w:ascii="Verdana" w:hAnsi="Verdana"/>
          <w:sz w:val="20"/>
          <w:szCs w:val="20"/>
        </w:rPr>
        <w:t>ustalany w dniu rozpoczęcia udziału w projekcie.</w:t>
      </w:r>
    </w:p>
    <w:p w:rsidR="00E90BB6"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bierna zawodowo</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która w danej chwili nie tworzy zasobów siły roboczej (tzn. nie pracuje i nie jest bezrobotna). Studenci studiów stacjonarnych są uznawani za osoby bierne zawodowo. Osoby będące na urlopie wychowawczym (rozumianym jako nieobecność w pracy, spo</w:t>
      </w:r>
      <w:r w:rsidR="005663ED">
        <w:rPr>
          <w:rFonts w:ascii="Verdana" w:hAnsi="Verdana"/>
          <w:sz w:val="20"/>
          <w:szCs w:val="20"/>
        </w:rPr>
        <w:t>wodowana opieką nad dzieckiem w </w:t>
      </w:r>
      <w:r w:rsidRPr="00C31B02">
        <w:rPr>
          <w:rFonts w:ascii="Verdana" w:hAnsi="Verdana"/>
          <w:sz w:val="20"/>
          <w:szCs w:val="20"/>
        </w:rPr>
        <w:t xml:space="preserve">okresie, który nie mieści się w ramach urlopu macierzyńskiego lub urlopu rodzicielskiego), są uznawane za bierne zawodowo, chyba że są zarejestrowane już jako bezrobotne (wówczas status bezrobotnego ma pierwszeństwo). Osoby </w:t>
      </w:r>
      <w:r w:rsidRPr="00C31B02">
        <w:rPr>
          <w:rFonts w:ascii="Verdana" w:hAnsi="Verdana"/>
          <w:sz w:val="20"/>
          <w:szCs w:val="20"/>
        </w:rPr>
        <w:lastRenderedPageBreak/>
        <w:t>prowadzące działalność na własny rachunek (w tym członek rodziny bezpłatnie pomagający osobie prowadzącej działalność) nie są uznawane za bierne zawodowo.</w:t>
      </w:r>
    </w:p>
    <w:p w:rsidR="00FA67B8" w:rsidRPr="00496DFA" w:rsidRDefault="001C21F3" w:rsidP="001C21F3">
      <w:pPr>
        <w:pStyle w:val="Akapitzlist"/>
        <w:spacing w:before="120" w:after="0" w:line="240" w:lineRule="auto"/>
        <w:ind w:left="360" w:hanging="360"/>
        <w:jc w:val="both"/>
        <w:rPr>
          <w:rFonts w:ascii="Verdana" w:hAnsi="Verdana"/>
          <w:strike/>
          <w:sz w:val="20"/>
          <w:szCs w:val="20"/>
        </w:rPr>
      </w:pPr>
      <w:r>
        <w:rPr>
          <w:rFonts w:ascii="Verdana" w:hAnsi="Verdana"/>
          <w:b/>
          <w:sz w:val="20"/>
          <w:szCs w:val="20"/>
        </w:rPr>
        <w:t xml:space="preserve">28a. </w:t>
      </w:r>
      <w:r w:rsidR="00FA67B8" w:rsidRPr="004F2CCB">
        <w:rPr>
          <w:rFonts w:ascii="Verdana" w:hAnsi="Verdana"/>
          <w:b/>
          <w:sz w:val="20"/>
          <w:szCs w:val="20"/>
        </w:rPr>
        <w:t>Osoba prawna</w:t>
      </w:r>
      <w:r w:rsidR="00FA67B8">
        <w:rPr>
          <w:rFonts w:ascii="Verdana" w:hAnsi="Verdana"/>
          <w:sz w:val="20"/>
          <w:szCs w:val="20"/>
        </w:rPr>
        <w:t xml:space="preserve"> – </w:t>
      </w:r>
      <w:r w:rsidR="00BA7B6C">
        <w:rPr>
          <w:rFonts w:ascii="Verdana" w:hAnsi="Verdana"/>
          <w:sz w:val="20"/>
          <w:szCs w:val="20"/>
        </w:rPr>
        <w:t xml:space="preserve">O ile mowa w Regulaminie o </w:t>
      </w:r>
      <w:r w:rsidR="00324B82">
        <w:rPr>
          <w:rFonts w:ascii="Verdana" w:hAnsi="Verdana"/>
          <w:sz w:val="20"/>
          <w:szCs w:val="20"/>
        </w:rPr>
        <w:t>o</w:t>
      </w:r>
      <w:r w:rsidR="00BA7B6C">
        <w:rPr>
          <w:rFonts w:ascii="Verdana" w:hAnsi="Verdana"/>
          <w:sz w:val="20"/>
          <w:szCs w:val="20"/>
        </w:rPr>
        <w:t xml:space="preserve">sobie prawnej mamy na myśli:  </w:t>
      </w:r>
      <w:r w:rsidR="00FA67B8" w:rsidRPr="00FA67B8">
        <w:rPr>
          <w:rFonts w:ascii="Verdana" w:hAnsi="Verdana"/>
          <w:sz w:val="20"/>
          <w:szCs w:val="20"/>
        </w:rPr>
        <w:t xml:space="preserve">trwałe zespolenie ludzi i środków materialnych w celu realizacji określonych zadań, wyodrębnione w postaci jednostki organizacyjnej, wyposażonej przez prawo </w:t>
      </w:r>
      <w:r w:rsidR="00324B82">
        <w:rPr>
          <w:rFonts w:ascii="Verdana" w:hAnsi="Verdana"/>
          <w:sz w:val="20"/>
          <w:szCs w:val="20"/>
        </w:rPr>
        <w:br/>
      </w:r>
      <w:r w:rsidR="00FA67B8" w:rsidRPr="00FA67B8">
        <w:rPr>
          <w:rFonts w:ascii="Verdana" w:hAnsi="Verdana"/>
          <w:sz w:val="20"/>
          <w:szCs w:val="20"/>
        </w:rPr>
        <w:t>w osobowość prawną (czyli zdolność do samodzielnego, tj. we własnym imieniu, występowania w obrocie prawnym w charakterze podmiotu praw i obowiązków jako strona stosunku cywilnoprawnego).</w:t>
      </w:r>
      <w:r w:rsidR="00FA67B8">
        <w:rPr>
          <w:rFonts w:ascii="Verdana" w:hAnsi="Verdana"/>
          <w:sz w:val="20"/>
          <w:szCs w:val="20"/>
        </w:rPr>
        <w:t xml:space="preserve"> </w:t>
      </w:r>
      <w:r w:rsidR="00FA67B8" w:rsidRPr="004F2CCB">
        <w:rPr>
          <w:rFonts w:ascii="Verdana" w:hAnsi="Verdana"/>
          <w:sz w:val="20"/>
          <w:szCs w:val="20"/>
        </w:rPr>
        <w:t xml:space="preserve">Osobami prawnymi </w:t>
      </w:r>
      <w:r w:rsidR="000320C0">
        <w:rPr>
          <w:rFonts w:ascii="Verdana" w:hAnsi="Verdana"/>
          <w:sz w:val="20"/>
          <w:szCs w:val="20"/>
        </w:rPr>
        <w:t xml:space="preserve">w myśl niniejszego Regulaminu są wyłącznie </w:t>
      </w:r>
      <w:r w:rsidR="00BA7B6C">
        <w:rPr>
          <w:rFonts w:ascii="Verdana" w:hAnsi="Verdana"/>
          <w:sz w:val="20"/>
          <w:szCs w:val="20"/>
        </w:rPr>
        <w:t>NGO lub JST</w:t>
      </w:r>
      <w:r w:rsidR="000320C0">
        <w:rPr>
          <w:rFonts w:ascii="Verdana" w:hAnsi="Verdana"/>
          <w:sz w:val="20"/>
          <w:szCs w:val="20"/>
        </w:rPr>
        <w:t xml:space="preserve">, o których mowa w Rozdziale </w:t>
      </w:r>
      <w:r w:rsidR="00324B82">
        <w:rPr>
          <w:rFonts w:ascii="Verdana" w:hAnsi="Verdana"/>
          <w:sz w:val="20"/>
          <w:szCs w:val="20"/>
        </w:rPr>
        <w:t>III</w:t>
      </w:r>
      <w:r w:rsidR="00FA67B8" w:rsidRPr="004F2CCB">
        <w:rPr>
          <w:rFonts w:ascii="Verdana" w:hAnsi="Verdana"/>
          <w:sz w:val="20"/>
          <w:szCs w:val="20"/>
        </w:rPr>
        <w:t>, którym przepisy szczególne przyznają osobowość prawną</w:t>
      </w:r>
      <w:r w:rsidR="00496DFA">
        <w:rPr>
          <w:rFonts w:ascii="Verdana" w:hAnsi="Verdana"/>
          <w:strike/>
          <w:sz w:val="20"/>
          <w:szCs w:val="20"/>
        </w:rPr>
        <w:t>.</w:t>
      </w:r>
    </w:p>
    <w:p w:rsidR="00E90BB6" w:rsidRPr="0098200D"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98200D">
        <w:rPr>
          <w:rFonts w:ascii="Verdana" w:hAnsi="Verdana"/>
          <w:b/>
          <w:sz w:val="20"/>
          <w:szCs w:val="20"/>
        </w:rPr>
        <w:t>Osoba uboga pracująca</w:t>
      </w:r>
      <w:r w:rsidRPr="009157A8">
        <w:rPr>
          <w:rFonts w:ascii="Verdana" w:hAnsi="Verdana"/>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Osoba z niepełnosprawnością</w:t>
      </w:r>
      <w:r w:rsidRPr="00C31B02">
        <w:rPr>
          <w:rFonts w:ascii="Verdana" w:hAnsi="Verdana"/>
          <w:sz w:val="20"/>
          <w:szCs w:val="20"/>
        </w:rPr>
        <w:t xml:space="preserve"> - </w:t>
      </w:r>
      <w:r>
        <w:rPr>
          <w:rFonts w:ascii="Verdana" w:hAnsi="Verdana"/>
          <w:sz w:val="20"/>
          <w:szCs w:val="20"/>
        </w:rPr>
        <w:t>o</w:t>
      </w:r>
      <w:r w:rsidRPr="00C31B02">
        <w:rPr>
          <w:rFonts w:ascii="Verdana" w:hAnsi="Verdana"/>
          <w:sz w:val="20"/>
          <w:szCs w:val="20"/>
        </w:rPr>
        <w:t>soba niepełnosprawna w rozumieniu ustawy z</w:t>
      </w:r>
      <w:r>
        <w:rPr>
          <w:rFonts w:ascii="Verdana" w:hAnsi="Verdana"/>
          <w:sz w:val="20"/>
          <w:szCs w:val="20"/>
        </w:rPr>
        <w:t> </w:t>
      </w:r>
      <w:r w:rsidR="001E112E">
        <w:rPr>
          <w:rFonts w:ascii="Verdana" w:hAnsi="Verdana"/>
          <w:sz w:val="20"/>
          <w:szCs w:val="20"/>
        </w:rPr>
        <w:t>dnia 27 sierpnia 1997</w:t>
      </w:r>
      <w:r w:rsidRPr="00C31B02">
        <w:rPr>
          <w:rFonts w:ascii="Verdana" w:hAnsi="Verdana"/>
          <w:sz w:val="20"/>
          <w:szCs w:val="20"/>
        </w:rPr>
        <w:t>r. o rehabilitacji zawodowej i społecznej oraz zatrudnia</w:t>
      </w:r>
      <w:r w:rsidR="001E112E">
        <w:rPr>
          <w:rFonts w:ascii="Verdana" w:hAnsi="Verdana"/>
          <w:sz w:val="20"/>
          <w:szCs w:val="20"/>
        </w:rPr>
        <w:t>niu osób niepełnosprawnych (</w:t>
      </w:r>
      <w:r w:rsidR="005E1A6B">
        <w:rPr>
          <w:rFonts w:ascii="Verdana" w:hAnsi="Verdana"/>
          <w:sz w:val="20"/>
          <w:szCs w:val="20"/>
        </w:rPr>
        <w:t>tj. z dnia 12 marca 2018 r., Dz.U. 2018/511</w:t>
      </w:r>
      <w:r w:rsidR="00297E9C">
        <w:rPr>
          <w:rFonts w:ascii="Verdana" w:hAnsi="Verdana"/>
          <w:sz w:val="20"/>
          <w:szCs w:val="20"/>
        </w:rPr>
        <w:t xml:space="preserve"> z </w:t>
      </w:r>
      <w:proofErr w:type="spellStart"/>
      <w:r w:rsidR="00297E9C">
        <w:rPr>
          <w:rFonts w:ascii="Verdana" w:hAnsi="Verdana"/>
          <w:sz w:val="20"/>
          <w:szCs w:val="20"/>
        </w:rPr>
        <w:t>późn</w:t>
      </w:r>
      <w:proofErr w:type="spellEnd"/>
      <w:r w:rsidR="00297E9C">
        <w:rPr>
          <w:rFonts w:ascii="Verdana" w:hAnsi="Verdana"/>
          <w:sz w:val="20"/>
          <w:szCs w:val="20"/>
        </w:rPr>
        <w:t>. zm.</w:t>
      </w:r>
      <w:r w:rsidRPr="00C31B02">
        <w:rPr>
          <w:rFonts w:ascii="Verdana" w:hAnsi="Verdana"/>
          <w:sz w:val="20"/>
          <w:szCs w:val="20"/>
        </w:rPr>
        <w:t>), a także osoba z</w:t>
      </w:r>
      <w:r w:rsidR="005663ED">
        <w:rPr>
          <w:rFonts w:ascii="Verdana" w:hAnsi="Verdana"/>
          <w:sz w:val="20"/>
          <w:szCs w:val="20"/>
        </w:rPr>
        <w:t xml:space="preserve"> </w:t>
      </w:r>
      <w:r w:rsidRPr="00C31B02">
        <w:rPr>
          <w:rFonts w:ascii="Verdana" w:hAnsi="Verdana"/>
          <w:sz w:val="20"/>
          <w:szCs w:val="20"/>
        </w:rPr>
        <w:t>zaburzeniami psychicznymi w rozumieniu</w:t>
      </w:r>
      <w:r w:rsidR="001E112E">
        <w:rPr>
          <w:rFonts w:ascii="Verdana" w:hAnsi="Verdana"/>
          <w:sz w:val="20"/>
          <w:szCs w:val="20"/>
        </w:rPr>
        <w:t xml:space="preserve"> ustawy z dnia 19 sierpnia 1994</w:t>
      </w:r>
      <w:r w:rsidRPr="00C31B02">
        <w:rPr>
          <w:rFonts w:ascii="Verdana" w:hAnsi="Verdana"/>
          <w:sz w:val="20"/>
          <w:szCs w:val="20"/>
        </w:rPr>
        <w:t>r. o</w:t>
      </w:r>
      <w:r>
        <w:rPr>
          <w:rFonts w:ascii="Verdana" w:hAnsi="Verdana"/>
          <w:sz w:val="20"/>
          <w:szCs w:val="20"/>
        </w:rPr>
        <w:t> </w:t>
      </w:r>
      <w:r w:rsidRPr="00C31B02">
        <w:rPr>
          <w:rFonts w:ascii="Verdana" w:hAnsi="Verdana"/>
          <w:sz w:val="20"/>
          <w:szCs w:val="20"/>
        </w:rPr>
        <w:t>och</w:t>
      </w:r>
      <w:r w:rsidR="001E112E">
        <w:rPr>
          <w:rFonts w:ascii="Verdana" w:hAnsi="Verdana"/>
          <w:sz w:val="20"/>
          <w:szCs w:val="20"/>
        </w:rPr>
        <w:t>ronie zdrowia psychicznego (</w:t>
      </w:r>
      <w:r w:rsidR="005E1A6B">
        <w:rPr>
          <w:rFonts w:ascii="Verdana" w:hAnsi="Verdana"/>
          <w:sz w:val="20"/>
          <w:szCs w:val="20"/>
        </w:rPr>
        <w:t xml:space="preserve">tj. z dnia </w:t>
      </w:r>
      <w:r w:rsidR="00AC68C4">
        <w:rPr>
          <w:rFonts w:ascii="Verdana" w:hAnsi="Verdana"/>
          <w:sz w:val="20"/>
          <w:szCs w:val="20"/>
        </w:rPr>
        <w:t>19 sierpnia 1994</w:t>
      </w:r>
      <w:r w:rsidR="005E1A6B">
        <w:rPr>
          <w:rFonts w:ascii="Verdana" w:hAnsi="Verdana"/>
          <w:sz w:val="20"/>
          <w:szCs w:val="20"/>
        </w:rPr>
        <w:t xml:space="preserve"> Dz.U. 20</w:t>
      </w:r>
      <w:r w:rsidR="00AC68C4">
        <w:rPr>
          <w:rFonts w:ascii="Verdana" w:hAnsi="Verdana"/>
          <w:sz w:val="20"/>
          <w:szCs w:val="20"/>
        </w:rPr>
        <w:t>18.1878</w:t>
      </w:r>
      <w:r w:rsidR="00297E9C">
        <w:rPr>
          <w:rFonts w:ascii="Verdana" w:hAnsi="Verdana"/>
          <w:sz w:val="20"/>
          <w:szCs w:val="20"/>
        </w:rPr>
        <w:t xml:space="preserve"> z</w:t>
      </w:r>
      <w:r w:rsidR="0080090C">
        <w:rPr>
          <w:rFonts w:ascii="Verdana" w:hAnsi="Verdana"/>
          <w:sz w:val="20"/>
          <w:szCs w:val="20"/>
        </w:rPr>
        <w:t> </w:t>
      </w:r>
      <w:proofErr w:type="spellStart"/>
      <w:r w:rsidR="00297E9C">
        <w:rPr>
          <w:rFonts w:ascii="Verdana" w:hAnsi="Verdana"/>
          <w:sz w:val="20"/>
          <w:szCs w:val="20"/>
        </w:rPr>
        <w:t>późn</w:t>
      </w:r>
      <w:proofErr w:type="spellEnd"/>
      <w:r w:rsidR="00297E9C">
        <w:rPr>
          <w:rFonts w:ascii="Verdana" w:hAnsi="Verdana"/>
          <w:sz w:val="20"/>
          <w:szCs w:val="20"/>
        </w:rPr>
        <w:t>. zm.</w:t>
      </w:r>
      <w:r w:rsidRPr="00C31B02">
        <w:rPr>
          <w:rFonts w:ascii="Verdana" w:hAnsi="Verdana"/>
          <w:sz w:val="20"/>
          <w:szCs w:val="20"/>
        </w:rPr>
        <w:t>).</w:t>
      </w:r>
    </w:p>
    <w:p w:rsidR="00E90BB6" w:rsidRPr="00C757E0"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757E0">
        <w:rPr>
          <w:rFonts w:ascii="Verdana" w:hAnsi="Verdana"/>
          <w:b/>
          <w:sz w:val="20"/>
          <w:szCs w:val="20"/>
        </w:rPr>
        <w:t>Osoby zagrożone ubóstwem lub wykluczeniem społecznym</w:t>
      </w:r>
      <w:r w:rsidRPr="00C757E0">
        <w:rPr>
          <w:rFonts w:ascii="Verdana" w:hAnsi="Verdana"/>
          <w:sz w:val="20"/>
          <w:szCs w:val="20"/>
        </w:rPr>
        <w:t xml:space="preserve"> –</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lub rodziny korzystające ze świadcze</w:t>
      </w:r>
      <w:r w:rsidR="005663ED">
        <w:rPr>
          <w:rFonts w:ascii="Verdana" w:hAnsi="Verdana"/>
          <w:sz w:val="20"/>
          <w:szCs w:val="20"/>
        </w:rPr>
        <w:t>ń z pomocy społecznej zgodnie z </w:t>
      </w:r>
      <w:r w:rsidR="001E112E">
        <w:rPr>
          <w:rFonts w:ascii="Verdana" w:hAnsi="Verdana"/>
          <w:sz w:val="20"/>
          <w:szCs w:val="20"/>
        </w:rPr>
        <w:t>ustawą z dnia 12 marca 2004</w:t>
      </w:r>
      <w:r w:rsidRPr="00C31B02">
        <w:rPr>
          <w:rFonts w:ascii="Verdana" w:hAnsi="Verdana"/>
          <w:sz w:val="20"/>
          <w:szCs w:val="20"/>
        </w:rPr>
        <w:t>r. o pomocy społ</w:t>
      </w:r>
      <w:r w:rsidR="005663ED">
        <w:rPr>
          <w:rFonts w:ascii="Verdana" w:hAnsi="Verdana"/>
          <w:sz w:val="20"/>
          <w:szCs w:val="20"/>
        </w:rPr>
        <w:t>ecznej lub kwalifikujące się do </w:t>
      </w:r>
      <w:r w:rsidRPr="00C31B02">
        <w:rPr>
          <w:rFonts w:ascii="Verdana" w:hAnsi="Verdana"/>
          <w:sz w:val="20"/>
          <w:szCs w:val="20"/>
        </w:rPr>
        <w:t xml:space="preserve">objęcia wsparciem pomocy społecznej, tj. </w:t>
      </w:r>
      <w:r w:rsidR="005663ED">
        <w:rPr>
          <w:rFonts w:ascii="Verdana" w:hAnsi="Verdana"/>
          <w:sz w:val="20"/>
          <w:szCs w:val="20"/>
        </w:rPr>
        <w:t>spełniające co najmniej jedną z </w:t>
      </w:r>
      <w:r w:rsidR="001E112E">
        <w:rPr>
          <w:rFonts w:ascii="Verdana" w:hAnsi="Verdana"/>
          <w:sz w:val="20"/>
          <w:szCs w:val="20"/>
        </w:rPr>
        <w:t>przesłanek określonych w art.7 ustawy z dnia 12 marca 2004</w:t>
      </w:r>
      <w:r w:rsidRPr="00C31B02">
        <w:rPr>
          <w:rFonts w:ascii="Verdana" w:hAnsi="Verdana"/>
          <w:sz w:val="20"/>
          <w:szCs w:val="20"/>
        </w:rPr>
        <w:t>r. o pomocy społecznej (</w:t>
      </w:r>
      <w:proofErr w:type="spellStart"/>
      <w:r>
        <w:rPr>
          <w:rFonts w:ascii="Verdana" w:hAnsi="Verdana"/>
          <w:sz w:val="20"/>
          <w:szCs w:val="20"/>
        </w:rPr>
        <w:t>t.j</w:t>
      </w:r>
      <w:proofErr w:type="spellEnd"/>
      <w:r>
        <w:rPr>
          <w:rFonts w:ascii="Verdana" w:hAnsi="Verdana"/>
          <w:sz w:val="20"/>
          <w:szCs w:val="20"/>
        </w:rPr>
        <w:t xml:space="preserve">. </w:t>
      </w:r>
      <w:r w:rsidRPr="00C31B02">
        <w:rPr>
          <w:rFonts w:ascii="Verdana" w:hAnsi="Verdana"/>
          <w:sz w:val="20"/>
          <w:szCs w:val="20"/>
        </w:rPr>
        <w:t>Dz.U.</w:t>
      </w:r>
      <w:r>
        <w:rPr>
          <w:rFonts w:ascii="Verdana" w:hAnsi="Verdana"/>
          <w:sz w:val="20"/>
          <w:szCs w:val="20"/>
        </w:rPr>
        <w:t> </w:t>
      </w:r>
      <w:r w:rsidRPr="00C31B02">
        <w:rPr>
          <w:rFonts w:ascii="Verdana" w:hAnsi="Verdana"/>
          <w:sz w:val="20"/>
          <w:szCs w:val="20"/>
        </w:rPr>
        <w:t>z</w:t>
      </w:r>
      <w:r>
        <w:rPr>
          <w:rFonts w:ascii="Verdana" w:hAnsi="Verdana"/>
          <w:sz w:val="20"/>
          <w:szCs w:val="20"/>
        </w:rPr>
        <w:t> </w:t>
      </w:r>
      <w:r w:rsidRPr="00C31B02">
        <w:rPr>
          <w:rFonts w:ascii="Verdana" w:hAnsi="Verdana"/>
          <w:sz w:val="20"/>
          <w:szCs w:val="20"/>
        </w:rPr>
        <w:t>201</w:t>
      </w:r>
      <w:r w:rsidR="004754C6">
        <w:rPr>
          <w:rFonts w:ascii="Verdana" w:hAnsi="Verdana"/>
          <w:sz w:val="20"/>
          <w:szCs w:val="20"/>
        </w:rPr>
        <w:t>8</w:t>
      </w:r>
      <w:r w:rsidR="001E112E">
        <w:rPr>
          <w:rFonts w:ascii="Verdana" w:hAnsi="Verdana"/>
          <w:sz w:val="20"/>
          <w:szCs w:val="20"/>
        </w:rPr>
        <w:t>r., poz.</w:t>
      </w:r>
      <w:r w:rsidR="003E0589">
        <w:rPr>
          <w:rFonts w:ascii="Verdana" w:hAnsi="Verdana"/>
          <w:sz w:val="20"/>
          <w:szCs w:val="20"/>
        </w:rPr>
        <w:t>1508 z</w:t>
      </w:r>
      <w:r w:rsidR="00AC68C4">
        <w:rPr>
          <w:rFonts w:ascii="Verdana" w:hAnsi="Verdana"/>
          <w:sz w:val="20"/>
          <w:szCs w:val="20"/>
        </w:rPr>
        <w:t xml:space="preserve"> </w:t>
      </w:r>
      <w:r w:rsidR="003E0589">
        <w:rPr>
          <w:rFonts w:ascii="Verdana" w:hAnsi="Verdana"/>
          <w:sz w:val="20"/>
          <w:szCs w:val="20"/>
        </w:rPr>
        <w:t>dn. 2018.08.08 z późn.zm.</w:t>
      </w:r>
      <w:r w:rsidR="005663ED">
        <w:rPr>
          <w:rFonts w:ascii="Verdana" w:hAnsi="Verdana"/>
          <w:sz w:val="20"/>
          <w:szCs w:val="20"/>
        </w:rPr>
        <w:t>);</w:t>
      </w:r>
    </w:p>
    <w:p w:rsidR="00E90BB6" w:rsidRPr="00C31B02" w:rsidRDefault="001E112E" w:rsidP="00696098">
      <w:pPr>
        <w:pStyle w:val="Akapitzlist"/>
        <w:numPr>
          <w:ilvl w:val="0"/>
          <w:numId w:val="33"/>
        </w:numPr>
        <w:spacing w:after="0" w:line="240" w:lineRule="auto"/>
        <w:ind w:left="681" w:hanging="284"/>
        <w:contextualSpacing w:val="0"/>
        <w:jc w:val="both"/>
        <w:rPr>
          <w:rFonts w:ascii="Verdana" w:hAnsi="Verdana"/>
          <w:sz w:val="20"/>
          <w:szCs w:val="20"/>
        </w:rPr>
      </w:pPr>
      <w:r>
        <w:rPr>
          <w:rFonts w:ascii="Verdana" w:hAnsi="Verdana"/>
          <w:sz w:val="20"/>
          <w:szCs w:val="20"/>
        </w:rPr>
        <w:t>osoby, o których mowa w art.1 ust.2 ustawy z dnia 13 czerwca 2003</w:t>
      </w:r>
      <w:r w:rsidR="00E90BB6" w:rsidRPr="00C31B02">
        <w:rPr>
          <w:rFonts w:ascii="Verdana" w:hAnsi="Verdana"/>
          <w:sz w:val="20"/>
          <w:szCs w:val="20"/>
        </w:rPr>
        <w:t>r. o</w:t>
      </w:r>
      <w:r w:rsidR="00E90BB6">
        <w:rPr>
          <w:rFonts w:ascii="Verdana" w:hAnsi="Verdana"/>
          <w:sz w:val="20"/>
          <w:szCs w:val="20"/>
        </w:rPr>
        <w:t> </w:t>
      </w:r>
      <w:r w:rsidR="00E90BB6" w:rsidRPr="00C31B02">
        <w:rPr>
          <w:rFonts w:ascii="Verdana" w:hAnsi="Verdana"/>
          <w:sz w:val="20"/>
          <w:szCs w:val="20"/>
        </w:rPr>
        <w:t>zatrudnieniu socjalnym (</w:t>
      </w:r>
      <w:proofErr w:type="spellStart"/>
      <w:r w:rsidR="00E90BB6">
        <w:rPr>
          <w:rFonts w:ascii="Verdana" w:hAnsi="Verdana"/>
          <w:sz w:val="20"/>
          <w:szCs w:val="20"/>
        </w:rPr>
        <w:t>t.j</w:t>
      </w:r>
      <w:proofErr w:type="spellEnd"/>
      <w:r w:rsidR="00E90BB6">
        <w:rPr>
          <w:rFonts w:ascii="Verdana" w:hAnsi="Verdana"/>
          <w:sz w:val="20"/>
          <w:szCs w:val="20"/>
        </w:rPr>
        <w:t xml:space="preserve">. </w:t>
      </w:r>
      <w:r w:rsidR="00E90BB6" w:rsidRPr="00C31B02">
        <w:rPr>
          <w:rFonts w:ascii="Verdana" w:hAnsi="Verdana"/>
          <w:sz w:val="20"/>
          <w:szCs w:val="20"/>
        </w:rPr>
        <w:t>Dz.U.</w:t>
      </w:r>
      <w:r w:rsidR="00E90BB6">
        <w:rPr>
          <w:rFonts w:ascii="Verdana" w:hAnsi="Verdana"/>
          <w:sz w:val="20"/>
          <w:szCs w:val="20"/>
        </w:rPr>
        <w:t xml:space="preserve"> z 201</w:t>
      </w:r>
      <w:r w:rsidR="003E0589">
        <w:rPr>
          <w:rFonts w:ascii="Verdana" w:hAnsi="Verdana"/>
          <w:sz w:val="20"/>
          <w:szCs w:val="20"/>
        </w:rPr>
        <w:t>9</w:t>
      </w:r>
      <w:r>
        <w:rPr>
          <w:rFonts w:ascii="Verdana" w:hAnsi="Verdana"/>
          <w:sz w:val="20"/>
          <w:szCs w:val="20"/>
        </w:rPr>
        <w:t>r.,</w:t>
      </w:r>
      <w:r w:rsidR="00E90BB6" w:rsidRPr="00C31B02">
        <w:rPr>
          <w:rFonts w:ascii="Verdana" w:hAnsi="Verdana"/>
          <w:sz w:val="20"/>
          <w:szCs w:val="20"/>
        </w:rPr>
        <w:t xml:space="preserve">poz. </w:t>
      </w:r>
      <w:r w:rsidR="003E0589">
        <w:rPr>
          <w:rFonts w:ascii="Verdana" w:hAnsi="Verdana"/>
          <w:sz w:val="20"/>
          <w:szCs w:val="20"/>
        </w:rPr>
        <w:t>217 z dn. 2019.02.05 z późn.zm.</w:t>
      </w:r>
      <w:r w:rsidR="005663ED">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przebywające w pieczy zastępczej lub opuszczające pieczę zastępczą oraz rodziny przeżywające trudności w pełnieniu funkcji opiekuńczo-wychowawczych, o</w:t>
      </w:r>
      <w:r>
        <w:rPr>
          <w:rFonts w:ascii="Verdana" w:hAnsi="Verdana"/>
          <w:sz w:val="20"/>
          <w:szCs w:val="20"/>
        </w:rPr>
        <w:t> </w:t>
      </w:r>
      <w:r w:rsidRPr="00C31B02">
        <w:rPr>
          <w:rFonts w:ascii="Verdana" w:hAnsi="Verdana"/>
          <w:sz w:val="20"/>
          <w:szCs w:val="20"/>
        </w:rPr>
        <w:t>których mowa w ustawie z dnia 9 czerwca</w:t>
      </w:r>
      <w:r w:rsidR="001E112E">
        <w:rPr>
          <w:rFonts w:ascii="Verdana" w:hAnsi="Verdana"/>
          <w:sz w:val="20"/>
          <w:szCs w:val="20"/>
        </w:rPr>
        <w:t xml:space="preserve"> 2011</w:t>
      </w:r>
      <w:r w:rsidR="005663ED">
        <w:rPr>
          <w:rFonts w:ascii="Verdana" w:hAnsi="Verdana"/>
          <w:sz w:val="20"/>
          <w:szCs w:val="20"/>
        </w:rPr>
        <w:t>r. o wspieraniu rodziny i </w:t>
      </w:r>
      <w:r w:rsidRPr="00C31B02">
        <w:rPr>
          <w:rFonts w:ascii="Verdana" w:hAnsi="Verdana"/>
          <w:sz w:val="20"/>
          <w:szCs w:val="20"/>
        </w:rPr>
        <w:t>systemie pieczy zastępczej (Dz.U. z 201</w:t>
      </w:r>
      <w:r w:rsidR="003E0589">
        <w:rPr>
          <w:rFonts w:ascii="Verdana" w:hAnsi="Verdana"/>
          <w:sz w:val="20"/>
          <w:szCs w:val="20"/>
        </w:rPr>
        <w:t>8</w:t>
      </w:r>
      <w:r w:rsidR="001E112E">
        <w:rPr>
          <w:rFonts w:ascii="Verdana" w:hAnsi="Verdana"/>
          <w:sz w:val="20"/>
          <w:szCs w:val="20"/>
        </w:rPr>
        <w:t>r. poz.</w:t>
      </w:r>
      <w:r w:rsidR="003E0589">
        <w:rPr>
          <w:rFonts w:ascii="Verdana" w:hAnsi="Verdana"/>
          <w:sz w:val="20"/>
          <w:szCs w:val="20"/>
        </w:rPr>
        <w:t>998 z dn. 2018.05.24 z późn.zm.</w:t>
      </w:r>
      <w:r w:rsidR="00144073">
        <w:rPr>
          <w:rFonts w:ascii="Verdana" w:hAnsi="Verdana"/>
          <w:sz w:val="20"/>
          <w:szCs w:val="20"/>
        </w:rPr>
        <w:t xml:space="preserve"> z późń.</w:t>
      </w:r>
      <w:r>
        <w:rPr>
          <w:rFonts w:ascii="Verdana" w:hAnsi="Verdana"/>
          <w:sz w:val="20"/>
          <w:szCs w:val="20"/>
        </w:rPr>
        <w:t>zm.</w:t>
      </w:r>
      <w:r w:rsidR="005663ED">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z niepełnosprawnością – osoby niepeł</w:t>
      </w:r>
      <w:r w:rsidR="005663ED">
        <w:rPr>
          <w:rFonts w:ascii="Verdana" w:hAnsi="Verdana"/>
          <w:sz w:val="20"/>
          <w:szCs w:val="20"/>
        </w:rPr>
        <w:t>nosprawne w rozumieniu ustawy z </w:t>
      </w:r>
      <w:r w:rsidR="001E112E">
        <w:rPr>
          <w:rFonts w:ascii="Verdana" w:hAnsi="Verdana"/>
          <w:sz w:val="20"/>
          <w:szCs w:val="20"/>
        </w:rPr>
        <w:t>dnia 27 sierpnia 1997</w:t>
      </w:r>
      <w:r w:rsidRPr="00C31B02">
        <w:rPr>
          <w:rFonts w:ascii="Verdana" w:hAnsi="Verdana"/>
          <w:sz w:val="20"/>
          <w:szCs w:val="20"/>
        </w:rPr>
        <w:t>r. o rehabilitacji zawodowej i społecznej oraz zatrudnianiu osób n</w:t>
      </w:r>
      <w:r w:rsidR="001E112E">
        <w:rPr>
          <w:rFonts w:ascii="Verdana" w:hAnsi="Verdana"/>
          <w:sz w:val="20"/>
          <w:szCs w:val="20"/>
        </w:rPr>
        <w:t>iepełnosprawnych (</w:t>
      </w:r>
      <w:r w:rsidR="005E1A6B" w:rsidRPr="005E1A6B">
        <w:rPr>
          <w:rFonts w:ascii="Verdana" w:hAnsi="Verdana"/>
          <w:sz w:val="20"/>
          <w:szCs w:val="20"/>
        </w:rPr>
        <w:t xml:space="preserve"> </w:t>
      </w:r>
      <w:r w:rsidR="005E1A6B">
        <w:rPr>
          <w:rFonts w:ascii="Verdana" w:hAnsi="Verdana"/>
          <w:sz w:val="20"/>
          <w:szCs w:val="20"/>
        </w:rPr>
        <w:t>tj. z dnia 12 marca 2018 r., Dz.U. 2018/511</w:t>
      </w:r>
      <w:r w:rsidR="00297E9C">
        <w:rPr>
          <w:rFonts w:ascii="Verdana" w:hAnsi="Verdana"/>
          <w:sz w:val="20"/>
          <w:szCs w:val="20"/>
        </w:rPr>
        <w:t xml:space="preserve"> z </w:t>
      </w:r>
      <w:proofErr w:type="spellStart"/>
      <w:r w:rsidR="00297E9C">
        <w:rPr>
          <w:rFonts w:ascii="Verdana" w:hAnsi="Verdana"/>
          <w:sz w:val="20"/>
          <w:szCs w:val="20"/>
        </w:rPr>
        <w:t>późn</w:t>
      </w:r>
      <w:proofErr w:type="spellEnd"/>
      <w:r w:rsidR="00297E9C">
        <w:rPr>
          <w:rFonts w:ascii="Verdana" w:hAnsi="Verdana"/>
          <w:sz w:val="20"/>
          <w:szCs w:val="20"/>
        </w:rPr>
        <w:t>. zm.</w:t>
      </w:r>
      <w:r w:rsidRPr="00C31B02">
        <w:rPr>
          <w:rFonts w:ascii="Verdana" w:hAnsi="Verdana"/>
          <w:sz w:val="20"/>
          <w:szCs w:val="20"/>
        </w:rPr>
        <w:t>), a także osoby z zaburzeniami psychicznymi, w rozumieniu us</w:t>
      </w:r>
      <w:r w:rsidR="001E112E">
        <w:rPr>
          <w:rFonts w:ascii="Verdana" w:hAnsi="Verdana"/>
          <w:sz w:val="20"/>
          <w:szCs w:val="20"/>
        </w:rPr>
        <w:t>tawy z dnia 19 sierpnia 1994</w:t>
      </w:r>
      <w:r w:rsidRPr="00C31B02">
        <w:rPr>
          <w:rFonts w:ascii="Verdana" w:hAnsi="Verdana"/>
          <w:sz w:val="20"/>
          <w:szCs w:val="20"/>
        </w:rPr>
        <w:t>r. o</w:t>
      </w:r>
      <w:r w:rsidR="005663ED">
        <w:rPr>
          <w:rFonts w:ascii="Verdana" w:hAnsi="Verdana"/>
          <w:sz w:val="20"/>
          <w:szCs w:val="20"/>
        </w:rPr>
        <w:t xml:space="preserve"> </w:t>
      </w:r>
      <w:r w:rsidRPr="00C31B02">
        <w:rPr>
          <w:rFonts w:ascii="Verdana" w:hAnsi="Verdana"/>
          <w:sz w:val="20"/>
          <w:szCs w:val="20"/>
        </w:rPr>
        <w:t>ochronie zdrowia psychicznego (</w:t>
      </w:r>
      <w:r w:rsidR="005E1A6B" w:rsidRPr="005E1A6B">
        <w:rPr>
          <w:rFonts w:ascii="Verdana" w:hAnsi="Verdana"/>
          <w:sz w:val="20"/>
          <w:szCs w:val="20"/>
        </w:rPr>
        <w:t xml:space="preserve"> </w:t>
      </w:r>
      <w:r w:rsidR="005E1A6B">
        <w:rPr>
          <w:rFonts w:ascii="Verdana" w:hAnsi="Verdana"/>
          <w:sz w:val="20"/>
          <w:szCs w:val="20"/>
        </w:rPr>
        <w:t xml:space="preserve">tj. z dnia </w:t>
      </w:r>
      <w:r w:rsidR="003E0589">
        <w:rPr>
          <w:rFonts w:ascii="Verdana" w:hAnsi="Verdana"/>
          <w:sz w:val="20"/>
          <w:szCs w:val="20"/>
        </w:rPr>
        <w:t>02.10.</w:t>
      </w:r>
      <w:r w:rsidR="005E1A6B">
        <w:rPr>
          <w:rFonts w:ascii="Verdana" w:hAnsi="Verdana"/>
          <w:sz w:val="20"/>
          <w:szCs w:val="20"/>
        </w:rPr>
        <w:t xml:space="preserve"> 201</w:t>
      </w:r>
      <w:r w:rsidR="003E0589">
        <w:rPr>
          <w:rFonts w:ascii="Verdana" w:hAnsi="Verdana"/>
          <w:sz w:val="20"/>
          <w:szCs w:val="20"/>
        </w:rPr>
        <w:t>8</w:t>
      </w:r>
      <w:r w:rsidR="005E1A6B">
        <w:rPr>
          <w:rFonts w:ascii="Verdana" w:hAnsi="Verdana"/>
          <w:sz w:val="20"/>
          <w:szCs w:val="20"/>
        </w:rPr>
        <w:t xml:space="preserve"> r., Dz.U. 201</w:t>
      </w:r>
      <w:r w:rsidR="003E0589">
        <w:rPr>
          <w:rFonts w:ascii="Verdana" w:hAnsi="Verdana"/>
          <w:sz w:val="20"/>
          <w:szCs w:val="20"/>
        </w:rPr>
        <w:t>8</w:t>
      </w:r>
      <w:r w:rsidR="005E1A6B">
        <w:rPr>
          <w:rFonts w:ascii="Verdana" w:hAnsi="Verdana"/>
          <w:sz w:val="20"/>
          <w:szCs w:val="20"/>
        </w:rPr>
        <w:t>/</w:t>
      </w:r>
      <w:r w:rsidR="003E0589">
        <w:rPr>
          <w:rFonts w:ascii="Verdana" w:hAnsi="Verdana"/>
          <w:sz w:val="20"/>
          <w:szCs w:val="20"/>
        </w:rPr>
        <w:t>1878</w:t>
      </w:r>
      <w:r w:rsidR="00297E9C">
        <w:rPr>
          <w:rFonts w:ascii="Verdana" w:hAnsi="Verdana"/>
          <w:sz w:val="20"/>
          <w:szCs w:val="20"/>
        </w:rPr>
        <w:t xml:space="preserve"> z </w:t>
      </w:r>
      <w:proofErr w:type="spellStart"/>
      <w:r w:rsidR="00297E9C">
        <w:rPr>
          <w:rFonts w:ascii="Verdana" w:hAnsi="Verdana"/>
          <w:sz w:val="20"/>
          <w:szCs w:val="20"/>
        </w:rPr>
        <w:t>późn</w:t>
      </w:r>
      <w:proofErr w:type="spellEnd"/>
      <w:r w:rsidR="00297E9C">
        <w:rPr>
          <w:rFonts w:ascii="Verdana" w:hAnsi="Verdana"/>
          <w:sz w:val="20"/>
          <w:szCs w:val="20"/>
        </w:rPr>
        <w:t>. zm.</w:t>
      </w:r>
      <w:r w:rsidRPr="00C31B02">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rodziny z dzieckiem z niepełnosprawnością, o ile co najmniej jeden z rodziców lub opiekunów nie pracuje ze względu na konieczność sprawowania opieki nad dzie</w:t>
      </w:r>
      <w:r w:rsidR="005663ED">
        <w:rPr>
          <w:rFonts w:ascii="Verdana" w:hAnsi="Verdana"/>
          <w:sz w:val="20"/>
          <w:szCs w:val="20"/>
        </w:rPr>
        <w:t>ckiem z niepełnosprawnością;</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zakwalifikowane do III profilu pomocy, zgodnie z</w:t>
      </w:r>
      <w:r w:rsidR="001E112E">
        <w:rPr>
          <w:rFonts w:ascii="Verdana" w:hAnsi="Verdana"/>
          <w:sz w:val="20"/>
          <w:szCs w:val="20"/>
        </w:rPr>
        <w:t xml:space="preserve"> ustawą z dnia 20 kwietnia 2004</w:t>
      </w:r>
      <w:r w:rsidRPr="00C31B02">
        <w:rPr>
          <w:rFonts w:ascii="Verdana" w:hAnsi="Verdana"/>
          <w:sz w:val="20"/>
          <w:szCs w:val="20"/>
        </w:rPr>
        <w:t xml:space="preserve">r. o promocji zatrudnienia </w:t>
      </w:r>
      <w:r w:rsidR="001E112E">
        <w:rPr>
          <w:rFonts w:ascii="Verdana" w:hAnsi="Verdana"/>
          <w:sz w:val="20"/>
          <w:szCs w:val="20"/>
        </w:rPr>
        <w:t>i instytucjach rynku pracy (</w:t>
      </w:r>
      <w:r w:rsidR="005E1A6B">
        <w:rPr>
          <w:rFonts w:ascii="Verdana" w:hAnsi="Verdana"/>
          <w:sz w:val="20"/>
          <w:szCs w:val="20"/>
        </w:rPr>
        <w:t>tj. z dnia 29 czerwca 2018 r. Dz.U. 2018/1265</w:t>
      </w:r>
      <w:r w:rsidR="00297E9C">
        <w:rPr>
          <w:rFonts w:ascii="Verdana" w:hAnsi="Verdana"/>
          <w:sz w:val="20"/>
          <w:szCs w:val="20"/>
        </w:rPr>
        <w:t xml:space="preserve"> z </w:t>
      </w:r>
      <w:proofErr w:type="spellStart"/>
      <w:r w:rsidR="00297E9C">
        <w:rPr>
          <w:rFonts w:ascii="Verdana" w:hAnsi="Verdana"/>
          <w:sz w:val="20"/>
          <w:szCs w:val="20"/>
        </w:rPr>
        <w:t>późn</w:t>
      </w:r>
      <w:proofErr w:type="spellEnd"/>
      <w:r w:rsidR="00297E9C">
        <w:rPr>
          <w:rFonts w:ascii="Verdana" w:hAnsi="Verdana"/>
          <w:sz w:val="20"/>
          <w:szCs w:val="20"/>
        </w:rPr>
        <w:t>. zm.</w:t>
      </w:r>
      <w:r w:rsidR="005663ED">
        <w:rPr>
          <w:rFonts w:ascii="Verdana" w:hAnsi="Verdana"/>
          <w:sz w:val="20"/>
          <w:szCs w:val="20"/>
        </w:rPr>
        <w:t>);</w:t>
      </w:r>
    </w:p>
    <w:p w:rsidR="00E90BB6" w:rsidRPr="00C31B02" w:rsidRDefault="005663ED" w:rsidP="00696098">
      <w:pPr>
        <w:pStyle w:val="Akapitzlist"/>
        <w:numPr>
          <w:ilvl w:val="0"/>
          <w:numId w:val="33"/>
        </w:numPr>
        <w:spacing w:after="0" w:line="240" w:lineRule="auto"/>
        <w:ind w:left="681" w:hanging="284"/>
        <w:contextualSpacing w:val="0"/>
        <w:jc w:val="both"/>
        <w:rPr>
          <w:rFonts w:ascii="Verdana" w:hAnsi="Verdana"/>
          <w:sz w:val="20"/>
          <w:szCs w:val="20"/>
        </w:rPr>
      </w:pPr>
      <w:r>
        <w:rPr>
          <w:rFonts w:ascii="Verdana" w:hAnsi="Verdana"/>
          <w:sz w:val="20"/>
          <w:szCs w:val="20"/>
        </w:rPr>
        <w:t>osoby niesamodzielne;</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osoby bezdomne lub dotknięte wykluczeniem z dostępu do mieszkań w rozumieniu </w:t>
      </w:r>
      <w:r w:rsidRPr="000961EE">
        <w:rPr>
          <w:rFonts w:ascii="Verdana" w:hAnsi="Verdana"/>
          <w:i/>
          <w:sz w:val="20"/>
          <w:szCs w:val="20"/>
        </w:rPr>
        <w:t>Wytycznych w zakresie monitorowania postępu rzeczowego i realizacji programów operacyjnych na lata 2014-2020</w:t>
      </w:r>
      <w:r w:rsidR="005663ED">
        <w:rPr>
          <w:rFonts w:ascii="Verdana" w:hAnsi="Verdana"/>
          <w:sz w:val="20"/>
          <w:szCs w:val="20"/>
        </w:rPr>
        <w:t>;</w:t>
      </w:r>
    </w:p>
    <w:p w:rsidR="00E90BB6" w:rsidRPr="00C31B02" w:rsidRDefault="00E90BB6" w:rsidP="00696098">
      <w:pPr>
        <w:pStyle w:val="Akapitzlist"/>
        <w:numPr>
          <w:ilvl w:val="0"/>
          <w:numId w:val="33"/>
        </w:numPr>
        <w:spacing w:after="0" w:line="240" w:lineRule="auto"/>
        <w:ind w:left="681" w:hanging="284"/>
        <w:contextualSpacing w:val="0"/>
        <w:jc w:val="both"/>
        <w:rPr>
          <w:rFonts w:ascii="Verdana" w:hAnsi="Verdana"/>
          <w:sz w:val="20"/>
          <w:szCs w:val="20"/>
        </w:rPr>
      </w:pPr>
      <w:r w:rsidRPr="00C31B02">
        <w:rPr>
          <w:rFonts w:ascii="Verdana" w:hAnsi="Verdana"/>
          <w:sz w:val="20"/>
          <w:szCs w:val="20"/>
        </w:rPr>
        <w:t>osoby korzystające z Programu Operacyjnego Pomoc Żywnościowa.</w:t>
      </w:r>
    </w:p>
    <w:p w:rsidR="00E90BB6" w:rsidRPr="001F56FB"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0961EE">
        <w:rPr>
          <w:rFonts w:ascii="Verdana" w:hAnsi="Verdana"/>
          <w:b/>
          <w:sz w:val="20"/>
          <w:szCs w:val="20"/>
        </w:rPr>
        <w:t>Osoba niesamodzielna</w:t>
      </w:r>
      <w:r w:rsidRPr="001F56FB">
        <w:rPr>
          <w:rFonts w:ascii="Verdana" w:hAnsi="Verdana"/>
          <w:sz w:val="20"/>
          <w:szCs w:val="20"/>
        </w:rPr>
        <w:t xml:space="preserve"> – osoba, która ze względu na</w:t>
      </w:r>
      <w:r>
        <w:rPr>
          <w:rFonts w:ascii="Verdana" w:hAnsi="Verdana"/>
          <w:sz w:val="20"/>
          <w:szCs w:val="20"/>
        </w:rPr>
        <w:t xml:space="preserve"> wiek,</w:t>
      </w:r>
      <w:r w:rsidRPr="001F56FB">
        <w:rPr>
          <w:rFonts w:ascii="Verdana" w:hAnsi="Verdana"/>
          <w:sz w:val="20"/>
          <w:szCs w:val="20"/>
        </w:rPr>
        <w:t xml:space="preserve"> stan zdrowia lub niepełnosprawność wymaga opieki lub wsparcia w związku z niemożnością samodzielnego wykonywania co najmniej jednej z podstawowych czynności dnia codziennego.</w:t>
      </w:r>
    </w:p>
    <w:p w:rsidR="00E90BB6" w:rsidRPr="00C31B02" w:rsidRDefault="005663ED"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lastRenderedPageBreak/>
        <w:t>Partnerstwo/</w:t>
      </w:r>
      <w:r w:rsidR="00E90BB6" w:rsidRPr="00C31B02">
        <w:rPr>
          <w:rFonts w:ascii="Verdana" w:hAnsi="Verdana"/>
          <w:b/>
          <w:sz w:val="20"/>
          <w:szCs w:val="20"/>
        </w:rPr>
        <w:t>umowa partnerska</w:t>
      </w:r>
      <w:r w:rsidR="00E90BB6" w:rsidRPr="00C31B02">
        <w:rPr>
          <w:rFonts w:ascii="Verdana" w:hAnsi="Verdana"/>
          <w:sz w:val="20"/>
          <w:szCs w:val="20"/>
        </w:rPr>
        <w:t xml:space="preserve"> - </w:t>
      </w:r>
      <w:r w:rsidR="00E90BB6">
        <w:rPr>
          <w:rFonts w:ascii="Verdana" w:hAnsi="Verdana"/>
          <w:sz w:val="20"/>
          <w:szCs w:val="20"/>
        </w:rPr>
        <w:t>p</w:t>
      </w:r>
      <w:r w:rsidR="00E90BB6" w:rsidRPr="00C31B02">
        <w:rPr>
          <w:rFonts w:ascii="Verdana" w:hAnsi="Verdana"/>
          <w:sz w:val="20"/>
          <w:szCs w:val="20"/>
        </w:rPr>
        <w:t>orozumienie osób fizycznych i prawnych zawarte w formie pisemnej, służące realizacji wspólnych działań wspierających rozwój lokalny w obszarze ekonomii społecznej</w:t>
      </w:r>
      <w:r>
        <w:rPr>
          <w:rFonts w:ascii="Verdana" w:hAnsi="Verdana"/>
          <w:sz w:val="20"/>
          <w:szCs w:val="20"/>
        </w:rPr>
        <w:t>, umożliwiających angażowanie i </w:t>
      </w:r>
      <w:r w:rsidR="00E90BB6" w:rsidRPr="00C31B02">
        <w:rPr>
          <w:rFonts w:ascii="Verdana" w:hAnsi="Verdana"/>
          <w:sz w:val="20"/>
          <w:szCs w:val="20"/>
        </w:rPr>
        <w:t>łączenie zasobów stron porozumienia.</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b/>
          <w:sz w:val="20"/>
          <w:szCs w:val="20"/>
        </w:rPr>
      </w:pPr>
      <w:r w:rsidRPr="00C31B02">
        <w:rPr>
          <w:rFonts w:ascii="Verdana" w:hAnsi="Verdana"/>
          <w:b/>
          <w:sz w:val="20"/>
          <w:szCs w:val="20"/>
        </w:rPr>
        <w:t>Podmiot ekonomii społecznej (PES)</w:t>
      </w:r>
      <w:r>
        <w:rPr>
          <w:rFonts w:ascii="Verdana" w:hAnsi="Verdana"/>
          <w:b/>
          <w:sz w:val="20"/>
          <w:szCs w:val="20"/>
        </w:rPr>
        <w:t>:</w:t>
      </w:r>
    </w:p>
    <w:p w:rsidR="00E90BB6" w:rsidRPr="00C31B02" w:rsidRDefault="00E90BB6" w:rsidP="00696098">
      <w:pPr>
        <w:pStyle w:val="Akapitzlist"/>
        <w:numPr>
          <w:ilvl w:val="0"/>
          <w:numId w:val="34"/>
        </w:numPr>
        <w:spacing w:after="0" w:line="240" w:lineRule="auto"/>
        <w:ind w:left="681" w:hanging="284"/>
        <w:contextualSpacing w:val="0"/>
        <w:jc w:val="both"/>
        <w:rPr>
          <w:rFonts w:ascii="Verdana" w:hAnsi="Verdana"/>
          <w:sz w:val="20"/>
          <w:szCs w:val="20"/>
        </w:rPr>
      </w:pPr>
      <w:r>
        <w:rPr>
          <w:rFonts w:ascii="Verdana" w:hAnsi="Verdana"/>
          <w:sz w:val="20"/>
          <w:szCs w:val="20"/>
        </w:rPr>
        <w:t>PS</w:t>
      </w:r>
      <w:r w:rsidRPr="00C31B02">
        <w:rPr>
          <w:rFonts w:ascii="Verdana" w:hAnsi="Verdana"/>
          <w:sz w:val="20"/>
          <w:szCs w:val="20"/>
        </w:rPr>
        <w:t>, w tym spółdzielnia socjalna, o której mowa w ustawie z</w:t>
      </w:r>
      <w:r w:rsidR="001E112E">
        <w:rPr>
          <w:rFonts w:ascii="Verdana" w:hAnsi="Verdana"/>
          <w:sz w:val="20"/>
          <w:szCs w:val="20"/>
        </w:rPr>
        <w:t xml:space="preserve"> dnia 27 kwietnia 2006</w:t>
      </w:r>
      <w:r w:rsidRPr="00C31B02">
        <w:rPr>
          <w:rFonts w:ascii="Verdana" w:hAnsi="Verdana"/>
          <w:sz w:val="20"/>
          <w:szCs w:val="20"/>
        </w:rPr>
        <w:t>r. o</w:t>
      </w:r>
      <w:r w:rsidR="005663ED">
        <w:rPr>
          <w:rFonts w:ascii="Verdana" w:hAnsi="Verdana"/>
          <w:sz w:val="20"/>
          <w:szCs w:val="20"/>
        </w:rPr>
        <w:t xml:space="preserve"> </w:t>
      </w:r>
      <w:r w:rsidR="001E112E">
        <w:rPr>
          <w:rFonts w:ascii="Verdana" w:hAnsi="Verdana"/>
          <w:sz w:val="20"/>
          <w:szCs w:val="20"/>
        </w:rPr>
        <w:t>spółdzielniach socjalnych (</w:t>
      </w:r>
      <w:r w:rsidR="009F3210">
        <w:rPr>
          <w:rFonts w:ascii="Verdana" w:hAnsi="Verdana"/>
          <w:sz w:val="20"/>
          <w:szCs w:val="20"/>
        </w:rPr>
        <w:t>tj. z dnia 22 czerwca</w:t>
      </w:r>
      <w:r w:rsidR="00297E9C">
        <w:rPr>
          <w:rFonts w:ascii="Verdana" w:hAnsi="Verdana"/>
          <w:sz w:val="20"/>
          <w:szCs w:val="20"/>
        </w:rPr>
        <w:t xml:space="preserve"> 2018 r. Dz.U. 2018/1205 z </w:t>
      </w:r>
      <w:proofErr w:type="spellStart"/>
      <w:r w:rsidR="00297E9C">
        <w:rPr>
          <w:rFonts w:ascii="Verdana" w:hAnsi="Verdana"/>
          <w:sz w:val="20"/>
          <w:szCs w:val="20"/>
        </w:rPr>
        <w:t>późn</w:t>
      </w:r>
      <w:proofErr w:type="spellEnd"/>
      <w:r w:rsidR="00297E9C">
        <w:rPr>
          <w:rFonts w:ascii="Verdana" w:hAnsi="Verdana"/>
          <w:sz w:val="20"/>
          <w:szCs w:val="20"/>
        </w:rPr>
        <w:t>. zm.</w:t>
      </w:r>
      <w:r w:rsidRPr="00C31B02">
        <w:rPr>
          <w:rFonts w:ascii="Verdana" w:hAnsi="Verdana"/>
          <w:sz w:val="20"/>
          <w:szCs w:val="20"/>
        </w:rPr>
        <w:t>);</w:t>
      </w:r>
    </w:p>
    <w:p w:rsidR="00E90BB6" w:rsidRPr="00C31B02" w:rsidRDefault="00E90BB6" w:rsidP="00696098">
      <w:pPr>
        <w:pStyle w:val="Akapitzlist"/>
        <w:numPr>
          <w:ilvl w:val="0"/>
          <w:numId w:val="34"/>
        </w:numPr>
        <w:spacing w:after="0" w:line="240" w:lineRule="auto"/>
        <w:ind w:left="681" w:hanging="284"/>
        <w:contextualSpacing w:val="0"/>
        <w:jc w:val="both"/>
        <w:rPr>
          <w:rFonts w:ascii="Verdana" w:hAnsi="Verdana"/>
          <w:sz w:val="20"/>
          <w:szCs w:val="20"/>
        </w:rPr>
      </w:pPr>
      <w:r w:rsidRPr="00C31B02">
        <w:rPr>
          <w:rFonts w:ascii="Verdana" w:hAnsi="Verdana"/>
          <w:sz w:val="20"/>
          <w:szCs w:val="20"/>
        </w:rPr>
        <w:t>podmiot reintegracyjny, realizujący usługi reintegracji społecznej i zawodowej osób zagrożonych wykluczeniem społecznym:</w:t>
      </w:r>
    </w:p>
    <w:p w:rsidR="00E90BB6" w:rsidRPr="00C31B02" w:rsidRDefault="00E90BB6" w:rsidP="00696098">
      <w:pPr>
        <w:pStyle w:val="Akapitzlist"/>
        <w:numPr>
          <w:ilvl w:val="0"/>
          <w:numId w:val="35"/>
        </w:numPr>
        <w:spacing w:after="0" w:line="240" w:lineRule="auto"/>
        <w:ind w:left="964" w:hanging="284"/>
        <w:contextualSpacing w:val="0"/>
        <w:jc w:val="both"/>
        <w:rPr>
          <w:rFonts w:ascii="Verdana" w:hAnsi="Verdana"/>
          <w:sz w:val="20"/>
          <w:szCs w:val="20"/>
        </w:rPr>
      </w:pPr>
      <w:r w:rsidRPr="00C31B02">
        <w:rPr>
          <w:rFonts w:ascii="Verdana" w:hAnsi="Verdana"/>
          <w:sz w:val="20"/>
          <w:szCs w:val="20"/>
        </w:rPr>
        <w:t>CIS i KIS;</w:t>
      </w:r>
    </w:p>
    <w:p w:rsidR="00E90BB6" w:rsidRPr="00C31B02" w:rsidRDefault="00E90BB6" w:rsidP="00696098">
      <w:pPr>
        <w:pStyle w:val="Akapitzlist"/>
        <w:numPr>
          <w:ilvl w:val="0"/>
          <w:numId w:val="35"/>
        </w:numPr>
        <w:spacing w:after="0" w:line="240" w:lineRule="auto"/>
        <w:ind w:left="964" w:hanging="284"/>
        <w:contextualSpacing w:val="0"/>
        <w:jc w:val="both"/>
        <w:rPr>
          <w:rFonts w:ascii="Verdana" w:hAnsi="Verdana"/>
          <w:sz w:val="20"/>
          <w:szCs w:val="20"/>
        </w:rPr>
      </w:pPr>
      <w:r w:rsidRPr="00C31B02">
        <w:rPr>
          <w:rFonts w:ascii="Verdana" w:hAnsi="Verdana"/>
          <w:sz w:val="20"/>
          <w:szCs w:val="20"/>
        </w:rPr>
        <w:t xml:space="preserve">ZAZ i WTZ, o których mowa w ustawie z dnia 27 </w:t>
      </w:r>
      <w:r w:rsidR="00144073">
        <w:rPr>
          <w:rFonts w:ascii="Verdana" w:hAnsi="Verdana"/>
          <w:sz w:val="20"/>
          <w:szCs w:val="20"/>
        </w:rPr>
        <w:t>sierpnia 1997</w:t>
      </w:r>
      <w:r w:rsidRPr="00C31B02">
        <w:rPr>
          <w:rFonts w:ascii="Verdana" w:hAnsi="Verdana"/>
          <w:sz w:val="20"/>
          <w:szCs w:val="20"/>
        </w:rPr>
        <w:t>r. o rehabilitacji zawodowej i społecznej oraz zatrudnianiu osób niepełnosprawnych (</w:t>
      </w:r>
      <w:r w:rsidR="009B136C">
        <w:rPr>
          <w:rFonts w:ascii="Verdana" w:hAnsi="Verdana"/>
          <w:sz w:val="20"/>
          <w:szCs w:val="20"/>
        </w:rPr>
        <w:t>t</w:t>
      </w:r>
      <w:r w:rsidR="009A52A8">
        <w:rPr>
          <w:rFonts w:ascii="Verdana" w:hAnsi="Verdana"/>
          <w:sz w:val="20"/>
          <w:szCs w:val="20"/>
        </w:rPr>
        <w:t xml:space="preserve">j. z dnia 12 marca 2018 r., Dz.U. 2018/511 z </w:t>
      </w:r>
      <w:proofErr w:type="spellStart"/>
      <w:r w:rsidR="009A52A8">
        <w:rPr>
          <w:rFonts w:ascii="Verdana" w:hAnsi="Verdana"/>
          <w:sz w:val="20"/>
          <w:szCs w:val="20"/>
        </w:rPr>
        <w:t>późn</w:t>
      </w:r>
      <w:proofErr w:type="spellEnd"/>
      <w:r w:rsidR="009A52A8">
        <w:rPr>
          <w:rFonts w:ascii="Verdana" w:hAnsi="Verdana"/>
          <w:sz w:val="20"/>
          <w:szCs w:val="20"/>
        </w:rPr>
        <w:t>. zm.</w:t>
      </w:r>
      <w:r w:rsidR="005663ED">
        <w:rPr>
          <w:rFonts w:ascii="Verdana" w:hAnsi="Verdana"/>
          <w:sz w:val="20"/>
          <w:szCs w:val="20"/>
        </w:rPr>
        <w:t>);</w:t>
      </w:r>
    </w:p>
    <w:p w:rsidR="00E90BB6" w:rsidRPr="00C31B02" w:rsidRDefault="00E90BB6" w:rsidP="00696098">
      <w:pPr>
        <w:pStyle w:val="Akapitzlist"/>
        <w:numPr>
          <w:ilvl w:val="0"/>
          <w:numId w:val="34"/>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organizacja pozarządowa lub podmiot, o którym mowa w art. 3 ust. 3 </w:t>
      </w:r>
      <w:r w:rsidR="0080090C" w:rsidRPr="00C31B02">
        <w:rPr>
          <w:rFonts w:ascii="Verdana" w:hAnsi="Verdana"/>
          <w:sz w:val="20"/>
          <w:szCs w:val="20"/>
        </w:rPr>
        <w:t>pkt.</w:t>
      </w:r>
      <w:r w:rsidRPr="00C31B02">
        <w:rPr>
          <w:rFonts w:ascii="Verdana" w:hAnsi="Verdana"/>
          <w:sz w:val="20"/>
          <w:szCs w:val="20"/>
        </w:rPr>
        <w:t xml:space="preserve"> 1 ustawy z</w:t>
      </w:r>
      <w:r w:rsidR="005663ED">
        <w:rPr>
          <w:rFonts w:ascii="Verdana" w:hAnsi="Verdana"/>
          <w:sz w:val="20"/>
          <w:szCs w:val="20"/>
        </w:rPr>
        <w:t xml:space="preserve"> </w:t>
      </w:r>
      <w:r w:rsidR="00AC099C">
        <w:rPr>
          <w:rFonts w:ascii="Verdana" w:hAnsi="Verdana"/>
          <w:sz w:val="20"/>
          <w:szCs w:val="20"/>
        </w:rPr>
        <w:t>dnia 24 kwietnia 2003</w:t>
      </w:r>
      <w:r w:rsidRPr="00C31B02">
        <w:rPr>
          <w:rFonts w:ascii="Verdana" w:hAnsi="Verdana"/>
          <w:sz w:val="20"/>
          <w:szCs w:val="20"/>
        </w:rPr>
        <w:t>r. o dział</w:t>
      </w:r>
      <w:r w:rsidR="005663ED">
        <w:rPr>
          <w:rFonts w:ascii="Verdana" w:hAnsi="Verdana"/>
          <w:sz w:val="20"/>
          <w:szCs w:val="20"/>
        </w:rPr>
        <w:t>alności pożytku publicznego i o </w:t>
      </w:r>
      <w:r w:rsidRPr="00C31B02">
        <w:rPr>
          <w:rFonts w:ascii="Verdana" w:hAnsi="Verdana"/>
          <w:sz w:val="20"/>
          <w:szCs w:val="20"/>
        </w:rPr>
        <w:t>wolontariacie (</w:t>
      </w:r>
      <w:r w:rsidR="009A52A8">
        <w:rPr>
          <w:rFonts w:ascii="Verdana" w:hAnsi="Verdana"/>
          <w:sz w:val="20"/>
          <w:szCs w:val="20"/>
        </w:rPr>
        <w:t xml:space="preserve"> tj. z dnia </w:t>
      </w:r>
      <w:r w:rsidR="003C51CE">
        <w:rPr>
          <w:rFonts w:ascii="Verdana" w:hAnsi="Verdana"/>
          <w:sz w:val="20"/>
          <w:szCs w:val="20"/>
        </w:rPr>
        <w:t xml:space="preserve">12 kwietnia </w:t>
      </w:r>
      <w:r w:rsidR="009A52A8">
        <w:rPr>
          <w:rFonts w:ascii="Verdana" w:hAnsi="Verdana"/>
          <w:sz w:val="20"/>
          <w:szCs w:val="20"/>
        </w:rPr>
        <w:t xml:space="preserve"> 201</w:t>
      </w:r>
      <w:r w:rsidR="003C51CE">
        <w:rPr>
          <w:rFonts w:ascii="Verdana" w:hAnsi="Verdana"/>
          <w:sz w:val="20"/>
          <w:szCs w:val="20"/>
        </w:rPr>
        <w:t>9</w:t>
      </w:r>
      <w:r w:rsidR="009A52A8">
        <w:rPr>
          <w:rFonts w:ascii="Verdana" w:hAnsi="Verdana"/>
          <w:sz w:val="20"/>
          <w:szCs w:val="20"/>
        </w:rPr>
        <w:t xml:space="preserve"> r., Dz.U. 201</w:t>
      </w:r>
      <w:r w:rsidR="003C51CE">
        <w:rPr>
          <w:rFonts w:ascii="Verdana" w:hAnsi="Verdana"/>
          <w:sz w:val="20"/>
          <w:szCs w:val="20"/>
        </w:rPr>
        <w:t>9</w:t>
      </w:r>
      <w:r w:rsidR="009A52A8">
        <w:rPr>
          <w:rFonts w:ascii="Verdana" w:hAnsi="Verdana"/>
          <w:sz w:val="20"/>
          <w:szCs w:val="20"/>
        </w:rPr>
        <w:t>/</w:t>
      </w:r>
      <w:r w:rsidR="003C51CE">
        <w:rPr>
          <w:rFonts w:ascii="Verdana" w:hAnsi="Verdana"/>
          <w:sz w:val="20"/>
          <w:szCs w:val="20"/>
        </w:rPr>
        <w:t>688</w:t>
      </w:r>
      <w:r w:rsidR="009A52A8">
        <w:rPr>
          <w:rFonts w:ascii="Verdana" w:hAnsi="Verdana"/>
          <w:sz w:val="20"/>
          <w:szCs w:val="20"/>
        </w:rPr>
        <w:t xml:space="preserve"> z </w:t>
      </w:r>
      <w:proofErr w:type="spellStart"/>
      <w:r w:rsidR="009A52A8">
        <w:rPr>
          <w:rFonts w:ascii="Verdana" w:hAnsi="Verdana"/>
          <w:sz w:val="20"/>
          <w:szCs w:val="20"/>
        </w:rPr>
        <w:t>późn</w:t>
      </w:r>
      <w:proofErr w:type="spellEnd"/>
      <w:r w:rsidR="009A52A8">
        <w:rPr>
          <w:rFonts w:ascii="Verdana" w:hAnsi="Verdana"/>
          <w:sz w:val="20"/>
          <w:szCs w:val="20"/>
        </w:rPr>
        <w:t>. zm.</w:t>
      </w:r>
      <w:r w:rsidRPr="00C31B02">
        <w:rPr>
          <w:rFonts w:ascii="Verdana" w:hAnsi="Verdana"/>
          <w:sz w:val="20"/>
          <w:szCs w:val="20"/>
        </w:rPr>
        <w:t>);</w:t>
      </w:r>
    </w:p>
    <w:p w:rsidR="00E90BB6" w:rsidRPr="00C31B02" w:rsidRDefault="00E90BB6" w:rsidP="00696098">
      <w:pPr>
        <w:pStyle w:val="Akapitzlist"/>
        <w:numPr>
          <w:ilvl w:val="0"/>
          <w:numId w:val="34"/>
        </w:numPr>
        <w:spacing w:after="0" w:line="240" w:lineRule="auto"/>
        <w:ind w:left="681" w:hanging="284"/>
        <w:contextualSpacing w:val="0"/>
        <w:jc w:val="both"/>
        <w:rPr>
          <w:rFonts w:ascii="Verdana" w:hAnsi="Verdana"/>
          <w:sz w:val="20"/>
          <w:szCs w:val="20"/>
        </w:rPr>
      </w:pPr>
      <w:r w:rsidRPr="00C31B02">
        <w:rPr>
          <w:rFonts w:ascii="Verdana" w:hAnsi="Verdana"/>
          <w:sz w:val="20"/>
          <w:szCs w:val="20"/>
        </w:rPr>
        <w:t>podmiot sfery gospodarczej utworzony w związku z realizacją celu społecznego bądź dla którego leżący we wspólnym interesie cel społeczny jest racją bytu działalności komercyjnej. Grupę tę można podzielić na następujące podgrupy:</w:t>
      </w:r>
    </w:p>
    <w:p w:rsidR="00E90BB6" w:rsidRPr="00C31B02" w:rsidRDefault="00E90BB6" w:rsidP="00696098">
      <w:pPr>
        <w:pStyle w:val="Akapitzlist"/>
        <w:numPr>
          <w:ilvl w:val="0"/>
          <w:numId w:val="36"/>
        </w:numPr>
        <w:spacing w:after="0" w:line="240" w:lineRule="auto"/>
        <w:ind w:left="964" w:hanging="284"/>
        <w:contextualSpacing w:val="0"/>
        <w:jc w:val="both"/>
        <w:rPr>
          <w:rFonts w:ascii="Verdana" w:hAnsi="Verdana"/>
          <w:sz w:val="20"/>
          <w:szCs w:val="20"/>
        </w:rPr>
      </w:pPr>
      <w:r w:rsidRPr="00C31B02">
        <w:rPr>
          <w:rFonts w:ascii="Verdana" w:hAnsi="Verdana"/>
          <w:sz w:val="20"/>
          <w:szCs w:val="20"/>
        </w:rPr>
        <w:t xml:space="preserve">organizacje pozarządowe, o których mowa w </w:t>
      </w:r>
      <w:r w:rsidR="00144073">
        <w:rPr>
          <w:rFonts w:ascii="Verdana" w:hAnsi="Verdana"/>
          <w:sz w:val="20"/>
          <w:szCs w:val="20"/>
        </w:rPr>
        <w:t xml:space="preserve">ustawie z dnia </w:t>
      </w:r>
      <w:r w:rsidR="003C51CE">
        <w:rPr>
          <w:rFonts w:ascii="Verdana" w:hAnsi="Verdana"/>
          <w:sz w:val="20"/>
          <w:szCs w:val="20"/>
        </w:rPr>
        <w:t xml:space="preserve">12 kwietnia 2019r </w:t>
      </w:r>
      <w:r w:rsidR="00144073">
        <w:rPr>
          <w:rFonts w:ascii="Verdana" w:hAnsi="Verdana"/>
          <w:sz w:val="20"/>
          <w:szCs w:val="20"/>
        </w:rPr>
        <w:t xml:space="preserve"> kwietnia 2003</w:t>
      </w:r>
      <w:r w:rsidRPr="00C31B02">
        <w:rPr>
          <w:rFonts w:ascii="Verdana" w:hAnsi="Verdana"/>
          <w:sz w:val="20"/>
          <w:szCs w:val="20"/>
        </w:rPr>
        <w:t>r. o działalności pożytku pub</w:t>
      </w:r>
      <w:r w:rsidR="00144073">
        <w:rPr>
          <w:rFonts w:ascii="Verdana" w:hAnsi="Verdana"/>
          <w:sz w:val="20"/>
          <w:szCs w:val="20"/>
        </w:rPr>
        <w:t>licznego i o wolontariacie (</w:t>
      </w:r>
      <w:r w:rsidR="009A52A8">
        <w:rPr>
          <w:rFonts w:ascii="Verdana" w:hAnsi="Verdana"/>
          <w:sz w:val="20"/>
          <w:szCs w:val="20"/>
        </w:rPr>
        <w:t>tj. z dnia 28 lutego 2018 r., Dz.U. 201</w:t>
      </w:r>
      <w:r w:rsidR="003C51CE">
        <w:rPr>
          <w:rFonts w:ascii="Verdana" w:hAnsi="Verdana"/>
          <w:sz w:val="20"/>
          <w:szCs w:val="20"/>
        </w:rPr>
        <w:t>9</w:t>
      </w:r>
      <w:r w:rsidR="009A52A8">
        <w:rPr>
          <w:rFonts w:ascii="Verdana" w:hAnsi="Verdana"/>
          <w:sz w:val="20"/>
          <w:szCs w:val="20"/>
        </w:rPr>
        <w:t>/</w:t>
      </w:r>
      <w:r w:rsidR="003C51CE">
        <w:rPr>
          <w:rFonts w:ascii="Verdana" w:hAnsi="Verdana"/>
          <w:sz w:val="20"/>
          <w:szCs w:val="20"/>
        </w:rPr>
        <w:t>688</w:t>
      </w:r>
      <w:r w:rsidR="009A52A8">
        <w:rPr>
          <w:rFonts w:ascii="Verdana" w:hAnsi="Verdana"/>
          <w:sz w:val="20"/>
          <w:szCs w:val="20"/>
        </w:rPr>
        <w:t xml:space="preserve"> z </w:t>
      </w:r>
      <w:proofErr w:type="spellStart"/>
      <w:r w:rsidR="009A52A8">
        <w:rPr>
          <w:rFonts w:ascii="Verdana" w:hAnsi="Verdana"/>
          <w:sz w:val="20"/>
          <w:szCs w:val="20"/>
        </w:rPr>
        <w:t>późn</w:t>
      </w:r>
      <w:proofErr w:type="spellEnd"/>
      <w:r w:rsidR="009A52A8">
        <w:rPr>
          <w:rFonts w:ascii="Verdana" w:hAnsi="Verdana"/>
          <w:sz w:val="20"/>
          <w:szCs w:val="20"/>
        </w:rPr>
        <w:t>. zm.</w:t>
      </w:r>
      <w:r w:rsidRPr="00C31B02">
        <w:rPr>
          <w:rFonts w:ascii="Verdana" w:hAnsi="Verdana"/>
          <w:sz w:val="20"/>
          <w:szCs w:val="20"/>
        </w:rPr>
        <w:t>), prowadzące działalność gospodarczą, z której zyski wspierają realizację celów statutowych;</w:t>
      </w:r>
    </w:p>
    <w:p w:rsidR="00E90BB6" w:rsidRPr="00C31B02" w:rsidRDefault="00E90BB6" w:rsidP="00696098">
      <w:pPr>
        <w:pStyle w:val="Akapitzlist"/>
        <w:numPr>
          <w:ilvl w:val="0"/>
          <w:numId w:val="36"/>
        </w:numPr>
        <w:spacing w:after="0" w:line="240" w:lineRule="auto"/>
        <w:ind w:left="964" w:hanging="284"/>
        <w:contextualSpacing w:val="0"/>
        <w:jc w:val="both"/>
        <w:rPr>
          <w:rFonts w:ascii="Verdana" w:hAnsi="Verdana"/>
          <w:sz w:val="20"/>
          <w:szCs w:val="20"/>
        </w:rPr>
      </w:pPr>
      <w:r w:rsidRPr="00C31B02">
        <w:rPr>
          <w:rFonts w:ascii="Verdana" w:hAnsi="Verdana"/>
          <w:sz w:val="20"/>
          <w:szCs w:val="20"/>
        </w:rPr>
        <w:t>spółdzielnie, których celem jest zatrudnienie tj. spółdzielnie pracy, inwalidów i</w:t>
      </w:r>
      <w:r>
        <w:rPr>
          <w:rFonts w:ascii="Verdana" w:hAnsi="Verdana"/>
          <w:sz w:val="20"/>
          <w:szCs w:val="20"/>
        </w:rPr>
        <w:t> </w:t>
      </w:r>
      <w:r w:rsidRPr="00C31B02">
        <w:rPr>
          <w:rFonts w:ascii="Verdana" w:hAnsi="Verdana"/>
          <w:sz w:val="20"/>
          <w:szCs w:val="20"/>
        </w:rPr>
        <w:t>niewidomych, działające w oparciu o</w:t>
      </w:r>
      <w:r w:rsidR="00144073">
        <w:rPr>
          <w:rFonts w:ascii="Verdana" w:hAnsi="Verdana"/>
          <w:sz w:val="20"/>
          <w:szCs w:val="20"/>
        </w:rPr>
        <w:t xml:space="preserve"> ustawę z dnia 16 września 1982r. – Prawo spółdzielcze (</w:t>
      </w:r>
      <w:r w:rsidR="009A52A8">
        <w:rPr>
          <w:rFonts w:ascii="Verdana" w:hAnsi="Verdana"/>
          <w:sz w:val="20"/>
          <w:szCs w:val="20"/>
        </w:rPr>
        <w:t xml:space="preserve"> tj. z dnia</w:t>
      </w:r>
      <w:r w:rsidR="003C51CE">
        <w:rPr>
          <w:rFonts w:ascii="Verdana" w:hAnsi="Verdana"/>
          <w:sz w:val="20"/>
          <w:szCs w:val="20"/>
        </w:rPr>
        <w:t xml:space="preserve"> 16 września 1982r. </w:t>
      </w:r>
      <w:r w:rsidR="009A52A8">
        <w:rPr>
          <w:rFonts w:ascii="Verdana" w:hAnsi="Verdana"/>
          <w:sz w:val="20"/>
          <w:szCs w:val="20"/>
        </w:rPr>
        <w:t xml:space="preserve"> Dz.U. 2018/1285 z </w:t>
      </w:r>
      <w:proofErr w:type="spellStart"/>
      <w:r w:rsidR="009A52A8">
        <w:rPr>
          <w:rFonts w:ascii="Verdana" w:hAnsi="Verdana"/>
          <w:sz w:val="20"/>
          <w:szCs w:val="20"/>
        </w:rPr>
        <w:t>późn</w:t>
      </w:r>
      <w:proofErr w:type="spellEnd"/>
      <w:r w:rsidR="009A52A8">
        <w:rPr>
          <w:rFonts w:ascii="Verdana" w:hAnsi="Verdana"/>
          <w:sz w:val="20"/>
          <w:szCs w:val="20"/>
        </w:rPr>
        <w:t>. zm.</w:t>
      </w:r>
      <w:r w:rsidRPr="00C31B02">
        <w:rPr>
          <w:rFonts w:ascii="Verdana" w:hAnsi="Verdana"/>
          <w:sz w:val="20"/>
          <w:szCs w:val="20"/>
        </w:rPr>
        <w:t>);</w:t>
      </w:r>
    </w:p>
    <w:p w:rsidR="00E90BB6" w:rsidRPr="00C31B02" w:rsidRDefault="00D91412" w:rsidP="00696098">
      <w:pPr>
        <w:pStyle w:val="Akapitzlist"/>
        <w:numPr>
          <w:ilvl w:val="0"/>
          <w:numId w:val="36"/>
        </w:numPr>
        <w:spacing w:after="0" w:line="240" w:lineRule="auto"/>
        <w:ind w:left="964" w:hanging="284"/>
        <w:contextualSpacing w:val="0"/>
        <w:jc w:val="both"/>
        <w:rPr>
          <w:rFonts w:ascii="Verdana" w:hAnsi="Verdana"/>
          <w:sz w:val="20"/>
          <w:szCs w:val="20"/>
        </w:rPr>
      </w:pPr>
      <w:r>
        <w:rPr>
          <w:rFonts w:ascii="Verdana" w:hAnsi="Verdana"/>
          <w:sz w:val="20"/>
          <w:szCs w:val="20"/>
        </w:rPr>
        <w:t>spółki</w:t>
      </w:r>
      <w:r w:rsidR="00E90BB6" w:rsidRPr="00C31B02">
        <w:rPr>
          <w:rFonts w:ascii="Verdana" w:hAnsi="Verdana"/>
          <w:sz w:val="20"/>
          <w:szCs w:val="20"/>
        </w:rPr>
        <w:t xml:space="preserve">, o których mowa w </w:t>
      </w:r>
      <w:r w:rsidR="00144073">
        <w:rPr>
          <w:rFonts w:ascii="Verdana" w:hAnsi="Verdana"/>
          <w:sz w:val="20"/>
          <w:szCs w:val="20"/>
        </w:rPr>
        <w:t>ustawie z dnia 24 kwietnia 2003</w:t>
      </w:r>
      <w:r w:rsidR="00E90BB6" w:rsidRPr="00C31B02">
        <w:rPr>
          <w:rFonts w:ascii="Verdana" w:hAnsi="Verdana"/>
          <w:sz w:val="20"/>
          <w:szCs w:val="20"/>
        </w:rPr>
        <w:t>r. o</w:t>
      </w:r>
      <w:r w:rsidR="00E90BB6">
        <w:rPr>
          <w:rFonts w:ascii="Verdana" w:hAnsi="Verdana"/>
          <w:sz w:val="20"/>
          <w:szCs w:val="20"/>
        </w:rPr>
        <w:t> </w:t>
      </w:r>
      <w:r w:rsidR="00E90BB6" w:rsidRPr="00C31B02">
        <w:rPr>
          <w:rFonts w:ascii="Verdana" w:hAnsi="Verdana"/>
          <w:sz w:val="20"/>
          <w:szCs w:val="20"/>
        </w:rPr>
        <w:t>działalności pożytku publicznego i o wolontariacie, o ile udział sektora publicznego w spółce wynosi nie więcej niż 50%.</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Podstawowe wsparcie pomostowe</w:t>
      </w:r>
      <w:r w:rsidRPr="00C31B02">
        <w:rPr>
          <w:rFonts w:ascii="Verdana" w:hAnsi="Verdana"/>
          <w:sz w:val="20"/>
          <w:szCs w:val="20"/>
        </w:rPr>
        <w:t xml:space="preserve"> – bezzwrotna pomoc finansowa przyznawana w</w:t>
      </w:r>
      <w:r>
        <w:rPr>
          <w:rFonts w:ascii="Verdana" w:hAnsi="Verdana"/>
          <w:sz w:val="20"/>
          <w:szCs w:val="20"/>
        </w:rPr>
        <w:t> </w:t>
      </w:r>
      <w:r w:rsidRPr="00C31B02">
        <w:rPr>
          <w:rFonts w:ascii="Verdana" w:hAnsi="Verdana"/>
          <w:sz w:val="20"/>
          <w:szCs w:val="20"/>
        </w:rPr>
        <w:t>formie comiesięcznej dotacji na nowo utworzone miejsce pracy w</w:t>
      </w:r>
      <w:r>
        <w:rPr>
          <w:rFonts w:ascii="Verdana" w:hAnsi="Verdana"/>
          <w:sz w:val="20"/>
          <w:szCs w:val="20"/>
        </w:rPr>
        <w:t> </w:t>
      </w:r>
      <w:r w:rsidRPr="00C31B02">
        <w:rPr>
          <w:rFonts w:ascii="Verdana" w:hAnsi="Verdana"/>
          <w:sz w:val="20"/>
          <w:szCs w:val="20"/>
        </w:rPr>
        <w:t xml:space="preserve">nowym lub istniejącym </w:t>
      </w:r>
      <w:r>
        <w:rPr>
          <w:rFonts w:ascii="Verdana" w:hAnsi="Verdana"/>
          <w:sz w:val="20"/>
          <w:szCs w:val="20"/>
        </w:rPr>
        <w:t>PS</w:t>
      </w:r>
      <w:r w:rsidRPr="00C31B02">
        <w:rPr>
          <w:rFonts w:ascii="Verdana" w:hAnsi="Verdana"/>
          <w:sz w:val="20"/>
          <w:szCs w:val="20"/>
        </w:rPr>
        <w:t xml:space="preserve"> bądź w </w:t>
      </w:r>
      <w:r>
        <w:rPr>
          <w:rFonts w:ascii="Verdana" w:hAnsi="Verdana"/>
          <w:sz w:val="20"/>
          <w:szCs w:val="20"/>
        </w:rPr>
        <w:t>PES</w:t>
      </w:r>
      <w:r w:rsidRPr="00C31B02">
        <w:rPr>
          <w:rFonts w:ascii="Verdana" w:hAnsi="Verdana"/>
          <w:sz w:val="20"/>
          <w:szCs w:val="20"/>
        </w:rPr>
        <w:t xml:space="preserve">, pod warunkiem przekształcenia tego </w:t>
      </w:r>
      <w:r>
        <w:rPr>
          <w:rFonts w:ascii="Verdana" w:hAnsi="Verdana"/>
          <w:sz w:val="20"/>
          <w:szCs w:val="20"/>
        </w:rPr>
        <w:t>PES</w:t>
      </w:r>
      <w:r w:rsidRPr="00C31B02">
        <w:rPr>
          <w:rFonts w:ascii="Verdana" w:hAnsi="Verdana"/>
          <w:sz w:val="20"/>
          <w:szCs w:val="20"/>
        </w:rPr>
        <w:t xml:space="preserve"> w P</w:t>
      </w:r>
      <w:r>
        <w:rPr>
          <w:rFonts w:ascii="Verdana" w:hAnsi="Verdana"/>
          <w:sz w:val="20"/>
          <w:szCs w:val="20"/>
        </w:rPr>
        <w:t>S</w:t>
      </w:r>
      <w:r w:rsidRPr="00C31B02">
        <w:rPr>
          <w:rFonts w:ascii="Verdana" w:hAnsi="Verdana"/>
          <w:sz w:val="20"/>
          <w:szCs w:val="20"/>
        </w:rPr>
        <w:t xml:space="preserve">, w kwocie nie większej niż kwota minimalnego wynagrodzenia za pracę w rozumieniu przepisów o minimalnym wynagrodzeniu za pracę na jedno miejsce pracy, świadczona w okresie do 6 miesięcy od </w:t>
      </w:r>
      <w:r w:rsidRPr="009051F0">
        <w:rPr>
          <w:rFonts w:ascii="Verdana" w:hAnsi="Verdana"/>
          <w:sz w:val="20"/>
          <w:szCs w:val="20"/>
        </w:rPr>
        <w:t xml:space="preserve">dnia przyznania dotacji lub  </w:t>
      </w:r>
      <w:r w:rsidR="005663ED">
        <w:rPr>
          <w:rFonts w:ascii="Verdana" w:hAnsi="Verdana"/>
          <w:sz w:val="20"/>
          <w:szCs w:val="20"/>
        </w:rPr>
        <w:t>utworzenia  stanowiska  pracy, o ile termin</w:t>
      </w:r>
      <w:r w:rsidRPr="009051F0">
        <w:rPr>
          <w:rFonts w:ascii="Verdana" w:hAnsi="Verdana"/>
          <w:sz w:val="20"/>
          <w:szCs w:val="20"/>
        </w:rPr>
        <w:t xml:space="preserve"> utworz</w:t>
      </w:r>
      <w:r w:rsidR="005663ED">
        <w:rPr>
          <w:rFonts w:ascii="Verdana" w:hAnsi="Verdana"/>
          <w:sz w:val="20"/>
          <w:szCs w:val="20"/>
        </w:rPr>
        <w:t>enia</w:t>
      </w:r>
      <w:r w:rsidRPr="009051F0">
        <w:rPr>
          <w:rFonts w:ascii="Verdana" w:hAnsi="Verdana"/>
          <w:sz w:val="20"/>
          <w:szCs w:val="20"/>
        </w:rPr>
        <w:t xml:space="preserve"> miejsca</w:t>
      </w:r>
      <w:r w:rsidR="005663ED">
        <w:rPr>
          <w:rFonts w:ascii="Verdana" w:hAnsi="Verdana"/>
          <w:sz w:val="20"/>
          <w:szCs w:val="20"/>
        </w:rPr>
        <w:t xml:space="preserve"> pracy</w:t>
      </w:r>
      <w:r w:rsidRPr="009051F0">
        <w:rPr>
          <w:rFonts w:ascii="Verdana" w:hAnsi="Verdana"/>
          <w:sz w:val="20"/>
          <w:szCs w:val="20"/>
        </w:rPr>
        <w:t xml:space="preserve"> jest późniejszy niż termin przyznania dotacji.</w:t>
      </w:r>
      <w:r>
        <w:rPr>
          <w:rFonts w:ascii="Verdana" w:hAnsi="Verdana"/>
          <w:sz w:val="20"/>
          <w:szCs w:val="20"/>
        </w:rPr>
        <w:t xml:space="preserve"> Podstawowe wsparcie pomostowe przyznawane jest wraz dotacją.</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 xml:space="preserve">Pomoc de </w:t>
      </w:r>
      <w:proofErr w:type="spellStart"/>
      <w:r w:rsidRPr="00C31B02">
        <w:rPr>
          <w:rFonts w:ascii="Verdana" w:hAnsi="Verdana"/>
          <w:b/>
          <w:sz w:val="20"/>
          <w:szCs w:val="20"/>
        </w:rPr>
        <w:t>minimis</w:t>
      </w:r>
      <w:proofErr w:type="spellEnd"/>
      <w:r w:rsidRPr="00C31B02">
        <w:rPr>
          <w:rFonts w:ascii="Verdana" w:hAnsi="Verdana"/>
          <w:sz w:val="20"/>
          <w:szCs w:val="20"/>
        </w:rPr>
        <w:t xml:space="preserve"> – pomoc publiczna nie naruszająca konkurencji na rynku, której udzielenie nie wymaga notyfikacji Komisji Europejs</w:t>
      </w:r>
      <w:r w:rsidR="00377406">
        <w:rPr>
          <w:rFonts w:ascii="Verdana" w:hAnsi="Verdana"/>
          <w:sz w:val="20"/>
          <w:szCs w:val="20"/>
        </w:rPr>
        <w:t>kiej. Graniczną kwotą pomocy de </w:t>
      </w:r>
      <w:proofErr w:type="spellStart"/>
      <w:r w:rsidRPr="00C31B02">
        <w:rPr>
          <w:rFonts w:ascii="Verdana" w:hAnsi="Verdana"/>
          <w:sz w:val="20"/>
          <w:szCs w:val="20"/>
        </w:rPr>
        <w:t>minimis</w:t>
      </w:r>
      <w:proofErr w:type="spellEnd"/>
      <w:r w:rsidRPr="00C31B02">
        <w:rPr>
          <w:rFonts w:ascii="Verdana" w:hAnsi="Verdana"/>
          <w:sz w:val="20"/>
          <w:szCs w:val="20"/>
        </w:rPr>
        <w:t xml:space="preserve"> jest kwota 200 tys. euro brutto, pr</w:t>
      </w:r>
      <w:r w:rsidR="00377406">
        <w:rPr>
          <w:rFonts w:ascii="Verdana" w:hAnsi="Verdana"/>
          <w:sz w:val="20"/>
          <w:szCs w:val="20"/>
        </w:rPr>
        <w:t>zyznana w ciągu 3 lat. Pomoc de </w:t>
      </w:r>
      <w:proofErr w:type="spellStart"/>
      <w:r w:rsidRPr="00C31B02">
        <w:rPr>
          <w:rFonts w:ascii="Verdana" w:hAnsi="Verdana"/>
          <w:sz w:val="20"/>
          <w:szCs w:val="20"/>
        </w:rPr>
        <w:t>minimis</w:t>
      </w:r>
      <w:proofErr w:type="spellEnd"/>
      <w:r w:rsidRPr="00C31B02">
        <w:rPr>
          <w:rFonts w:ascii="Verdana" w:hAnsi="Verdana"/>
          <w:sz w:val="20"/>
          <w:szCs w:val="20"/>
        </w:rPr>
        <w:t xml:space="preserve"> udzielana jest na podstawie:</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Rozporządzenia Komisji (UE) Nr </w:t>
      </w:r>
      <w:r w:rsidR="00144073">
        <w:rPr>
          <w:rFonts w:ascii="Verdana" w:hAnsi="Verdana"/>
          <w:sz w:val="20"/>
          <w:szCs w:val="20"/>
        </w:rPr>
        <w:t>651/2014 z dnia 17 czerwca 2014</w:t>
      </w:r>
      <w:r w:rsidRPr="00C31B02">
        <w:rPr>
          <w:rFonts w:ascii="Verdana" w:hAnsi="Verdana"/>
          <w:sz w:val="20"/>
          <w:szCs w:val="20"/>
        </w:rPr>
        <w:t xml:space="preserve">r. z dnia </w:t>
      </w:r>
      <w:r w:rsidR="00144073">
        <w:rPr>
          <w:rFonts w:ascii="Verdana" w:hAnsi="Verdana"/>
          <w:sz w:val="20"/>
          <w:szCs w:val="20"/>
        </w:rPr>
        <w:t xml:space="preserve">           17 czerwca 2014</w:t>
      </w:r>
      <w:r w:rsidRPr="00C31B02">
        <w:rPr>
          <w:rFonts w:ascii="Verdana" w:hAnsi="Verdana"/>
          <w:sz w:val="20"/>
          <w:szCs w:val="20"/>
        </w:rPr>
        <w:t>r. uznające niektóre rodzaje pomocy za zgodne z rynkiem wewnętrznym w zastos</w:t>
      </w:r>
      <w:r w:rsidR="00377406">
        <w:rPr>
          <w:rFonts w:ascii="Verdana" w:hAnsi="Verdana"/>
          <w:sz w:val="20"/>
          <w:szCs w:val="20"/>
        </w:rPr>
        <w:t>owaniu art. 107 i 108 Traktatu;</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Rozporządzenia Komisji (UE) Nr 1</w:t>
      </w:r>
      <w:r w:rsidR="00144073">
        <w:rPr>
          <w:rFonts w:ascii="Verdana" w:hAnsi="Verdana"/>
          <w:sz w:val="20"/>
          <w:szCs w:val="20"/>
        </w:rPr>
        <w:t>407/2013 z dnia 18 grudnia 2013</w:t>
      </w:r>
      <w:r w:rsidRPr="00C31B02">
        <w:rPr>
          <w:rFonts w:ascii="Verdana" w:hAnsi="Verdana"/>
          <w:sz w:val="20"/>
          <w:szCs w:val="20"/>
        </w:rPr>
        <w:t xml:space="preserve">r. w sprawie stosowania art. 107 i 108 Traktatu o funkcjonowaniu Unii Europejskiej do pomocy de </w:t>
      </w:r>
      <w:proofErr w:type="spellStart"/>
      <w:r w:rsidRPr="00C31B02">
        <w:rPr>
          <w:rFonts w:ascii="Verdana" w:hAnsi="Verdana"/>
          <w:sz w:val="20"/>
          <w:szCs w:val="20"/>
        </w:rPr>
        <w:t>minim</w:t>
      </w:r>
      <w:r w:rsidR="00377406">
        <w:rPr>
          <w:rFonts w:ascii="Verdana" w:hAnsi="Verdana"/>
          <w:sz w:val="20"/>
          <w:szCs w:val="20"/>
        </w:rPr>
        <w:t>is</w:t>
      </w:r>
      <w:proofErr w:type="spellEnd"/>
      <w:r w:rsidR="00377406">
        <w:rPr>
          <w:rFonts w:ascii="Verdana" w:hAnsi="Verdana"/>
          <w:sz w:val="20"/>
          <w:szCs w:val="20"/>
        </w:rPr>
        <w:t>;</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Rozporzą</w:t>
      </w:r>
      <w:r w:rsidR="00144073">
        <w:rPr>
          <w:rFonts w:ascii="Verdana" w:hAnsi="Verdana"/>
          <w:sz w:val="20"/>
          <w:szCs w:val="20"/>
        </w:rPr>
        <w:t xml:space="preserve">dzenia </w:t>
      </w:r>
      <w:proofErr w:type="spellStart"/>
      <w:r w:rsidR="00144073">
        <w:rPr>
          <w:rFonts w:ascii="Verdana" w:hAnsi="Verdana"/>
          <w:sz w:val="20"/>
          <w:szCs w:val="20"/>
        </w:rPr>
        <w:t>MIiR</w:t>
      </w:r>
      <w:proofErr w:type="spellEnd"/>
      <w:r w:rsidR="00144073">
        <w:rPr>
          <w:rFonts w:ascii="Verdana" w:hAnsi="Verdana"/>
          <w:sz w:val="20"/>
          <w:szCs w:val="20"/>
        </w:rPr>
        <w:t xml:space="preserve"> z dnia 2 lipca 2015</w:t>
      </w:r>
      <w:r w:rsidRPr="00C31B02">
        <w:rPr>
          <w:rFonts w:ascii="Verdana" w:hAnsi="Verdana"/>
          <w:sz w:val="20"/>
          <w:szCs w:val="20"/>
        </w:rPr>
        <w:t>r</w:t>
      </w:r>
      <w:r w:rsidR="00144073">
        <w:rPr>
          <w:rFonts w:ascii="Verdana" w:hAnsi="Verdana"/>
          <w:sz w:val="20"/>
          <w:szCs w:val="20"/>
        </w:rPr>
        <w:t>.</w:t>
      </w:r>
      <w:r w:rsidRPr="00C31B02">
        <w:rPr>
          <w:rFonts w:ascii="Verdana" w:hAnsi="Verdana"/>
          <w:sz w:val="20"/>
          <w:szCs w:val="20"/>
        </w:rPr>
        <w:t xml:space="preserve"> w sprawie udzielania pomocy de </w:t>
      </w:r>
      <w:proofErr w:type="spellStart"/>
      <w:r w:rsidRPr="00C31B02">
        <w:rPr>
          <w:rFonts w:ascii="Verdana" w:hAnsi="Verdana"/>
          <w:sz w:val="20"/>
          <w:szCs w:val="20"/>
        </w:rPr>
        <w:t>minimis</w:t>
      </w:r>
      <w:proofErr w:type="spellEnd"/>
      <w:r w:rsidRPr="00C31B02">
        <w:rPr>
          <w:rFonts w:ascii="Verdana" w:hAnsi="Verdana"/>
          <w:sz w:val="20"/>
          <w:szCs w:val="20"/>
        </w:rPr>
        <w:t xml:space="preserve"> oraz pomocy publicznej w ramach programów operacyjnych finansowanych z Europejskiego Funduszu</w:t>
      </w:r>
      <w:r w:rsidR="00377406">
        <w:rPr>
          <w:rFonts w:ascii="Verdana" w:hAnsi="Verdana"/>
          <w:sz w:val="20"/>
          <w:szCs w:val="20"/>
        </w:rPr>
        <w:t xml:space="preserve"> Społecznego na lata 2014-2020;</w:t>
      </w:r>
    </w:p>
    <w:p w:rsidR="00E90BB6" w:rsidRPr="00C31B02" w:rsidRDefault="00E90BB6" w:rsidP="00696098">
      <w:pPr>
        <w:pStyle w:val="Akapitzlist"/>
        <w:numPr>
          <w:ilvl w:val="0"/>
          <w:numId w:val="37"/>
        </w:numPr>
        <w:spacing w:after="0" w:line="240" w:lineRule="auto"/>
        <w:ind w:left="681" w:hanging="284"/>
        <w:contextualSpacing w:val="0"/>
        <w:jc w:val="both"/>
        <w:rPr>
          <w:rFonts w:ascii="Verdana" w:hAnsi="Verdana"/>
          <w:sz w:val="20"/>
          <w:szCs w:val="20"/>
        </w:rPr>
      </w:pPr>
      <w:r w:rsidRPr="00C31B02">
        <w:rPr>
          <w:rFonts w:ascii="Verdana" w:hAnsi="Verdana"/>
          <w:sz w:val="20"/>
          <w:szCs w:val="20"/>
        </w:rPr>
        <w:t>Rozporząd</w:t>
      </w:r>
      <w:r w:rsidR="00144073">
        <w:rPr>
          <w:rFonts w:ascii="Verdana" w:hAnsi="Verdana"/>
          <w:sz w:val="20"/>
          <w:szCs w:val="20"/>
        </w:rPr>
        <w:t xml:space="preserve">zenia </w:t>
      </w:r>
      <w:proofErr w:type="spellStart"/>
      <w:r w:rsidR="00144073">
        <w:rPr>
          <w:rFonts w:ascii="Verdana" w:hAnsi="Verdana"/>
          <w:sz w:val="20"/>
          <w:szCs w:val="20"/>
        </w:rPr>
        <w:t>MIiR</w:t>
      </w:r>
      <w:proofErr w:type="spellEnd"/>
      <w:r w:rsidR="00144073">
        <w:rPr>
          <w:rFonts w:ascii="Verdana" w:hAnsi="Verdana"/>
          <w:sz w:val="20"/>
          <w:szCs w:val="20"/>
        </w:rPr>
        <w:t xml:space="preserve"> z dnia 19 marca 2015</w:t>
      </w:r>
      <w:r w:rsidRPr="00C31B02">
        <w:rPr>
          <w:rFonts w:ascii="Verdana" w:hAnsi="Verdana"/>
          <w:sz w:val="20"/>
          <w:szCs w:val="20"/>
        </w:rPr>
        <w:t xml:space="preserve">r. w sprawie udzielania pomocy de </w:t>
      </w:r>
      <w:proofErr w:type="spellStart"/>
      <w:r w:rsidRPr="00C31B02">
        <w:rPr>
          <w:rFonts w:ascii="Verdana" w:hAnsi="Verdana"/>
          <w:sz w:val="20"/>
          <w:szCs w:val="20"/>
        </w:rPr>
        <w:t>minimis</w:t>
      </w:r>
      <w:proofErr w:type="spellEnd"/>
      <w:r w:rsidRPr="00C31B02">
        <w:rPr>
          <w:rFonts w:ascii="Verdana" w:hAnsi="Verdana"/>
          <w:sz w:val="20"/>
          <w:szCs w:val="20"/>
        </w:rPr>
        <w:t xml:space="preserve"> w ramach RPO na lata 2014-2020</w:t>
      </w:r>
      <w:r>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lastRenderedPageBreak/>
        <w:t>Przedłużone wsparcie pomostowe</w:t>
      </w:r>
      <w:r>
        <w:rPr>
          <w:rFonts w:ascii="Verdana" w:hAnsi="Verdana"/>
          <w:b/>
          <w:sz w:val="20"/>
          <w:szCs w:val="20"/>
        </w:rPr>
        <w:t xml:space="preserve"> </w:t>
      </w:r>
      <w:r w:rsidRPr="00C31B02">
        <w:rPr>
          <w:rFonts w:ascii="Verdana" w:hAnsi="Verdana"/>
          <w:sz w:val="20"/>
          <w:szCs w:val="20"/>
        </w:rPr>
        <w:t xml:space="preserve">- </w:t>
      </w:r>
      <w:r>
        <w:rPr>
          <w:rFonts w:ascii="Verdana" w:hAnsi="Verdana"/>
          <w:sz w:val="20"/>
          <w:szCs w:val="20"/>
        </w:rPr>
        <w:t>b</w:t>
      </w:r>
      <w:r w:rsidRPr="00C31B02">
        <w:rPr>
          <w:rFonts w:ascii="Verdana" w:hAnsi="Verdana"/>
          <w:sz w:val="20"/>
          <w:szCs w:val="20"/>
        </w:rPr>
        <w:t>ezzwrotna pomoc finansowa przyznawana w</w:t>
      </w:r>
      <w:r>
        <w:rPr>
          <w:rFonts w:ascii="Verdana" w:hAnsi="Verdana"/>
          <w:sz w:val="20"/>
          <w:szCs w:val="20"/>
        </w:rPr>
        <w:t> </w:t>
      </w:r>
      <w:r w:rsidRPr="00C31B02">
        <w:rPr>
          <w:rFonts w:ascii="Verdana" w:hAnsi="Verdana"/>
          <w:sz w:val="20"/>
          <w:szCs w:val="20"/>
        </w:rPr>
        <w:t>formie comiesięcznej dotacji na nowo</w:t>
      </w:r>
      <w:r w:rsidR="00144073">
        <w:rPr>
          <w:rFonts w:ascii="Verdana" w:hAnsi="Verdana"/>
          <w:sz w:val="20"/>
          <w:szCs w:val="20"/>
        </w:rPr>
        <w:t xml:space="preserve"> </w:t>
      </w:r>
      <w:r w:rsidRPr="00C31B02">
        <w:rPr>
          <w:rFonts w:ascii="Verdana" w:hAnsi="Verdana"/>
          <w:sz w:val="20"/>
          <w:szCs w:val="20"/>
        </w:rPr>
        <w:t>utworzone miejsce pracy w</w:t>
      </w:r>
      <w:r>
        <w:rPr>
          <w:rFonts w:ascii="Verdana" w:hAnsi="Verdana"/>
          <w:sz w:val="20"/>
          <w:szCs w:val="20"/>
        </w:rPr>
        <w:t> </w:t>
      </w:r>
      <w:r w:rsidRPr="00C31B02">
        <w:rPr>
          <w:rFonts w:ascii="Verdana" w:hAnsi="Verdana"/>
          <w:sz w:val="20"/>
          <w:szCs w:val="20"/>
        </w:rPr>
        <w:t xml:space="preserve">nowym lub istniejącym </w:t>
      </w:r>
      <w:r>
        <w:rPr>
          <w:rFonts w:ascii="Verdana" w:hAnsi="Verdana"/>
          <w:sz w:val="20"/>
          <w:szCs w:val="20"/>
        </w:rPr>
        <w:t xml:space="preserve">PS </w:t>
      </w:r>
      <w:r w:rsidRPr="00C31B02">
        <w:rPr>
          <w:rFonts w:ascii="Verdana" w:hAnsi="Verdana"/>
          <w:sz w:val="20"/>
          <w:szCs w:val="20"/>
        </w:rPr>
        <w:t xml:space="preserve"> bądź w </w:t>
      </w:r>
      <w:r>
        <w:rPr>
          <w:rFonts w:ascii="Verdana" w:hAnsi="Verdana"/>
          <w:sz w:val="20"/>
          <w:szCs w:val="20"/>
        </w:rPr>
        <w:t>PES</w:t>
      </w:r>
      <w:r w:rsidRPr="00C31B02">
        <w:rPr>
          <w:rFonts w:ascii="Verdana" w:hAnsi="Verdana"/>
          <w:sz w:val="20"/>
          <w:szCs w:val="20"/>
        </w:rPr>
        <w:t xml:space="preserve">, pod warunkiem przekształcenia tego </w:t>
      </w:r>
      <w:r>
        <w:rPr>
          <w:rFonts w:ascii="Verdana" w:hAnsi="Verdana"/>
          <w:sz w:val="20"/>
          <w:szCs w:val="20"/>
        </w:rPr>
        <w:t>PES</w:t>
      </w:r>
      <w:r w:rsidRPr="00C31B02">
        <w:rPr>
          <w:rFonts w:ascii="Verdana" w:hAnsi="Verdana"/>
          <w:sz w:val="20"/>
          <w:szCs w:val="20"/>
        </w:rPr>
        <w:t xml:space="preserve"> w </w:t>
      </w:r>
      <w:r>
        <w:rPr>
          <w:rFonts w:ascii="Verdana" w:hAnsi="Verdana"/>
          <w:sz w:val="20"/>
          <w:szCs w:val="20"/>
        </w:rPr>
        <w:t>PS</w:t>
      </w:r>
      <w:r w:rsidRPr="00C31B02">
        <w:rPr>
          <w:rFonts w:ascii="Verdana" w:hAnsi="Verdana"/>
          <w:sz w:val="20"/>
          <w:szCs w:val="20"/>
        </w:rPr>
        <w:t xml:space="preserve"> w kwocie nie większej niż kwota minimalnego wynagrodzenia za pracę w</w:t>
      </w:r>
      <w:r>
        <w:rPr>
          <w:rFonts w:ascii="Verdana" w:hAnsi="Verdana"/>
          <w:sz w:val="20"/>
          <w:szCs w:val="20"/>
        </w:rPr>
        <w:t> </w:t>
      </w:r>
      <w:r w:rsidRPr="00C31B02">
        <w:rPr>
          <w:rFonts w:ascii="Verdana" w:hAnsi="Verdana"/>
          <w:sz w:val="20"/>
          <w:szCs w:val="20"/>
        </w:rPr>
        <w:t>rozumieniu przepisów o minimalnym wynagrodzeniu za pracę na jedno miejsce pracy, udzielana przez okres kolejnych 3 lub 6 miesięcy</w:t>
      </w:r>
      <w:r w:rsidR="00A427BD">
        <w:rPr>
          <w:rFonts w:ascii="Verdana" w:hAnsi="Verdana"/>
          <w:sz w:val="20"/>
          <w:szCs w:val="20"/>
        </w:rPr>
        <w:t xml:space="preserve"> (w przypadku PS tworzonych przez osoby prawne, o których mowa w Rozdziale III §</w:t>
      </w:r>
      <w:r w:rsidR="002A28E7">
        <w:rPr>
          <w:rFonts w:ascii="Verdana" w:hAnsi="Verdana"/>
          <w:sz w:val="20"/>
          <w:szCs w:val="20"/>
        </w:rPr>
        <w:t>1</w:t>
      </w:r>
      <w:r w:rsidR="00A427BD">
        <w:rPr>
          <w:rFonts w:ascii="Verdana" w:hAnsi="Verdana"/>
          <w:sz w:val="20"/>
          <w:szCs w:val="20"/>
        </w:rPr>
        <w:t xml:space="preserve">, lit. e) udzielana przez okres </w:t>
      </w:r>
      <w:r w:rsidR="00EA4CA1">
        <w:rPr>
          <w:rFonts w:ascii="Verdana" w:hAnsi="Verdana"/>
          <w:sz w:val="20"/>
          <w:szCs w:val="20"/>
        </w:rPr>
        <w:t>max.</w:t>
      </w:r>
      <w:r w:rsidR="00A427BD">
        <w:rPr>
          <w:rFonts w:ascii="Verdana" w:hAnsi="Verdana"/>
          <w:sz w:val="20"/>
          <w:szCs w:val="20"/>
        </w:rPr>
        <w:t xml:space="preserve">3 </w:t>
      </w:r>
      <w:proofErr w:type="spellStart"/>
      <w:r w:rsidR="00A427BD">
        <w:rPr>
          <w:rFonts w:ascii="Verdana" w:hAnsi="Verdana"/>
          <w:sz w:val="20"/>
          <w:szCs w:val="20"/>
        </w:rPr>
        <w:t>msc</w:t>
      </w:r>
      <w:proofErr w:type="spellEnd"/>
      <w:r w:rsidR="00A427BD">
        <w:rPr>
          <w:rFonts w:ascii="Verdana" w:hAnsi="Verdana"/>
          <w:sz w:val="20"/>
          <w:szCs w:val="20"/>
        </w:rPr>
        <w:t>.</w:t>
      </w:r>
      <w:r w:rsidR="0018249C">
        <w:rPr>
          <w:rFonts w:ascii="Verdana" w:hAnsi="Verdana"/>
          <w:sz w:val="20"/>
          <w:szCs w:val="20"/>
        </w:rPr>
        <w:t>, jednak nie dłużej niż do 31.12.2019 r.</w:t>
      </w:r>
      <w:r w:rsidR="00A427BD">
        <w:rPr>
          <w:rFonts w:ascii="Verdana" w:hAnsi="Verdana"/>
          <w:sz w:val="20"/>
          <w:szCs w:val="20"/>
        </w:rPr>
        <w:t>)</w:t>
      </w:r>
      <w:r w:rsidRPr="00C31B02">
        <w:rPr>
          <w:rFonts w:ascii="Verdana" w:hAnsi="Verdana"/>
          <w:sz w:val="20"/>
          <w:szCs w:val="20"/>
        </w:rPr>
        <w:t xml:space="preserve"> licząc od dnia zakończenia korzystania z podstawowego wsparcia pomostowego.</w:t>
      </w:r>
      <w:r>
        <w:rPr>
          <w:rFonts w:ascii="Verdana" w:hAnsi="Verdana"/>
          <w:sz w:val="20"/>
          <w:szCs w:val="20"/>
        </w:rPr>
        <w:t xml:space="preserve"> Przedłużone wsparci</w:t>
      </w:r>
      <w:r w:rsidR="00377406">
        <w:rPr>
          <w:rFonts w:ascii="Verdana" w:hAnsi="Verdana"/>
          <w:sz w:val="20"/>
          <w:szCs w:val="20"/>
        </w:rPr>
        <w:t>e pomostowe przyznawane jest na </w:t>
      </w:r>
      <w:r>
        <w:rPr>
          <w:rFonts w:ascii="Verdana" w:hAnsi="Verdana"/>
          <w:sz w:val="20"/>
          <w:szCs w:val="20"/>
        </w:rPr>
        <w:t>podstawie decyzji KOP.</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Projekt</w:t>
      </w:r>
      <w:r w:rsidRPr="00C31B02">
        <w:rPr>
          <w:rFonts w:ascii="Verdana" w:hAnsi="Verdana"/>
          <w:sz w:val="20"/>
          <w:szCs w:val="20"/>
        </w:rPr>
        <w:t xml:space="preserve"> – „ROWES – </w:t>
      </w:r>
      <w:r w:rsidR="00C41B65">
        <w:rPr>
          <w:rFonts w:ascii="Verdana" w:hAnsi="Verdana"/>
          <w:sz w:val="20"/>
          <w:szCs w:val="20"/>
        </w:rPr>
        <w:t xml:space="preserve">kompleksowe wsparcie </w:t>
      </w:r>
      <w:r w:rsidRPr="00C31B02">
        <w:rPr>
          <w:rFonts w:ascii="Verdana" w:hAnsi="Verdana"/>
          <w:sz w:val="20"/>
          <w:szCs w:val="20"/>
        </w:rPr>
        <w:t>sektora ekonomii społecznej w</w:t>
      </w:r>
      <w:r w:rsidR="0080090C">
        <w:rPr>
          <w:rFonts w:ascii="Verdana" w:hAnsi="Verdana"/>
          <w:sz w:val="20"/>
          <w:szCs w:val="20"/>
        </w:rPr>
        <w:t> </w:t>
      </w:r>
      <w:r w:rsidR="00C41B65">
        <w:rPr>
          <w:rFonts w:ascii="Verdana" w:hAnsi="Verdana"/>
          <w:sz w:val="20"/>
          <w:szCs w:val="20"/>
        </w:rPr>
        <w:t xml:space="preserve">subregionie </w:t>
      </w:r>
      <w:r>
        <w:rPr>
          <w:rFonts w:ascii="Verdana" w:hAnsi="Verdana"/>
          <w:sz w:val="20"/>
          <w:szCs w:val="20"/>
        </w:rPr>
        <w:t>I</w:t>
      </w:r>
      <w:r w:rsidRPr="00C31B02">
        <w:rPr>
          <w:rFonts w:ascii="Verdana" w:hAnsi="Verdana"/>
          <w:sz w:val="20"/>
          <w:szCs w:val="20"/>
        </w:rPr>
        <w:t>” realizowany przez Rzeszowski Ośrodek Wsparcia Ekonomii Społecznej prowadzony przez Rzeszowską Agencję Rozwoju Regionalnego. S.A., na podstawie umowy z dnia 28.02.</w:t>
      </w:r>
      <w:r w:rsidR="00C41B65">
        <w:rPr>
          <w:rFonts w:ascii="Verdana" w:hAnsi="Verdana"/>
          <w:sz w:val="20"/>
          <w:szCs w:val="20"/>
        </w:rPr>
        <w:t>2017 r. nr RPPK.08.05.00-18-0002</w:t>
      </w:r>
      <w:r w:rsidRPr="00C31B02">
        <w:rPr>
          <w:rFonts w:ascii="Verdana" w:hAnsi="Verdana"/>
          <w:sz w:val="20"/>
          <w:szCs w:val="20"/>
        </w:rPr>
        <w:t>/16-00 zawartej z</w:t>
      </w:r>
      <w:r>
        <w:rPr>
          <w:rFonts w:ascii="Verdana" w:hAnsi="Verdana"/>
          <w:sz w:val="20"/>
          <w:szCs w:val="20"/>
        </w:rPr>
        <w:t> </w:t>
      </w:r>
      <w:r w:rsidRPr="00C31B02">
        <w:rPr>
          <w:rFonts w:ascii="Verdana" w:hAnsi="Verdana"/>
          <w:sz w:val="20"/>
          <w:szCs w:val="20"/>
        </w:rPr>
        <w:t>Wojewódzkim Urzędem Pracy w Rzeszowie.</w:t>
      </w:r>
    </w:p>
    <w:p w:rsidR="00E90BB6" w:rsidRPr="00C31B02" w:rsidRDefault="000C4B62"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Przedsiębiorstwo społeczne</w:t>
      </w:r>
      <w:r w:rsidR="00E90BB6" w:rsidRPr="00377406">
        <w:rPr>
          <w:rFonts w:ascii="Verdana" w:hAnsi="Verdana"/>
          <w:b/>
          <w:sz w:val="20"/>
          <w:szCs w:val="20"/>
        </w:rPr>
        <w:t xml:space="preserve"> (PS)</w:t>
      </w:r>
      <w:r w:rsidR="00E90BB6" w:rsidRPr="00C31B02">
        <w:rPr>
          <w:rFonts w:ascii="Verdana" w:hAnsi="Verdana"/>
          <w:sz w:val="20"/>
          <w:szCs w:val="20"/>
        </w:rPr>
        <w:t xml:space="preserve"> </w:t>
      </w:r>
      <w:r w:rsidR="00E90BB6">
        <w:rPr>
          <w:rFonts w:ascii="Verdana" w:hAnsi="Verdana"/>
          <w:sz w:val="20"/>
          <w:szCs w:val="20"/>
        </w:rPr>
        <w:t>–</w:t>
      </w:r>
      <w:r w:rsidR="00E90BB6" w:rsidRPr="00C31B02">
        <w:rPr>
          <w:rFonts w:ascii="Verdana" w:hAnsi="Verdana"/>
          <w:sz w:val="20"/>
          <w:szCs w:val="20"/>
        </w:rPr>
        <w:t xml:space="preserve"> </w:t>
      </w:r>
      <w:r w:rsidR="00E90BB6">
        <w:rPr>
          <w:rFonts w:ascii="Verdana" w:hAnsi="Verdana"/>
          <w:sz w:val="20"/>
          <w:szCs w:val="20"/>
        </w:rPr>
        <w:t xml:space="preserve">PES </w:t>
      </w:r>
      <w:r w:rsidR="00E90BB6" w:rsidRPr="00C31B02">
        <w:rPr>
          <w:rFonts w:ascii="Verdana" w:hAnsi="Verdana"/>
          <w:sz w:val="20"/>
          <w:szCs w:val="20"/>
        </w:rPr>
        <w:t>, który spełnia ł</w:t>
      </w:r>
      <w:r w:rsidR="00377406">
        <w:rPr>
          <w:rFonts w:ascii="Verdana" w:hAnsi="Verdana"/>
          <w:sz w:val="20"/>
          <w:szCs w:val="20"/>
        </w:rPr>
        <w:t>ącznie poniższe warunki:</w:t>
      </w:r>
    </w:p>
    <w:p w:rsidR="00E90BB6"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620487">
        <w:rPr>
          <w:rFonts w:ascii="Verdana" w:hAnsi="Verdana"/>
          <w:sz w:val="20"/>
          <w:szCs w:val="20"/>
        </w:rPr>
        <w:t>jest podmiotem wyodrębnionym pod względem organizacyjnym i rachunkowym, prowadzącym działalność gospodarczą zarejestrowaną w Krajowym Rejestrze Sądowym lub działalność oświatową w rozumieniu art.</w:t>
      </w:r>
      <w:r>
        <w:rPr>
          <w:rFonts w:ascii="Verdana" w:hAnsi="Verdana"/>
          <w:sz w:val="20"/>
          <w:szCs w:val="20"/>
        </w:rPr>
        <w:t>168 i</w:t>
      </w:r>
      <w:r w:rsidR="00144073">
        <w:rPr>
          <w:rFonts w:ascii="Verdana" w:hAnsi="Verdana"/>
          <w:sz w:val="20"/>
          <w:szCs w:val="20"/>
        </w:rPr>
        <w:t xml:space="preserve"> 170 ust.</w:t>
      </w:r>
      <w:r w:rsidRPr="00620487">
        <w:rPr>
          <w:rFonts w:ascii="Verdana" w:hAnsi="Verdana"/>
          <w:sz w:val="20"/>
          <w:szCs w:val="20"/>
        </w:rPr>
        <w:t>1 ustawy z</w:t>
      </w:r>
      <w:r>
        <w:rPr>
          <w:rFonts w:ascii="Verdana" w:hAnsi="Verdana"/>
          <w:sz w:val="20"/>
          <w:szCs w:val="20"/>
        </w:rPr>
        <w:t> </w:t>
      </w:r>
      <w:r w:rsidRPr="00620487">
        <w:rPr>
          <w:rFonts w:ascii="Verdana" w:hAnsi="Verdana"/>
          <w:sz w:val="20"/>
          <w:szCs w:val="20"/>
        </w:rPr>
        <w:t xml:space="preserve">dnia </w:t>
      </w:r>
      <w:r w:rsidR="00144073">
        <w:rPr>
          <w:rFonts w:ascii="Verdana" w:hAnsi="Verdana"/>
          <w:sz w:val="20"/>
          <w:szCs w:val="20"/>
        </w:rPr>
        <w:t>14 grudnia 2016r. - Prawo oświatowe (</w:t>
      </w:r>
      <w:r w:rsidR="009A52A8">
        <w:rPr>
          <w:rFonts w:ascii="Verdana" w:hAnsi="Verdana"/>
          <w:sz w:val="20"/>
          <w:szCs w:val="20"/>
        </w:rPr>
        <w:t xml:space="preserve"> tj. z dnia </w:t>
      </w:r>
      <w:r w:rsidR="003C51CE">
        <w:rPr>
          <w:rFonts w:ascii="Verdana" w:hAnsi="Verdana"/>
          <w:sz w:val="20"/>
          <w:szCs w:val="20"/>
        </w:rPr>
        <w:t xml:space="preserve">14 grudnia 2016r. Dz.U.2018.996 </w:t>
      </w:r>
      <w:r w:rsidR="009A52A8">
        <w:rPr>
          <w:rFonts w:ascii="Verdana" w:hAnsi="Verdana"/>
          <w:sz w:val="20"/>
          <w:szCs w:val="20"/>
        </w:rPr>
        <w:t xml:space="preserve">z </w:t>
      </w:r>
      <w:proofErr w:type="spellStart"/>
      <w:r w:rsidR="009A52A8">
        <w:rPr>
          <w:rFonts w:ascii="Verdana" w:hAnsi="Verdana"/>
          <w:sz w:val="20"/>
          <w:szCs w:val="20"/>
        </w:rPr>
        <w:t>późn</w:t>
      </w:r>
      <w:proofErr w:type="spellEnd"/>
      <w:r w:rsidR="009A52A8">
        <w:rPr>
          <w:rFonts w:ascii="Verdana" w:hAnsi="Verdana"/>
          <w:sz w:val="20"/>
          <w:szCs w:val="20"/>
        </w:rPr>
        <w:t>. zm.</w:t>
      </w:r>
      <w:r w:rsidRPr="00BD4344">
        <w:rPr>
          <w:rFonts w:ascii="Verdana" w:hAnsi="Verdana"/>
          <w:sz w:val="20"/>
          <w:szCs w:val="20"/>
        </w:rPr>
        <w:t>), lub działalność kulturalną w rozumieniu</w:t>
      </w:r>
      <w:r w:rsidR="00144073">
        <w:rPr>
          <w:rFonts w:ascii="Verdana" w:hAnsi="Verdana"/>
          <w:sz w:val="20"/>
          <w:szCs w:val="20"/>
        </w:rPr>
        <w:t xml:space="preserve"> art.1 ust.</w:t>
      </w:r>
      <w:r w:rsidR="0058115A">
        <w:rPr>
          <w:rFonts w:ascii="Verdana" w:hAnsi="Verdana"/>
          <w:sz w:val="20"/>
          <w:szCs w:val="20"/>
        </w:rPr>
        <w:t>1 ustawy z dnia 25 </w:t>
      </w:r>
      <w:r w:rsidR="00144073">
        <w:rPr>
          <w:rFonts w:ascii="Verdana" w:hAnsi="Verdana"/>
          <w:sz w:val="20"/>
          <w:szCs w:val="20"/>
        </w:rPr>
        <w:t>października 1991</w:t>
      </w:r>
      <w:r w:rsidRPr="00BD4344">
        <w:rPr>
          <w:rFonts w:ascii="Verdana" w:hAnsi="Verdana"/>
          <w:sz w:val="20"/>
          <w:szCs w:val="20"/>
        </w:rPr>
        <w:t>r. o organizowaniu i prowadzeniu działalności kulturalnej (</w:t>
      </w:r>
      <w:proofErr w:type="spellStart"/>
      <w:r w:rsidR="00D44A25">
        <w:rPr>
          <w:rFonts w:ascii="Verdana" w:hAnsi="Verdana"/>
          <w:sz w:val="20"/>
          <w:szCs w:val="20"/>
        </w:rPr>
        <w:t>t.j</w:t>
      </w:r>
      <w:proofErr w:type="spellEnd"/>
      <w:r w:rsidR="00D44A25">
        <w:rPr>
          <w:rFonts w:ascii="Verdana" w:hAnsi="Verdana"/>
          <w:sz w:val="20"/>
          <w:szCs w:val="20"/>
        </w:rPr>
        <w:t>. </w:t>
      </w:r>
      <w:r w:rsidR="00144073">
        <w:rPr>
          <w:rFonts w:ascii="Verdana" w:hAnsi="Verdana"/>
          <w:sz w:val="20"/>
          <w:szCs w:val="20"/>
        </w:rPr>
        <w:t>Dz.</w:t>
      </w:r>
      <w:r w:rsidRPr="00BD4344">
        <w:rPr>
          <w:rFonts w:ascii="Verdana" w:hAnsi="Verdana"/>
          <w:sz w:val="20"/>
          <w:szCs w:val="20"/>
        </w:rPr>
        <w:t>U. z</w:t>
      </w:r>
      <w:r w:rsidR="00144073">
        <w:rPr>
          <w:rFonts w:ascii="Verdana" w:hAnsi="Verdana"/>
          <w:sz w:val="20"/>
          <w:szCs w:val="20"/>
        </w:rPr>
        <w:t> 201</w:t>
      </w:r>
      <w:r w:rsidR="003C51CE">
        <w:rPr>
          <w:rFonts w:ascii="Verdana" w:hAnsi="Verdana"/>
          <w:sz w:val="20"/>
          <w:szCs w:val="20"/>
        </w:rPr>
        <w:t>8</w:t>
      </w:r>
      <w:r w:rsidR="00144073">
        <w:rPr>
          <w:rFonts w:ascii="Verdana" w:hAnsi="Verdana"/>
          <w:sz w:val="20"/>
          <w:szCs w:val="20"/>
        </w:rPr>
        <w:t>r. poz.</w:t>
      </w:r>
      <w:r w:rsidR="003C51CE">
        <w:rPr>
          <w:rFonts w:ascii="Verdana" w:hAnsi="Verdana"/>
          <w:sz w:val="20"/>
          <w:szCs w:val="20"/>
        </w:rPr>
        <w:t xml:space="preserve">1983, z dn. 16.10.2018 z </w:t>
      </w:r>
      <w:proofErr w:type="spellStart"/>
      <w:r w:rsidR="003C51CE">
        <w:rPr>
          <w:rFonts w:ascii="Verdana" w:hAnsi="Verdana"/>
          <w:sz w:val="20"/>
          <w:szCs w:val="20"/>
        </w:rPr>
        <w:t>późn</w:t>
      </w:r>
      <w:proofErr w:type="spellEnd"/>
      <w:r w:rsidR="003C51CE">
        <w:rPr>
          <w:rFonts w:ascii="Verdana" w:hAnsi="Verdana"/>
          <w:sz w:val="20"/>
          <w:szCs w:val="20"/>
        </w:rPr>
        <w:t xml:space="preserve">. </w:t>
      </w:r>
      <w:proofErr w:type="spellStart"/>
      <w:r w:rsidR="003C51CE">
        <w:rPr>
          <w:rFonts w:ascii="Verdana" w:hAnsi="Verdana"/>
          <w:sz w:val="20"/>
          <w:szCs w:val="20"/>
        </w:rPr>
        <w:t>Zm</w:t>
      </w:r>
      <w:proofErr w:type="spellEnd"/>
      <w:r w:rsidR="003C51CE">
        <w:rPr>
          <w:rFonts w:ascii="Verdana" w:hAnsi="Verdana"/>
          <w:sz w:val="20"/>
          <w:szCs w:val="20"/>
        </w:rPr>
        <w:t>,</w:t>
      </w:r>
      <w:r w:rsidR="00D44A25">
        <w:rPr>
          <w:rFonts w:ascii="Verdana" w:hAnsi="Verdana"/>
          <w:sz w:val="20"/>
          <w:szCs w:val="20"/>
        </w:rPr>
        <w:t>)</w:t>
      </w:r>
      <w:r w:rsidRPr="00BD4344">
        <w:rPr>
          <w:rFonts w:ascii="Verdana" w:hAnsi="Verdana"/>
          <w:sz w:val="20"/>
          <w:szCs w:val="20"/>
        </w:rPr>
        <w:t>, którego celem jest</w:t>
      </w:r>
      <w:r>
        <w:rPr>
          <w:rFonts w:ascii="Verdana" w:hAnsi="Verdana"/>
          <w:sz w:val="20"/>
          <w:szCs w:val="20"/>
        </w:rPr>
        <w:t>:</w:t>
      </w:r>
    </w:p>
    <w:p w:rsidR="00E90BB6" w:rsidRPr="0058115A" w:rsidRDefault="00E90BB6" w:rsidP="00696098">
      <w:pPr>
        <w:pStyle w:val="Akapitzlist"/>
        <w:numPr>
          <w:ilvl w:val="0"/>
          <w:numId w:val="44"/>
        </w:numPr>
        <w:spacing w:after="0" w:line="240" w:lineRule="auto"/>
        <w:ind w:left="1078" w:hanging="284"/>
        <w:jc w:val="both"/>
        <w:rPr>
          <w:rFonts w:ascii="Verdana" w:hAnsi="Verdana"/>
          <w:sz w:val="20"/>
          <w:szCs w:val="20"/>
        </w:rPr>
      </w:pPr>
      <w:r w:rsidRPr="0058115A">
        <w:rPr>
          <w:rFonts w:ascii="Verdana" w:hAnsi="Verdana"/>
          <w:sz w:val="20"/>
          <w:szCs w:val="20"/>
        </w:rPr>
        <w:t>integracja społeczna i zawodowa określonych kategorii osób wyrażona poziomem zatrudnienia tych osób:</w:t>
      </w:r>
    </w:p>
    <w:p w:rsidR="00E90BB6" w:rsidRPr="00BC0EF3" w:rsidRDefault="00E90BB6" w:rsidP="00696098">
      <w:pPr>
        <w:pStyle w:val="Akapitzlist"/>
        <w:numPr>
          <w:ilvl w:val="2"/>
          <w:numId w:val="45"/>
        </w:numPr>
        <w:spacing w:after="0" w:line="240" w:lineRule="auto"/>
        <w:ind w:left="1418" w:hanging="57"/>
        <w:jc w:val="both"/>
        <w:rPr>
          <w:rFonts w:ascii="Verdana" w:hAnsi="Verdana"/>
          <w:sz w:val="20"/>
          <w:szCs w:val="20"/>
        </w:rPr>
      </w:pPr>
      <w:r w:rsidRPr="00BC0EF3">
        <w:rPr>
          <w:rFonts w:ascii="Verdana" w:hAnsi="Verdana"/>
          <w:sz w:val="20"/>
          <w:szCs w:val="20"/>
        </w:rPr>
        <w:t>na poziomie co najmniej 50%:</w:t>
      </w:r>
    </w:p>
    <w:p w:rsidR="00E90BB6" w:rsidRDefault="0058115A" w:rsidP="00696098">
      <w:pPr>
        <w:pStyle w:val="Akapitzlist"/>
        <w:numPr>
          <w:ilvl w:val="0"/>
          <w:numId w:val="41"/>
        </w:numPr>
        <w:spacing w:after="0" w:line="240" w:lineRule="auto"/>
        <w:ind w:left="1702" w:hanging="284"/>
        <w:contextualSpacing w:val="0"/>
        <w:jc w:val="both"/>
        <w:rPr>
          <w:rFonts w:ascii="Verdana" w:hAnsi="Verdana"/>
          <w:sz w:val="20"/>
          <w:szCs w:val="20"/>
        </w:rPr>
      </w:pPr>
      <w:r>
        <w:rPr>
          <w:rFonts w:ascii="Verdana" w:hAnsi="Verdana"/>
          <w:sz w:val="20"/>
          <w:szCs w:val="20"/>
        </w:rPr>
        <w:t>osób bezrobotnych lub</w:t>
      </w:r>
    </w:p>
    <w:p w:rsidR="00E90BB6" w:rsidRDefault="0058115A" w:rsidP="00696098">
      <w:pPr>
        <w:pStyle w:val="Akapitzlist"/>
        <w:numPr>
          <w:ilvl w:val="0"/>
          <w:numId w:val="41"/>
        </w:numPr>
        <w:spacing w:after="0" w:line="240" w:lineRule="auto"/>
        <w:ind w:left="1702" w:hanging="284"/>
        <w:contextualSpacing w:val="0"/>
        <w:jc w:val="both"/>
        <w:rPr>
          <w:rFonts w:ascii="Verdana" w:hAnsi="Verdana"/>
          <w:sz w:val="20"/>
          <w:szCs w:val="20"/>
        </w:rPr>
      </w:pPr>
      <w:r>
        <w:rPr>
          <w:rFonts w:ascii="Verdana" w:hAnsi="Verdana"/>
          <w:sz w:val="20"/>
          <w:szCs w:val="20"/>
        </w:rPr>
        <w:t>osób z niepełnosprawnością lub</w:t>
      </w:r>
    </w:p>
    <w:p w:rsidR="00E90BB6" w:rsidRDefault="00144073" w:rsidP="00696098">
      <w:pPr>
        <w:pStyle w:val="Akapitzlist"/>
        <w:numPr>
          <w:ilvl w:val="0"/>
          <w:numId w:val="41"/>
        </w:numPr>
        <w:spacing w:after="0" w:line="240" w:lineRule="auto"/>
        <w:ind w:left="1702" w:hanging="284"/>
        <w:contextualSpacing w:val="0"/>
        <w:jc w:val="both"/>
        <w:rPr>
          <w:rFonts w:ascii="Verdana" w:hAnsi="Verdana"/>
          <w:sz w:val="20"/>
          <w:szCs w:val="20"/>
        </w:rPr>
      </w:pPr>
      <w:r>
        <w:rPr>
          <w:rFonts w:ascii="Verdana" w:hAnsi="Verdana"/>
          <w:sz w:val="20"/>
          <w:szCs w:val="20"/>
        </w:rPr>
        <w:t>osób, o których mowa w art.1 ust.</w:t>
      </w:r>
      <w:r w:rsidR="00E90BB6" w:rsidRPr="00810F1A">
        <w:rPr>
          <w:rFonts w:ascii="Verdana" w:hAnsi="Verdana"/>
          <w:sz w:val="20"/>
          <w:szCs w:val="20"/>
        </w:rPr>
        <w:t>2 ustawy z dni</w:t>
      </w:r>
      <w:r>
        <w:rPr>
          <w:rFonts w:ascii="Verdana" w:hAnsi="Verdana"/>
          <w:sz w:val="20"/>
          <w:szCs w:val="20"/>
        </w:rPr>
        <w:t>a 13 czerwca 2003</w:t>
      </w:r>
      <w:r w:rsidR="0058115A">
        <w:rPr>
          <w:rFonts w:ascii="Verdana" w:hAnsi="Verdana"/>
          <w:sz w:val="20"/>
          <w:szCs w:val="20"/>
        </w:rPr>
        <w:t>r. o zatrudnieniu socjalnym lub</w:t>
      </w:r>
    </w:p>
    <w:p w:rsidR="00E90BB6" w:rsidRPr="00810F1A" w:rsidRDefault="00144073" w:rsidP="00696098">
      <w:pPr>
        <w:pStyle w:val="Akapitzlist"/>
        <w:numPr>
          <w:ilvl w:val="0"/>
          <w:numId w:val="41"/>
        </w:numPr>
        <w:spacing w:after="0" w:line="240" w:lineRule="auto"/>
        <w:ind w:left="1702" w:hanging="284"/>
        <w:contextualSpacing w:val="0"/>
        <w:jc w:val="both"/>
        <w:rPr>
          <w:rFonts w:ascii="Verdana" w:hAnsi="Verdana"/>
          <w:sz w:val="20"/>
          <w:szCs w:val="20"/>
        </w:rPr>
      </w:pPr>
      <w:r>
        <w:rPr>
          <w:rFonts w:ascii="Verdana" w:hAnsi="Verdana"/>
          <w:sz w:val="20"/>
          <w:szCs w:val="20"/>
        </w:rPr>
        <w:t>osób, o których mowa w art.</w:t>
      </w:r>
      <w:r w:rsidR="00E90BB6" w:rsidRPr="00810F1A">
        <w:rPr>
          <w:rFonts w:ascii="Verdana" w:hAnsi="Verdana"/>
          <w:sz w:val="20"/>
          <w:szCs w:val="20"/>
        </w:rPr>
        <w:t>4 ust. 1 usta</w:t>
      </w:r>
      <w:r>
        <w:rPr>
          <w:rFonts w:ascii="Verdana" w:hAnsi="Verdana"/>
          <w:sz w:val="20"/>
          <w:szCs w:val="20"/>
        </w:rPr>
        <w:t>wy z dnia 27 kwietnia 2006</w:t>
      </w:r>
      <w:r w:rsidR="0058115A">
        <w:rPr>
          <w:rFonts w:ascii="Verdana" w:hAnsi="Verdana"/>
          <w:sz w:val="20"/>
          <w:szCs w:val="20"/>
        </w:rPr>
        <w:t>r. o spółdzielniach socjalnych lub</w:t>
      </w:r>
    </w:p>
    <w:p w:rsidR="00E90BB6" w:rsidRPr="00BC0EF3" w:rsidRDefault="00E90BB6" w:rsidP="00696098">
      <w:pPr>
        <w:pStyle w:val="Akapitzlist"/>
        <w:numPr>
          <w:ilvl w:val="0"/>
          <w:numId w:val="45"/>
        </w:numPr>
        <w:spacing w:after="0" w:line="240" w:lineRule="auto"/>
        <w:ind w:left="1418" w:hanging="57"/>
        <w:jc w:val="both"/>
        <w:rPr>
          <w:rFonts w:ascii="Verdana" w:hAnsi="Verdana"/>
          <w:sz w:val="20"/>
          <w:szCs w:val="20"/>
        </w:rPr>
      </w:pPr>
      <w:r w:rsidRPr="00BC0EF3">
        <w:rPr>
          <w:rFonts w:ascii="Verdana" w:hAnsi="Verdana"/>
          <w:sz w:val="20"/>
          <w:szCs w:val="20"/>
        </w:rPr>
        <w:t>na poziomie co najmniej 30% osób o umiarkowanym lub znacznym stopniu niepełnosprawności w rozumieniu</w:t>
      </w:r>
      <w:r w:rsidR="00144073">
        <w:rPr>
          <w:rFonts w:ascii="Verdana" w:hAnsi="Verdana"/>
          <w:sz w:val="20"/>
          <w:szCs w:val="20"/>
        </w:rPr>
        <w:t xml:space="preserve"> ustawy z dnia 27 sierpnia 1997</w:t>
      </w:r>
      <w:r w:rsidRPr="00BC0EF3">
        <w:rPr>
          <w:rFonts w:ascii="Verdana" w:hAnsi="Verdana"/>
          <w:sz w:val="20"/>
          <w:szCs w:val="20"/>
        </w:rPr>
        <w:t>r. o</w:t>
      </w:r>
      <w:r w:rsidR="0058115A" w:rsidRPr="00BC0EF3">
        <w:rPr>
          <w:rFonts w:ascii="Verdana" w:hAnsi="Verdana"/>
          <w:sz w:val="20"/>
          <w:szCs w:val="20"/>
        </w:rPr>
        <w:t> </w:t>
      </w:r>
      <w:r w:rsidRPr="00BC0EF3">
        <w:rPr>
          <w:rFonts w:ascii="Verdana" w:hAnsi="Verdana"/>
          <w:sz w:val="20"/>
          <w:szCs w:val="20"/>
        </w:rPr>
        <w:t>rehabilitacji zawodowej i społecznej oraz zatrudnianiu osób niepełnosprawnych lub osób z zaburzeniami</w:t>
      </w:r>
      <w:r w:rsidR="0058115A" w:rsidRPr="00BC0EF3">
        <w:rPr>
          <w:rFonts w:ascii="Verdana" w:hAnsi="Verdana"/>
          <w:sz w:val="20"/>
          <w:szCs w:val="20"/>
        </w:rPr>
        <w:t xml:space="preserve"> psychicznymi, o których mowa w </w:t>
      </w:r>
      <w:r w:rsidR="00144073">
        <w:rPr>
          <w:rFonts w:ascii="Verdana" w:hAnsi="Verdana"/>
          <w:sz w:val="20"/>
          <w:szCs w:val="20"/>
        </w:rPr>
        <w:t>ustawie z dnia 19 sierpnia 1994</w:t>
      </w:r>
      <w:r w:rsidRPr="00BC0EF3">
        <w:rPr>
          <w:rFonts w:ascii="Verdana" w:hAnsi="Verdana"/>
          <w:sz w:val="20"/>
          <w:szCs w:val="20"/>
        </w:rPr>
        <w:t>r. o </w:t>
      </w:r>
      <w:r w:rsidR="0058115A" w:rsidRPr="00BC0EF3">
        <w:rPr>
          <w:rFonts w:ascii="Verdana" w:hAnsi="Verdana"/>
          <w:sz w:val="20"/>
          <w:szCs w:val="20"/>
        </w:rPr>
        <w:t>ochronie zdrowia psychicznego;</w:t>
      </w:r>
    </w:p>
    <w:p w:rsidR="00E90BB6" w:rsidRPr="0058115A" w:rsidRDefault="00E90BB6" w:rsidP="00696098">
      <w:pPr>
        <w:pStyle w:val="Akapitzlist"/>
        <w:numPr>
          <w:ilvl w:val="0"/>
          <w:numId w:val="44"/>
        </w:numPr>
        <w:spacing w:after="0" w:line="240" w:lineRule="auto"/>
        <w:ind w:left="1078" w:hanging="284"/>
        <w:jc w:val="both"/>
        <w:rPr>
          <w:rFonts w:ascii="Verdana" w:hAnsi="Verdana"/>
          <w:sz w:val="20"/>
          <w:szCs w:val="20"/>
        </w:rPr>
      </w:pPr>
      <w:r w:rsidRPr="0058115A">
        <w:rPr>
          <w:rFonts w:ascii="Verdana" w:hAnsi="Verdana"/>
          <w:sz w:val="20"/>
          <w:szCs w:val="20"/>
        </w:rPr>
        <w:t>lub realizacja usług społecznych świadczonych w społeczności lokalnej, usług opieki nad dzieckiem w wieku do lat 3 zgodni</w:t>
      </w:r>
      <w:r w:rsidR="00144073">
        <w:rPr>
          <w:rFonts w:ascii="Verdana" w:hAnsi="Verdana"/>
          <w:sz w:val="20"/>
          <w:szCs w:val="20"/>
        </w:rPr>
        <w:t>e z ustawą z dnia 4 lutego 2011</w:t>
      </w:r>
      <w:r w:rsidRPr="0058115A">
        <w:rPr>
          <w:rFonts w:ascii="Verdana" w:hAnsi="Verdana"/>
          <w:sz w:val="20"/>
          <w:szCs w:val="20"/>
        </w:rPr>
        <w:t>r. o opiece na</w:t>
      </w:r>
      <w:r w:rsidR="00144073">
        <w:rPr>
          <w:rFonts w:ascii="Verdana" w:hAnsi="Verdana"/>
          <w:sz w:val="20"/>
          <w:szCs w:val="20"/>
        </w:rPr>
        <w:t>d dziećmi w wieku do lat 3 (Dz.U. z 201</w:t>
      </w:r>
      <w:r w:rsidR="003C51CE">
        <w:rPr>
          <w:rFonts w:ascii="Verdana" w:hAnsi="Verdana"/>
          <w:sz w:val="20"/>
          <w:szCs w:val="20"/>
        </w:rPr>
        <w:t>9</w:t>
      </w:r>
      <w:r w:rsidR="00144073">
        <w:rPr>
          <w:rFonts w:ascii="Verdana" w:hAnsi="Verdana"/>
          <w:sz w:val="20"/>
          <w:szCs w:val="20"/>
        </w:rPr>
        <w:t>r. poz.</w:t>
      </w:r>
      <w:r w:rsidR="003C51CE">
        <w:rPr>
          <w:rFonts w:ascii="Verdana" w:hAnsi="Verdana"/>
          <w:sz w:val="20"/>
          <w:szCs w:val="20"/>
        </w:rPr>
        <w:t>409 z dn. 01.03.2019</w:t>
      </w:r>
      <w:r w:rsidR="006604D5">
        <w:rPr>
          <w:rFonts w:ascii="Verdana" w:hAnsi="Verdana"/>
          <w:sz w:val="20"/>
          <w:szCs w:val="20"/>
        </w:rPr>
        <w:t xml:space="preserve"> z </w:t>
      </w:r>
      <w:r w:rsidR="00144073">
        <w:rPr>
          <w:rFonts w:ascii="Verdana" w:hAnsi="Verdana"/>
          <w:sz w:val="20"/>
          <w:szCs w:val="20"/>
        </w:rPr>
        <w:t>późń.</w:t>
      </w:r>
      <w:r w:rsidRPr="0058115A">
        <w:rPr>
          <w:rFonts w:ascii="Verdana" w:hAnsi="Verdana"/>
          <w:sz w:val="20"/>
          <w:szCs w:val="20"/>
        </w:rPr>
        <w:t xml:space="preserve">zm.) lub usług wychowania przedszkolnego </w:t>
      </w:r>
      <w:r w:rsidR="006604D5">
        <w:rPr>
          <w:rFonts w:ascii="Verdana" w:hAnsi="Verdana"/>
          <w:sz w:val="20"/>
          <w:szCs w:val="20"/>
        </w:rPr>
        <w:t>w przedszkolach lub w </w:t>
      </w:r>
      <w:r w:rsidRPr="0058115A">
        <w:rPr>
          <w:rFonts w:ascii="Verdana" w:hAnsi="Verdana"/>
          <w:sz w:val="20"/>
          <w:szCs w:val="20"/>
        </w:rPr>
        <w:t xml:space="preserve">innych formach wychowania przedszkolnego zgodnie z ustawą z dnia </w:t>
      </w:r>
      <w:r w:rsidR="006604D5">
        <w:rPr>
          <w:rFonts w:ascii="Verdana" w:hAnsi="Verdana"/>
          <w:sz w:val="20"/>
          <w:szCs w:val="20"/>
        </w:rPr>
        <w:t xml:space="preserve">14 </w:t>
      </w:r>
      <w:r w:rsidR="00144073">
        <w:rPr>
          <w:rFonts w:ascii="Verdana" w:hAnsi="Verdana"/>
          <w:sz w:val="20"/>
          <w:szCs w:val="20"/>
        </w:rPr>
        <w:t>grudnia 2016r. - Prawo oświatowe (Dz.U. z 201</w:t>
      </w:r>
      <w:r w:rsidR="003C51CE">
        <w:rPr>
          <w:rFonts w:ascii="Verdana" w:hAnsi="Verdana"/>
          <w:sz w:val="20"/>
          <w:szCs w:val="20"/>
        </w:rPr>
        <w:t>8</w:t>
      </w:r>
      <w:r w:rsidR="00144073">
        <w:rPr>
          <w:rFonts w:ascii="Verdana" w:hAnsi="Verdana"/>
          <w:sz w:val="20"/>
          <w:szCs w:val="20"/>
        </w:rPr>
        <w:t>r. poz.</w:t>
      </w:r>
      <w:r w:rsidR="003C51CE">
        <w:rPr>
          <w:rFonts w:ascii="Verdana" w:hAnsi="Verdana"/>
          <w:sz w:val="20"/>
          <w:szCs w:val="20"/>
        </w:rPr>
        <w:t>996 z dn. 24.05.2018</w:t>
      </w:r>
      <w:r w:rsidR="00144073">
        <w:rPr>
          <w:rFonts w:ascii="Verdana" w:hAnsi="Verdana"/>
          <w:sz w:val="20"/>
          <w:szCs w:val="20"/>
        </w:rPr>
        <w:t>, z późń.</w:t>
      </w:r>
      <w:r w:rsidRPr="0058115A">
        <w:rPr>
          <w:rFonts w:ascii="Verdana" w:hAnsi="Verdana"/>
          <w:sz w:val="20"/>
          <w:szCs w:val="20"/>
        </w:rPr>
        <w:t xml:space="preserve">zm.), przy jednoczesnej realizacji integracji społecznej i zawodowej osób, których mowa w </w:t>
      </w:r>
      <w:proofErr w:type="spellStart"/>
      <w:r w:rsidRPr="0058115A">
        <w:rPr>
          <w:rFonts w:ascii="Verdana" w:hAnsi="Verdana"/>
          <w:sz w:val="20"/>
          <w:szCs w:val="20"/>
        </w:rPr>
        <w:t>podpkt</w:t>
      </w:r>
      <w:proofErr w:type="spellEnd"/>
      <w:r w:rsidRPr="0058115A">
        <w:rPr>
          <w:rFonts w:ascii="Verdana" w:hAnsi="Verdana"/>
          <w:sz w:val="20"/>
          <w:szCs w:val="20"/>
        </w:rPr>
        <w:t>. i., wyrażonej zatrudn</w:t>
      </w:r>
      <w:r w:rsidR="006604D5">
        <w:rPr>
          <w:rFonts w:ascii="Verdana" w:hAnsi="Verdana"/>
          <w:sz w:val="20"/>
          <w:szCs w:val="20"/>
        </w:rPr>
        <w:t>ieniem tych osób na poziomie co </w:t>
      </w:r>
      <w:r w:rsidR="00144073">
        <w:rPr>
          <w:rFonts w:ascii="Verdana" w:hAnsi="Verdana"/>
          <w:sz w:val="20"/>
          <w:szCs w:val="20"/>
        </w:rPr>
        <w:t>najmniej 30%.</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jest podmiotem, który nie dystrybuuje zysku lub nadwyżki bilansowej pomiędzy</w:t>
      </w:r>
      <w:r>
        <w:rPr>
          <w:rFonts w:ascii="Verdana" w:hAnsi="Verdana"/>
          <w:sz w:val="20"/>
          <w:szCs w:val="20"/>
        </w:rPr>
        <w:t xml:space="preserve"> wspólników</w:t>
      </w:r>
      <w:r w:rsidRPr="00C31B02">
        <w:rPr>
          <w:rFonts w:ascii="Verdana" w:hAnsi="Verdana"/>
          <w:sz w:val="20"/>
          <w:szCs w:val="20"/>
        </w:rPr>
        <w:t>, akcjonariuszy lub pracowników, ale przeznacza go na wzmocnienie potencjału przedsiębiorstwa jako kapitał niepodzielny oraz w</w:t>
      </w:r>
      <w:r>
        <w:rPr>
          <w:rFonts w:ascii="Verdana" w:hAnsi="Verdana"/>
          <w:sz w:val="20"/>
          <w:szCs w:val="20"/>
        </w:rPr>
        <w:t> </w:t>
      </w:r>
      <w:r w:rsidRPr="00C31B02">
        <w:rPr>
          <w:rFonts w:ascii="Verdana" w:hAnsi="Verdana"/>
          <w:sz w:val="20"/>
          <w:szCs w:val="20"/>
        </w:rPr>
        <w:t>określonej części na reintegrację zawodową i społeczną lub na działalność pożytku publicznego prowadzoną na rzecz społeczności lokalnej, w której działa przedsiębiorstwo;</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jest zarządzany na zasadach demokratycznych, co oznacza, że struktura zarządzania P</w:t>
      </w:r>
      <w:r>
        <w:rPr>
          <w:rFonts w:ascii="Verdana" w:hAnsi="Verdana"/>
          <w:sz w:val="20"/>
          <w:szCs w:val="20"/>
        </w:rPr>
        <w:t xml:space="preserve">S </w:t>
      </w:r>
      <w:r w:rsidRPr="00C31B02">
        <w:rPr>
          <w:rFonts w:ascii="Verdana" w:hAnsi="Verdana"/>
          <w:sz w:val="20"/>
          <w:szCs w:val="20"/>
        </w:rPr>
        <w:t>lub ich struktura własnościowa o</w:t>
      </w:r>
      <w:r w:rsidR="006604D5">
        <w:rPr>
          <w:rFonts w:ascii="Verdana" w:hAnsi="Verdana"/>
          <w:sz w:val="20"/>
          <w:szCs w:val="20"/>
        </w:rPr>
        <w:t>piera się na współzarządzaniu w </w:t>
      </w:r>
      <w:r w:rsidRPr="00C31B02">
        <w:rPr>
          <w:rFonts w:ascii="Verdana" w:hAnsi="Verdana"/>
          <w:sz w:val="20"/>
          <w:szCs w:val="20"/>
        </w:rPr>
        <w:t xml:space="preserve">przypadku spółdzielni, akcjonariacie pracowniczym lub zasadach partycypacji </w:t>
      </w:r>
      <w:r w:rsidRPr="00C31B02">
        <w:rPr>
          <w:rFonts w:ascii="Verdana" w:hAnsi="Verdana"/>
          <w:sz w:val="20"/>
          <w:szCs w:val="20"/>
        </w:rPr>
        <w:lastRenderedPageBreak/>
        <w:t>pracowników, co podmiot określa w</w:t>
      </w:r>
      <w:r>
        <w:rPr>
          <w:rFonts w:ascii="Verdana" w:hAnsi="Verdana"/>
          <w:sz w:val="20"/>
          <w:szCs w:val="20"/>
        </w:rPr>
        <w:t> </w:t>
      </w:r>
      <w:r w:rsidRPr="00C31B02">
        <w:rPr>
          <w:rFonts w:ascii="Verdana" w:hAnsi="Verdana"/>
          <w:sz w:val="20"/>
          <w:szCs w:val="20"/>
        </w:rPr>
        <w:t>swoim statucie lub innym dokumencie założycielskim;</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wynagrodzenia kadry zarządzającej są ograniczone limitami, tj. nie przekraczają wartości, o kt</w:t>
      </w:r>
      <w:r w:rsidR="00144073">
        <w:rPr>
          <w:rFonts w:ascii="Verdana" w:hAnsi="Verdana"/>
          <w:sz w:val="20"/>
          <w:szCs w:val="20"/>
        </w:rPr>
        <w:t>órej mowa w art.9 ust.</w:t>
      </w:r>
      <w:r w:rsidRPr="00C31B02">
        <w:rPr>
          <w:rFonts w:ascii="Verdana" w:hAnsi="Verdana"/>
          <w:sz w:val="20"/>
          <w:szCs w:val="20"/>
        </w:rPr>
        <w:t>1 pkt 2 ustawy z dnia 24</w:t>
      </w:r>
      <w:r>
        <w:rPr>
          <w:rFonts w:ascii="Verdana" w:hAnsi="Verdana"/>
          <w:sz w:val="20"/>
          <w:szCs w:val="20"/>
        </w:rPr>
        <w:t> </w:t>
      </w:r>
      <w:r w:rsidR="00144073">
        <w:rPr>
          <w:rFonts w:ascii="Verdana" w:hAnsi="Verdana"/>
          <w:sz w:val="20"/>
          <w:szCs w:val="20"/>
        </w:rPr>
        <w:t>kwietnia 2003</w:t>
      </w:r>
      <w:r w:rsidRPr="00C31B02">
        <w:rPr>
          <w:rFonts w:ascii="Verdana" w:hAnsi="Verdana"/>
          <w:sz w:val="20"/>
          <w:szCs w:val="20"/>
        </w:rPr>
        <w:t>r.</w:t>
      </w:r>
      <w:r w:rsidR="00010D86">
        <w:rPr>
          <w:rFonts w:ascii="Verdana" w:hAnsi="Verdana"/>
          <w:sz w:val="20"/>
          <w:szCs w:val="20"/>
        </w:rPr>
        <w:br/>
      </w:r>
      <w:r w:rsidRPr="00C31B02">
        <w:rPr>
          <w:rFonts w:ascii="Verdana" w:hAnsi="Verdana"/>
          <w:sz w:val="20"/>
          <w:szCs w:val="20"/>
        </w:rPr>
        <w:t>o</w:t>
      </w:r>
      <w:r w:rsidR="00010D86">
        <w:rPr>
          <w:rFonts w:ascii="Verdana" w:hAnsi="Verdana"/>
          <w:sz w:val="20"/>
          <w:szCs w:val="20"/>
        </w:rPr>
        <w:t> </w:t>
      </w:r>
      <w:r w:rsidRPr="00C31B02">
        <w:rPr>
          <w:rFonts w:ascii="Verdana" w:hAnsi="Verdana"/>
          <w:sz w:val="20"/>
          <w:szCs w:val="20"/>
        </w:rPr>
        <w:t xml:space="preserve">działalności pożytku publicznego i o wolontariacie; </w:t>
      </w:r>
    </w:p>
    <w:p w:rsidR="00E90BB6" w:rsidRPr="00C31B02" w:rsidRDefault="00E90BB6" w:rsidP="00696098">
      <w:pPr>
        <w:pStyle w:val="Akapitzlist"/>
        <w:numPr>
          <w:ilvl w:val="0"/>
          <w:numId w:val="38"/>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zatrudnia w oparciu o umowę o pracę, spółdzielczą umowę o pracę lub umowę cywilnoprawną co najmniej trzy osoby, przy zachowaniu proporcji zatrudnienia określonych w </w:t>
      </w:r>
      <w:proofErr w:type="spellStart"/>
      <w:r w:rsidRPr="00C31B02">
        <w:rPr>
          <w:rFonts w:ascii="Verdana" w:hAnsi="Verdana"/>
          <w:sz w:val="20"/>
          <w:szCs w:val="20"/>
        </w:rPr>
        <w:t>ppkt</w:t>
      </w:r>
      <w:proofErr w:type="spellEnd"/>
      <w:r w:rsidRPr="00C31B02">
        <w:rPr>
          <w:rFonts w:ascii="Verdana" w:hAnsi="Verdana"/>
          <w:sz w:val="20"/>
          <w:szCs w:val="20"/>
        </w:rPr>
        <w:t>. a).</w:t>
      </w:r>
    </w:p>
    <w:p w:rsidR="00E90BB6" w:rsidRPr="00C31B02" w:rsidRDefault="0053072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Przedsięwzięcie społeczne/</w:t>
      </w:r>
      <w:r w:rsidR="00E90BB6" w:rsidRPr="00C31B02">
        <w:rPr>
          <w:rFonts w:ascii="Verdana" w:hAnsi="Verdana"/>
          <w:b/>
          <w:sz w:val="20"/>
          <w:szCs w:val="20"/>
        </w:rPr>
        <w:t>inicjatywa</w:t>
      </w:r>
      <w:r w:rsidR="00E90BB6" w:rsidRPr="00C31B02">
        <w:rPr>
          <w:rFonts w:ascii="Verdana" w:hAnsi="Verdana"/>
          <w:sz w:val="20"/>
          <w:szCs w:val="20"/>
        </w:rPr>
        <w:t xml:space="preserve"> - wspólnie zaplanowana i zrealizowana aktywność służąca rozwojowi ekonomii społecznej, która jest podejmowana przez dane środowisko.</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Regulamin</w:t>
      </w:r>
      <w:r w:rsidRPr="00C31B02">
        <w:rPr>
          <w:rFonts w:ascii="Verdana" w:hAnsi="Verdana"/>
          <w:sz w:val="20"/>
          <w:szCs w:val="20"/>
        </w:rPr>
        <w:t xml:space="preserve"> - </w:t>
      </w:r>
      <w:r w:rsidR="00010D86">
        <w:rPr>
          <w:rFonts w:ascii="Verdana" w:hAnsi="Verdana"/>
          <w:sz w:val="20"/>
          <w:szCs w:val="20"/>
        </w:rPr>
        <w:t>R</w:t>
      </w:r>
      <w:r w:rsidR="00010D86" w:rsidRPr="00C31B02">
        <w:rPr>
          <w:rFonts w:ascii="Verdana" w:hAnsi="Verdana"/>
          <w:sz w:val="20"/>
          <w:szCs w:val="20"/>
        </w:rPr>
        <w:t xml:space="preserve">egulamin </w:t>
      </w:r>
      <w:r w:rsidR="00010D86">
        <w:rPr>
          <w:rFonts w:ascii="Verdana" w:hAnsi="Verdana"/>
          <w:sz w:val="20"/>
          <w:szCs w:val="20"/>
        </w:rPr>
        <w:t>Ś</w:t>
      </w:r>
      <w:r w:rsidR="00010D86" w:rsidRPr="00C31B02">
        <w:rPr>
          <w:rFonts w:ascii="Verdana" w:hAnsi="Verdana"/>
          <w:sz w:val="20"/>
          <w:szCs w:val="20"/>
        </w:rPr>
        <w:t xml:space="preserve">wiadczenia </w:t>
      </w:r>
      <w:r w:rsidR="00010D86">
        <w:rPr>
          <w:rFonts w:ascii="Verdana" w:hAnsi="Verdana"/>
          <w:sz w:val="20"/>
          <w:szCs w:val="20"/>
        </w:rPr>
        <w:t>U</w:t>
      </w:r>
      <w:r w:rsidR="00010D86" w:rsidRPr="00C31B02">
        <w:rPr>
          <w:rFonts w:ascii="Verdana" w:hAnsi="Verdana"/>
          <w:sz w:val="20"/>
          <w:szCs w:val="20"/>
        </w:rPr>
        <w:t xml:space="preserve">sług </w:t>
      </w:r>
      <w:r w:rsidRPr="00C31B02">
        <w:rPr>
          <w:rFonts w:ascii="Verdana" w:hAnsi="Verdana"/>
          <w:sz w:val="20"/>
          <w:szCs w:val="20"/>
        </w:rPr>
        <w:t>Rzeszowskiego Ośrodka Wsparcia Eko</w:t>
      </w:r>
      <w:r w:rsidR="00C41B65">
        <w:rPr>
          <w:rFonts w:ascii="Verdana" w:hAnsi="Verdana"/>
          <w:sz w:val="20"/>
          <w:szCs w:val="20"/>
        </w:rPr>
        <w:t xml:space="preserve">nomii Społecznej w subregionie </w:t>
      </w:r>
      <w:r>
        <w:rPr>
          <w:rFonts w:ascii="Verdana" w:hAnsi="Verdana"/>
          <w:sz w:val="20"/>
          <w:szCs w:val="20"/>
        </w:rPr>
        <w:t>I</w:t>
      </w:r>
      <w:r w:rsidRPr="00C31B02">
        <w:rPr>
          <w:rFonts w:ascii="Verdana" w:hAnsi="Verdana"/>
          <w:sz w:val="20"/>
          <w:szCs w:val="20"/>
        </w:rPr>
        <w:t>.</w:t>
      </w:r>
    </w:p>
    <w:p w:rsidR="00E90BB6" w:rsidRPr="00321D13"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85ACD">
        <w:rPr>
          <w:rFonts w:ascii="Verdana" w:hAnsi="Verdana"/>
          <w:b/>
          <w:sz w:val="20"/>
          <w:szCs w:val="20"/>
        </w:rPr>
        <w:t>Rekomendacja animatora</w:t>
      </w:r>
      <w:r w:rsidRPr="00321D13">
        <w:rPr>
          <w:rFonts w:ascii="Verdana" w:hAnsi="Verdana"/>
          <w:sz w:val="20"/>
          <w:szCs w:val="20"/>
        </w:rPr>
        <w:t xml:space="preserve"> - </w:t>
      </w:r>
      <w:r>
        <w:rPr>
          <w:rFonts w:ascii="Verdana" w:hAnsi="Verdana"/>
          <w:sz w:val="20"/>
          <w:szCs w:val="20"/>
        </w:rPr>
        <w:t>o</w:t>
      </w:r>
      <w:r w:rsidRPr="00321D13">
        <w:rPr>
          <w:rFonts w:ascii="Verdana" w:hAnsi="Verdana"/>
          <w:sz w:val="20"/>
          <w:szCs w:val="20"/>
        </w:rPr>
        <w:t>ficjalna, pisemna, uzasadniona, pozytywna opinia animatora dotycząca GI, która w wyniku obserwacji i doświadczeń została wskazana/zarekomendowana do objęcie wsparciem przez doradcę kluczowego.</w:t>
      </w:r>
    </w:p>
    <w:p w:rsidR="00E90BB6" w:rsidRPr="00585ACD"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585ACD">
        <w:rPr>
          <w:rFonts w:ascii="Verdana" w:hAnsi="Verdana"/>
          <w:b/>
          <w:sz w:val="20"/>
          <w:szCs w:val="20"/>
        </w:rPr>
        <w:t>Rekomendacja doradcy kluczowego</w:t>
      </w:r>
      <w:r w:rsidRPr="00321D13">
        <w:rPr>
          <w:rFonts w:ascii="Verdana" w:hAnsi="Verdana"/>
          <w:sz w:val="20"/>
          <w:szCs w:val="20"/>
        </w:rPr>
        <w:t xml:space="preserve"> - </w:t>
      </w:r>
      <w:r>
        <w:rPr>
          <w:rFonts w:ascii="Verdana" w:hAnsi="Verdana"/>
          <w:sz w:val="20"/>
          <w:szCs w:val="20"/>
        </w:rPr>
        <w:t>o</w:t>
      </w:r>
      <w:r w:rsidRPr="00321D13">
        <w:rPr>
          <w:rFonts w:ascii="Verdana" w:hAnsi="Verdana"/>
          <w:sz w:val="20"/>
          <w:szCs w:val="20"/>
        </w:rPr>
        <w:t>ficjalna, pisemna, uzasadniona, pozytywna opinia doradcy kluczowego dotycząca GI, która w wyniku wspólnej pracy została zarekomendowana do dalszego udziału w p</w:t>
      </w:r>
      <w:r w:rsidR="00530726">
        <w:rPr>
          <w:rFonts w:ascii="Verdana" w:hAnsi="Verdana"/>
          <w:sz w:val="20"/>
          <w:szCs w:val="20"/>
        </w:rPr>
        <w:t>rojekcie związanym z udziałem w </w:t>
      </w:r>
      <w:r w:rsidRPr="00321D13">
        <w:rPr>
          <w:rFonts w:ascii="Verdana" w:hAnsi="Verdana"/>
          <w:sz w:val="20"/>
          <w:szCs w:val="20"/>
        </w:rPr>
        <w:t>5-dniowych szkoleniach oraz współpracą z doradcą ds. pisania biznesplanu.</w:t>
      </w:r>
      <w:r w:rsidRPr="002945CB">
        <w:rPr>
          <w:rFonts w:ascii="Verdana" w:hAnsi="Verdana"/>
          <w:sz w:val="20"/>
          <w:szCs w:val="20"/>
        </w:rPr>
        <w:t xml:space="preserve"> </w:t>
      </w:r>
      <w:r w:rsidRPr="00321D13">
        <w:rPr>
          <w:rFonts w:ascii="Verdana" w:hAnsi="Verdana"/>
          <w:sz w:val="20"/>
          <w:szCs w:val="20"/>
        </w:rPr>
        <w:t xml:space="preserve">Rekomendacja </w:t>
      </w:r>
      <w:r>
        <w:rPr>
          <w:rFonts w:ascii="Verdana" w:hAnsi="Verdana"/>
          <w:sz w:val="20"/>
          <w:szCs w:val="20"/>
        </w:rPr>
        <w:t>potwierdza</w:t>
      </w:r>
      <w:r w:rsidRPr="00321D13">
        <w:rPr>
          <w:rFonts w:ascii="Verdana" w:hAnsi="Verdana"/>
          <w:sz w:val="20"/>
          <w:szCs w:val="20"/>
        </w:rPr>
        <w:t xml:space="preserve"> gotowość GI do założenia PS lub PES, które chcą przekształcić się w P</w:t>
      </w:r>
      <w:r w:rsidR="00530726">
        <w:rPr>
          <w:rFonts w:ascii="Verdana" w:hAnsi="Verdana"/>
          <w:sz w:val="20"/>
          <w:szCs w:val="20"/>
        </w:rPr>
        <w:t>S.</w:t>
      </w:r>
    </w:p>
    <w:p w:rsidR="00E90BB6" w:rsidRPr="00361C89" w:rsidRDefault="00C41B65"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 xml:space="preserve">Subregion </w:t>
      </w:r>
      <w:r w:rsidR="00E90BB6" w:rsidRPr="00361C89">
        <w:rPr>
          <w:rFonts w:ascii="Verdana" w:hAnsi="Verdana"/>
          <w:b/>
          <w:sz w:val="20"/>
          <w:szCs w:val="20"/>
        </w:rPr>
        <w:t>I</w:t>
      </w:r>
      <w:r w:rsidR="00E90BB6" w:rsidRPr="00361C89">
        <w:rPr>
          <w:rFonts w:ascii="Verdana" w:hAnsi="Verdana"/>
          <w:sz w:val="20"/>
          <w:szCs w:val="20"/>
        </w:rPr>
        <w:t xml:space="preserve"> - </w:t>
      </w:r>
      <w:r>
        <w:rPr>
          <w:rFonts w:ascii="Verdana" w:hAnsi="Verdana"/>
          <w:sz w:val="20"/>
          <w:szCs w:val="20"/>
        </w:rPr>
        <w:t>Obszar realizacji projektu obejmujący powiaty: rzeszowski, niżański, stalowowolski, kolbuszowski, miasto Rzeszów w województwie podkarpackim</w:t>
      </w:r>
      <w:r w:rsidR="00E90BB6">
        <w:rPr>
          <w:rFonts w:ascii="Verdana" w:hAnsi="Verdana"/>
          <w:sz w:val="20"/>
          <w:szCs w:val="20"/>
        </w:rPr>
        <w:t>.</w:t>
      </w:r>
    </w:p>
    <w:p w:rsidR="00E90BB6" w:rsidRPr="00361C89"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361C89">
        <w:rPr>
          <w:rFonts w:ascii="Verdana" w:hAnsi="Verdana"/>
          <w:b/>
          <w:sz w:val="20"/>
          <w:szCs w:val="20"/>
        </w:rPr>
        <w:t>Rzeszowski Ośrodek Wsparcia Ekonomii Społecznej (ROWES)</w:t>
      </w:r>
      <w:r w:rsidRPr="00361C89">
        <w:rPr>
          <w:rFonts w:ascii="Verdana" w:hAnsi="Verdana"/>
          <w:sz w:val="20"/>
          <w:szCs w:val="20"/>
        </w:rPr>
        <w:t xml:space="preserve"> – Ośrodek Wsparcia Ekonomii Społecznej posiadający akredytację ministra właściwego do spraw zabezpieczenia społecznego, świadczący łącznie wszystkie rodzaje usłu</w:t>
      </w:r>
      <w:r w:rsidR="00530726">
        <w:rPr>
          <w:rFonts w:ascii="Verdana" w:hAnsi="Verdana"/>
          <w:sz w:val="20"/>
          <w:szCs w:val="20"/>
        </w:rPr>
        <w:t>g wsparcia ekonomii społecznej.</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Środowisko</w:t>
      </w:r>
      <w:r w:rsidRPr="00C31B02">
        <w:rPr>
          <w:rFonts w:ascii="Verdana" w:hAnsi="Verdana"/>
          <w:sz w:val="20"/>
          <w:szCs w:val="20"/>
        </w:rPr>
        <w:t xml:space="preserve"> – </w:t>
      </w:r>
      <w:r>
        <w:rPr>
          <w:rFonts w:ascii="Verdana" w:hAnsi="Verdana"/>
          <w:sz w:val="20"/>
          <w:szCs w:val="20"/>
        </w:rPr>
        <w:t>S</w:t>
      </w:r>
      <w:r w:rsidRPr="00C31B02">
        <w:rPr>
          <w:rFonts w:ascii="Verdana" w:hAnsi="Verdana"/>
          <w:sz w:val="20"/>
          <w:szCs w:val="20"/>
        </w:rPr>
        <w:t xml:space="preserve">formalizowana lub niesformalizowana grupa licząca </w:t>
      </w:r>
      <w:r>
        <w:rPr>
          <w:rFonts w:ascii="Verdana" w:hAnsi="Verdana"/>
          <w:sz w:val="20"/>
          <w:szCs w:val="20"/>
        </w:rPr>
        <w:t>maksymalnie</w:t>
      </w:r>
      <w:r w:rsidRPr="00C31B02">
        <w:rPr>
          <w:rFonts w:ascii="Verdana" w:hAnsi="Verdana"/>
          <w:sz w:val="20"/>
          <w:szCs w:val="20"/>
        </w:rPr>
        <w:t xml:space="preserve"> 1</w:t>
      </w:r>
      <w:r>
        <w:rPr>
          <w:rFonts w:ascii="Verdana" w:hAnsi="Verdana"/>
          <w:sz w:val="20"/>
          <w:szCs w:val="20"/>
        </w:rPr>
        <w:t>2</w:t>
      </w:r>
      <w:r w:rsidR="00530726">
        <w:rPr>
          <w:rFonts w:ascii="Verdana" w:hAnsi="Verdana"/>
          <w:sz w:val="20"/>
          <w:szCs w:val="20"/>
        </w:rPr>
        <w:t> </w:t>
      </w:r>
      <w:r w:rsidRPr="00C31B02">
        <w:rPr>
          <w:rFonts w:ascii="Verdana" w:hAnsi="Verdana"/>
          <w:sz w:val="20"/>
          <w:szCs w:val="20"/>
        </w:rPr>
        <w:t>osób lub 1</w:t>
      </w:r>
      <w:r>
        <w:rPr>
          <w:rFonts w:ascii="Verdana" w:hAnsi="Verdana"/>
          <w:sz w:val="20"/>
          <w:szCs w:val="20"/>
        </w:rPr>
        <w:t>2</w:t>
      </w:r>
      <w:r w:rsidRPr="00C31B02">
        <w:rPr>
          <w:rFonts w:ascii="Verdana" w:hAnsi="Verdana"/>
          <w:sz w:val="20"/>
          <w:szCs w:val="20"/>
        </w:rPr>
        <w:t xml:space="preserve"> przedstawicieli podmiotów pochodzą</w:t>
      </w:r>
      <w:r w:rsidR="00530726">
        <w:rPr>
          <w:rFonts w:ascii="Verdana" w:hAnsi="Verdana"/>
          <w:sz w:val="20"/>
          <w:szCs w:val="20"/>
        </w:rPr>
        <w:t>cych ze społeczności lokalnej i </w:t>
      </w:r>
      <w:r w:rsidRPr="00C31B02">
        <w:rPr>
          <w:rFonts w:ascii="Verdana" w:hAnsi="Verdana"/>
          <w:sz w:val="20"/>
          <w:szCs w:val="20"/>
        </w:rPr>
        <w:t>objętych procesem animacji.</w:t>
      </w:r>
    </w:p>
    <w:p w:rsidR="00E90BB6" w:rsidRPr="00C31B02" w:rsidRDefault="004D437B"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Pr>
          <w:rFonts w:ascii="Verdana" w:hAnsi="Verdana"/>
          <w:b/>
          <w:sz w:val="20"/>
          <w:szCs w:val="20"/>
        </w:rPr>
        <w:t>Uczestniczka/U</w:t>
      </w:r>
      <w:r w:rsidR="00E90BB6" w:rsidRPr="00C31B02">
        <w:rPr>
          <w:rFonts w:ascii="Verdana" w:hAnsi="Verdana"/>
          <w:b/>
          <w:sz w:val="20"/>
          <w:szCs w:val="20"/>
        </w:rPr>
        <w:t>czestnik projektu (UP)</w:t>
      </w:r>
      <w:r w:rsidR="00530726">
        <w:rPr>
          <w:rFonts w:ascii="Verdana" w:hAnsi="Verdana"/>
          <w:sz w:val="20"/>
          <w:szCs w:val="20"/>
        </w:rPr>
        <w:t>:</w:t>
      </w:r>
    </w:p>
    <w:p w:rsidR="00E90BB6" w:rsidRPr="00C31B02" w:rsidRDefault="00E90BB6" w:rsidP="00696098">
      <w:pPr>
        <w:pStyle w:val="Akapitzlist"/>
        <w:numPr>
          <w:ilvl w:val="0"/>
          <w:numId w:val="39"/>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osoba fizyczna (kobieta lub mężczyzna),  która/y zamieszkuje, uczy się lub pracuje na terenie subregionu I </w:t>
      </w:r>
      <w:r w:rsidR="00533512">
        <w:rPr>
          <w:rFonts w:ascii="Verdana" w:hAnsi="Verdana"/>
          <w:sz w:val="20"/>
          <w:szCs w:val="20"/>
        </w:rPr>
        <w:t>(powiat rzeszowski, niżański, stalowowolski, kolbuszowski, miasto Rzeszów)</w:t>
      </w:r>
      <w:r w:rsidRPr="00361C89">
        <w:rPr>
          <w:rFonts w:ascii="Verdana" w:hAnsi="Verdana"/>
          <w:sz w:val="20"/>
          <w:szCs w:val="20"/>
        </w:rPr>
        <w:t xml:space="preserve"> w województwie </w:t>
      </w:r>
      <w:r w:rsidRPr="00E355C2">
        <w:rPr>
          <w:rFonts w:ascii="Verdana" w:hAnsi="Verdana"/>
          <w:sz w:val="20"/>
          <w:szCs w:val="20"/>
        </w:rPr>
        <w:t>podkarpackim</w:t>
      </w:r>
      <w:r w:rsidRPr="00361C89">
        <w:rPr>
          <w:rFonts w:ascii="Verdana" w:hAnsi="Verdana"/>
          <w:sz w:val="20"/>
          <w:szCs w:val="20"/>
        </w:rPr>
        <w:t>, korzystająca/y</w:t>
      </w:r>
      <w:r w:rsidR="00010D86">
        <w:rPr>
          <w:rFonts w:ascii="Verdana" w:hAnsi="Verdana"/>
          <w:sz w:val="20"/>
          <w:szCs w:val="20"/>
        </w:rPr>
        <w:br/>
      </w:r>
      <w:r w:rsidRPr="00361C89">
        <w:rPr>
          <w:rFonts w:ascii="Verdana" w:hAnsi="Verdana"/>
          <w:sz w:val="20"/>
          <w:szCs w:val="20"/>
        </w:rPr>
        <w:t>z dowolnej</w:t>
      </w:r>
      <w:r w:rsidRPr="00C31B02">
        <w:rPr>
          <w:rFonts w:ascii="Verdana" w:hAnsi="Verdana"/>
          <w:sz w:val="20"/>
          <w:szCs w:val="20"/>
        </w:rPr>
        <w:t xml:space="preserve"> formy wsparcia oferowanej w projekcie, po złożeniu dokumentów zgłoszeniowych w biurze projektu oraz zakwalifikowaniu do udziału w</w:t>
      </w:r>
      <w:r>
        <w:rPr>
          <w:rFonts w:ascii="Verdana" w:hAnsi="Verdana"/>
          <w:sz w:val="20"/>
          <w:szCs w:val="20"/>
        </w:rPr>
        <w:t> </w:t>
      </w:r>
      <w:r w:rsidRPr="00C31B02">
        <w:rPr>
          <w:rFonts w:ascii="Verdana" w:hAnsi="Verdana"/>
          <w:sz w:val="20"/>
          <w:szCs w:val="20"/>
        </w:rPr>
        <w:t>projekcie;</w:t>
      </w:r>
    </w:p>
    <w:p w:rsidR="00E90BB6" w:rsidRPr="00C31B02" w:rsidRDefault="00E90BB6" w:rsidP="00696098">
      <w:pPr>
        <w:pStyle w:val="Akapitzlist"/>
        <w:numPr>
          <w:ilvl w:val="0"/>
          <w:numId w:val="39"/>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podmiot mający </w:t>
      </w:r>
      <w:r>
        <w:rPr>
          <w:rFonts w:ascii="Verdana" w:hAnsi="Verdana"/>
          <w:sz w:val="20"/>
          <w:szCs w:val="20"/>
        </w:rPr>
        <w:t>jednostkę organizacyjną</w:t>
      </w:r>
      <w:r w:rsidRPr="00C31B02">
        <w:rPr>
          <w:rFonts w:ascii="Verdana" w:hAnsi="Verdana"/>
          <w:sz w:val="20"/>
          <w:szCs w:val="20"/>
        </w:rPr>
        <w:t xml:space="preserve"> na terenie subregionu </w:t>
      </w:r>
      <w:r>
        <w:rPr>
          <w:rFonts w:ascii="Verdana" w:hAnsi="Verdana"/>
          <w:sz w:val="20"/>
          <w:szCs w:val="20"/>
        </w:rPr>
        <w:t>I</w:t>
      </w:r>
      <w:r w:rsidRPr="00C31B02">
        <w:rPr>
          <w:rFonts w:ascii="Verdana" w:hAnsi="Verdana"/>
          <w:sz w:val="20"/>
          <w:szCs w:val="20"/>
        </w:rPr>
        <w:t xml:space="preserve"> </w:t>
      </w:r>
      <w:r w:rsidR="00533512">
        <w:rPr>
          <w:rFonts w:ascii="Verdana" w:hAnsi="Verdana"/>
          <w:sz w:val="20"/>
          <w:szCs w:val="20"/>
        </w:rPr>
        <w:t>(powiat rzeszowski, niżański, stalowowolski, kolbuszowski, miasto Rzeszów</w:t>
      </w:r>
      <w:r w:rsidRPr="009D18C2">
        <w:rPr>
          <w:rFonts w:ascii="Verdana" w:hAnsi="Verdana"/>
          <w:sz w:val="20"/>
          <w:szCs w:val="20"/>
        </w:rPr>
        <w:t>)</w:t>
      </w:r>
      <w:r w:rsidR="00010D86">
        <w:rPr>
          <w:rFonts w:ascii="Verdana" w:hAnsi="Verdana"/>
          <w:sz w:val="20"/>
          <w:szCs w:val="20"/>
        </w:rPr>
        <w:br/>
      </w:r>
      <w:r w:rsidRPr="009D18C2">
        <w:rPr>
          <w:rFonts w:ascii="Verdana" w:hAnsi="Verdana"/>
          <w:sz w:val="20"/>
          <w:szCs w:val="20"/>
        </w:rPr>
        <w:t>w województwie podkarpackim, który korzys</w:t>
      </w:r>
      <w:r w:rsidRPr="00C31B02">
        <w:rPr>
          <w:rFonts w:ascii="Verdana" w:hAnsi="Verdana"/>
          <w:sz w:val="20"/>
          <w:szCs w:val="20"/>
        </w:rPr>
        <w:t>ta z dowolnej formy wsparcia oferowanej w projekcie, po złoże</w:t>
      </w:r>
      <w:r w:rsidR="004D437B">
        <w:rPr>
          <w:rFonts w:ascii="Verdana" w:hAnsi="Verdana"/>
          <w:sz w:val="20"/>
          <w:szCs w:val="20"/>
        </w:rPr>
        <w:t>niu dokumentów zgłoszeniowych w </w:t>
      </w:r>
      <w:r w:rsidRPr="00C31B02">
        <w:rPr>
          <w:rFonts w:ascii="Verdana" w:hAnsi="Verdana"/>
          <w:sz w:val="20"/>
          <w:szCs w:val="20"/>
        </w:rPr>
        <w:t>biurze projektu oraz zakwalifikowaniu do udziału w projekcie</w:t>
      </w:r>
      <w:r>
        <w:rPr>
          <w:rFonts w:ascii="Verdana" w:hAnsi="Verdana"/>
          <w:sz w:val="20"/>
          <w:szCs w:val="20"/>
        </w:rPr>
        <w:t xml:space="preserve"> i ich przedstawiciele</w:t>
      </w:r>
      <w:r>
        <w:rPr>
          <w:rStyle w:val="Odwoanieprzypisudolnego"/>
          <w:rFonts w:ascii="Verdana" w:hAnsi="Verdana"/>
          <w:sz w:val="20"/>
          <w:szCs w:val="20"/>
        </w:rPr>
        <w:footnoteReference w:id="2"/>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 xml:space="preserve">Usługi wsparcia ekonomii społecznej i </w:t>
      </w:r>
      <w:r w:rsidR="00FB5AF6">
        <w:rPr>
          <w:rFonts w:ascii="Verdana" w:hAnsi="Verdana"/>
          <w:b/>
          <w:sz w:val="20"/>
          <w:szCs w:val="20"/>
        </w:rPr>
        <w:t>PS</w:t>
      </w:r>
      <w:r w:rsidR="004D437B">
        <w:rPr>
          <w:rFonts w:ascii="Verdana" w:hAnsi="Verdana"/>
          <w:sz w:val="20"/>
          <w:szCs w:val="20"/>
        </w:rPr>
        <w:t xml:space="preserve"> </w:t>
      </w:r>
      <w:r w:rsidRPr="00C31B02">
        <w:rPr>
          <w:rFonts w:ascii="Verdana" w:hAnsi="Verdana"/>
          <w:sz w:val="20"/>
          <w:szCs w:val="20"/>
        </w:rPr>
        <w:t xml:space="preserve">- </w:t>
      </w:r>
      <w:r>
        <w:rPr>
          <w:rFonts w:ascii="Verdana" w:hAnsi="Verdana"/>
          <w:sz w:val="20"/>
          <w:szCs w:val="20"/>
        </w:rPr>
        <w:t>s</w:t>
      </w:r>
      <w:r w:rsidRPr="00C31B02">
        <w:rPr>
          <w:rFonts w:ascii="Verdana" w:hAnsi="Verdana"/>
          <w:sz w:val="20"/>
          <w:szCs w:val="20"/>
        </w:rPr>
        <w:t>ystem komplementarnych usług składających</w:t>
      </w:r>
      <w:r w:rsidR="004D437B">
        <w:rPr>
          <w:rFonts w:ascii="Verdana" w:hAnsi="Verdana"/>
          <w:sz w:val="20"/>
          <w:szCs w:val="20"/>
        </w:rPr>
        <w:t xml:space="preserve"> się zgodnie z KPRES z modułów:</w:t>
      </w:r>
    </w:p>
    <w:p w:rsidR="00E90BB6" w:rsidRPr="00C31B02" w:rsidRDefault="004D437B" w:rsidP="00696098">
      <w:pPr>
        <w:pStyle w:val="Akapitzlist"/>
        <w:numPr>
          <w:ilvl w:val="0"/>
          <w:numId w:val="40"/>
        </w:numPr>
        <w:spacing w:after="0" w:line="240" w:lineRule="auto"/>
        <w:ind w:left="681" w:hanging="284"/>
        <w:contextualSpacing w:val="0"/>
        <w:jc w:val="both"/>
        <w:rPr>
          <w:rFonts w:ascii="Verdana" w:hAnsi="Verdana"/>
          <w:sz w:val="20"/>
          <w:szCs w:val="20"/>
        </w:rPr>
      </w:pPr>
      <w:r>
        <w:rPr>
          <w:rFonts w:ascii="Verdana" w:hAnsi="Verdana"/>
          <w:sz w:val="20"/>
          <w:szCs w:val="20"/>
        </w:rPr>
        <w:t>usługi animacji lokalnej,</w:t>
      </w:r>
    </w:p>
    <w:p w:rsidR="00E90BB6" w:rsidRPr="00C31B02" w:rsidRDefault="00E90BB6" w:rsidP="00696098">
      <w:pPr>
        <w:pStyle w:val="Akapitzlist"/>
        <w:numPr>
          <w:ilvl w:val="0"/>
          <w:numId w:val="40"/>
        </w:numPr>
        <w:spacing w:after="0" w:line="240" w:lineRule="auto"/>
        <w:ind w:left="681" w:hanging="284"/>
        <w:contextualSpacing w:val="0"/>
        <w:jc w:val="both"/>
        <w:rPr>
          <w:rFonts w:ascii="Verdana" w:hAnsi="Verdana"/>
          <w:sz w:val="20"/>
          <w:szCs w:val="20"/>
        </w:rPr>
      </w:pPr>
      <w:r w:rsidRPr="00C31B02">
        <w:rPr>
          <w:rFonts w:ascii="Verdana" w:hAnsi="Verdana"/>
          <w:sz w:val="20"/>
          <w:szCs w:val="20"/>
        </w:rPr>
        <w:t>usł</w:t>
      </w:r>
      <w:r w:rsidR="004D437B">
        <w:rPr>
          <w:rFonts w:ascii="Verdana" w:hAnsi="Verdana"/>
          <w:sz w:val="20"/>
          <w:szCs w:val="20"/>
        </w:rPr>
        <w:t>ugi rozwoju ekonomii społecznej</w:t>
      </w:r>
      <w:r w:rsidR="00010D86">
        <w:rPr>
          <w:rFonts w:ascii="Verdana" w:hAnsi="Verdana"/>
          <w:sz w:val="20"/>
          <w:szCs w:val="20"/>
        </w:rPr>
        <w:t>,</w:t>
      </w:r>
    </w:p>
    <w:p w:rsidR="00E90BB6" w:rsidRPr="00C31B02" w:rsidRDefault="00E90BB6" w:rsidP="00696098">
      <w:pPr>
        <w:pStyle w:val="Akapitzlist"/>
        <w:numPr>
          <w:ilvl w:val="0"/>
          <w:numId w:val="40"/>
        </w:numPr>
        <w:spacing w:after="0" w:line="240" w:lineRule="auto"/>
        <w:ind w:left="681" w:hanging="284"/>
        <w:contextualSpacing w:val="0"/>
        <w:jc w:val="both"/>
        <w:rPr>
          <w:rFonts w:ascii="Verdana" w:hAnsi="Verdana"/>
          <w:sz w:val="20"/>
          <w:szCs w:val="20"/>
        </w:rPr>
      </w:pPr>
      <w:r w:rsidRPr="00C31B02">
        <w:rPr>
          <w:rFonts w:ascii="Verdana" w:hAnsi="Verdana"/>
          <w:sz w:val="20"/>
          <w:szCs w:val="20"/>
        </w:rPr>
        <w:t xml:space="preserve">usługi wsparcia istniejących </w:t>
      </w:r>
      <w:r w:rsidR="00144073">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Usługa animacji lokalnej</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indywi</w:t>
      </w:r>
      <w:r w:rsidR="00144073">
        <w:rPr>
          <w:rFonts w:ascii="Verdana" w:hAnsi="Verdana"/>
          <w:sz w:val="20"/>
          <w:szCs w:val="20"/>
        </w:rPr>
        <w:t>dualizowane wsparcie udzielane u</w:t>
      </w:r>
      <w:r w:rsidRPr="00C31B02">
        <w:rPr>
          <w:rFonts w:ascii="Verdana" w:hAnsi="Verdana"/>
          <w:sz w:val="20"/>
          <w:szCs w:val="20"/>
        </w:rPr>
        <w:t xml:space="preserve">czestnikowi projektu/grupie uczestniczek lub uczestników projektu służące identyfikacji, </w:t>
      </w:r>
      <w:r w:rsidRPr="00C31B02">
        <w:rPr>
          <w:rFonts w:ascii="Verdana" w:hAnsi="Verdana"/>
          <w:sz w:val="20"/>
          <w:szCs w:val="20"/>
        </w:rPr>
        <w:lastRenderedPageBreak/>
        <w:t>aktywizacji oraz łączeniu lokalnych i zewnętrznych zasobów w celu rozwiązania społecznego problemu bądź zaspokojeniu lokalnej potrzeby.</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 xml:space="preserve">Walidacja </w:t>
      </w:r>
      <w:r w:rsidRPr="00C31B02">
        <w:rPr>
          <w:rFonts w:ascii="Verdana" w:hAnsi="Verdana"/>
          <w:sz w:val="20"/>
          <w:szCs w:val="20"/>
        </w:rPr>
        <w:t xml:space="preserve">- </w:t>
      </w:r>
      <w:r>
        <w:rPr>
          <w:rFonts w:ascii="Verdana" w:hAnsi="Verdana"/>
          <w:sz w:val="20"/>
          <w:szCs w:val="20"/>
        </w:rPr>
        <w:t>p</w:t>
      </w:r>
      <w:r w:rsidRPr="00C31B02">
        <w:rPr>
          <w:rFonts w:ascii="Verdana" w:hAnsi="Verdana"/>
          <w:sz w:val="20"/>
          <w:szCs w:val="20"/>
        </w:rPr>
        <w:t>rocedura uznawania efektów uczenia się wcześniej nabytych.</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Warsztaty</w:t>
      </w:r>
      <w:r w:rsidRPr="00C31B02">
        <w:rPr>
          <w:rFonts w:ascii="Verdana" w:hAnsi="Verdana"/>
          <w:sz w:val="20"/>
          <w:szCs w:val="20"/>
        </w:rPr>
        <w:t xml:space="preserve"> - </w:t>
      </w:r>
      <w:r>
        <w:rPr>
          <w:rFonts w:ascii="Verdana" w:hAnsi="Verdana"/>
          <w:sz w:val="20"/>
          <w:szCs w:val="20"/>
        </w:rPr>
        <w:t>w</w:t>
      </w:r>
      <w:r w:rsidRPr="00C31B02">
        <w:rPr>
          <w:rFonts w:ascii="Verdana" w:hAnsi="Verdana"/>
          <w:sz w:val="20"/>
          <w:szCs w:val="20"/>
        </w:rPr>
        <w:t>sparcie szkoleniowe dla środowisk, tworzących partnerstwo dla realizacji wspólnych inicjatyw na rzecz rozwoju ES.</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Wizyta studyjna</w:t>
      </w:r>
      <w:r w:rsidRPr="00C31B02">
        <w:rPr>
          <w:rFonts w:ascii="Verdana" w:hAnsi="Verdana"/>
          <w:sz w:val="20"/>
          <w:szCs w:val="20"/>
        </w:rPr>
        <w:t xml:space="preserve"> - </w:t>
      </w:r>
      <w:r>
        <w:rPr>
          <w:rFonts w:ascii="Verdana" w:hAnsi="Verdana"/>
          <w:sz w:val="20"/>
          <w:szCs w:val="20"/>
        </w:rPr>
        <w:t>z</w:t>
      </w:r>
      <w:r w:rsidRPr="00C31B02">
        <w:rPr>
          <w:rFonts w:ascii="Verdana" w:hAnsi="Verdana"/>
          <w:sz w:val="20"/>
          <w:szCs w:val="20"/>
        </w:rPr>
        <w:t xml:space="preserve">aprezentowanie dobrych praktyk z zakresu działania </w:t>
      </w:r>
      <w:r>
        <w:rPr>
          <w:rFonts w:ascii="Verdana" w:hAnsi="Verdana"/>
          <w:sz w:val="20"/>
          <w:szCs w:val="20"/>
        </w:rPr>
        <w:t>PES,</w:t>
      </w:r>
      <w:r w:rsidRPr="00C31B02">
        <w:rPr>
          <w:rFonts w:ascii="Verdana" w:hAnsi="Verdana"/>
          <w:sz w:val="20"/>
          <w:szCs w:val="20"/>
        </w:rPr>
        <w:t xml:space="preserve"> w tym </w:t>
      </w:r>
      <w:r>
        <w:rPr>
          <w:rFonts w:ascii="Verdana" w:hAnsi="Verdana"/>
          <w:sz w:val="20"/>
          <w:szCs w:val="20"/>
        </w:rPr>
        <w:t>PS</w:t>
      </w:r>
      <w:r w:rsidRPr="00C31B02">
        <w:rPr>
          <w:rFonts w:ascii="Verdana" w:hAnsi="Verdana"/>
          <w:sz w:val="20"/>
          <w:szCs w:val="20"/>
        </w:rPr>
        <w:t xml:space="preserve">, rozwoju lokalnego i zasobów lokalnych, rozwoju produktów i usług lokalnych oraz procesu tworzenia </w:t>
      </w:r>
      <w:r>
        <w:rPr>
          <w:rFonts w:ascii="Verdana" w:hAnsi="Verdana"/>
          <w:sz w:val="20"/>
          <w:szCs w:val="20"/>
        </w:rPr>
        <w:t>PS</w:t>
      </w:r>
      <w:r w:rsidRPr="00C31B02">
        <w:rPr>
          <w:rFonts w:ascii="Verdana" w:hAnsi="Verdana"/>
          <w:sz w:val="20"/>
          <w:szCs w:val="20"/>
        </w:rPr>
        <w:t>.</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Wnioskodawca</w:t>
      </w:r>
      <w:r w:rsidRPr="00C31B02">
        <w:rPr>
          <w:rFonts w:ascii="Verdana" w:hAnsi="Verdana"/>
          <w:sz w:val="20"/>
          <w:szCs w:val="20"/>
        </w:rPr>
        <w:t xml:space="preserve"> -</w:t>
      </w:r>
      <w:r w:rsidR="00010D86">
        <w:rPr>
          <w:rFonts w:ascii="Verdana" w:hAnsi="Verdana"/>
          <w:sz w:val="20"/>
          <w:szCs w:val="20"/>
        </w:rPr>
        <w:t>GI/PES/</w:t>
      </w:r>
      <w:r w:rsidR="00D92DCA">
        <w:rPr>
          <w:rFonts w:ascii="Verdana" w:hAnsi="Verdana"/>
          <w:sz w:val="20"/>
          <w:szCs w:val="20"/>
        </w:rPr>
        <w:t>PS</w:t>
      </w:r>
      <w:r w:rsidRPr="00C31B02">
        <w:rPr>
          <w:rFonts w:ascii="Verdana" w:hAnsi="Verdana"/>
          <w:sz w:val="20"/>
          <w:szCs w:val="20"/>
        </w:rPr>
        <w:t>, który złożył wniosek o przyznanie jednorazowej dotacji i przyznanie wsparcia pomostowego.</w:t>
      </w:r>
    </w:p>
    <w:p w:rsidR="00E90BB6" w:rsidRPr="00C31B02"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Wytyczne</w:t>
      </w:r>
      <w:r w:rsidRPr="00C31B02">
        <w:rPr>
          <w:rFonts w:ascii="Verdana" w:hAnsi="Verdana"/>
          <w:sz w:val="20"/>
          <w:szCs w:val="20"/>
        </w:rPr>
        <w:t xml:space="preserve"> - </w:t>
      </w:r>
      <w:r>
        <w:rPr>
          <w:rFonts w:ascii="Verdana" w:hAnsi="Verdana"/>
          <w:sz w:val="20"/>
          <w:szCs w:val="20"/>
        </w:rPr>
        <w:t>w</w:t>
      </w:r>
      <w:r w:rsidRPr="00C31B02">
        <w:rPr>
          <w:rFonts w:ascii="Verdana" w:hAnsi="Verdana"/>
          <w:sz w:val="20"/>
          <w:szCs w:val="20"/>
        </w:rPr>
        <w:t>ytyczne Ministra Rozwoju i Finansów w zakresie realizacji przedsięwzięć w obszarze włączenia społecznego i zwalczania ubóstwa z</w:t>
      </w:r>
      <w:r>
        <w:rPr>
          <w:rFonts w:ascii="Verdana" w:hAnsi="Verdana"/>
          <w:sz w:val="20"/>
          <w:szCs w:val="20"/>
        </w:rPr>
        <w:t> </w:t>
      </w:r>
      <w:r w:rsidRPr="00C31B02">
        <w:rPr>
          <w:rFonts w:ascii="Verdana" w:hAnsi="Verdana"/>
          <w:sz w:val="20"/>
          <w:szCs w:val="20"/>
        </w:rPr>
        <w:t>wykorzystaniem środków Europejskiego Funduszu Społecznego i Europejskiego Funduszu Rozwoju Regionalnego na lata 2014-2020.</w:t>
      </w:r>
    </w:p>
    <w:p w:rsidR="00B47871" w:rsidRDefault="00E90BB6" w:rsidP="00696098">
      <w:pPr>
        <w:pStyle w:val="Akapitzlist"/>
        <w:numPr>
          <w:ilvl w:val="0"/>
          <w:numId w:val="31"/>
        </w:numPr>
        <w:spacing w:before="120" w:after="0" w:line="240" w:lineRule="auto"/>
        <w:ind w:left="397" w:hanging="397"/>
        <w:contextualSpacing w:val="0"/>
        <w:jc w:val="both"/>
        <w:rPr>
          <w:rFonts w:ascii="Verdana" w:hAnsi="Verdana"/>
          <w:sz w:val="20"/>
          <w:szCs w:val="20"/>
        </w:rPr>
      </w:pPr>
      <w:r w:rsidRPr="00C31B02">
        <w:rPr>
          <w:rFonts w:ascii="Verdana" w:hAnsi="Verdana"/>
          <w:b/>
          <w:sz w:val="20"/>
          <w:szCs w:val="20"/>
        </w:rPr>
        <w:t xml:space="preserve">Zintegrowany Rejestr Kwalifikacji (ZRK) - </w:t>
      </w:r>
      <w:r>
        <w:rPr>
          <w:rFonts w:ascii="Verdana" w:hAnsi="Verdana"/>
          <w:sz w:val="20"/>
          <w:szCs w:val="20"/>
        </w:rPr>
        <w:t>p</w:t>
      </w:r>
      <w:r w:rsidRPr="00C31B02">
        <w:rPr>
          <w:rFonts w:ascii="Verdana" w:hAnsi="Verdana"/>
          <w:sz w:val="20"/>
          <w:szCs w:val="20"/>
        </w:rPr>
        <w:t>ubliczny rejestr, w którym znajdują się informacje o kwalifikacjach nadawanych w Polsce. Funkcjonowanie ZRK jest uregulowane przepisami ustawy z dnia 22 grudnia 2015 r. o Zintegrowanym Systemie Kwalifikacji (ZSK), zaś jego prowadzenie powierzono Polskiej Agencji Rozwoju Przedsiębiorczości. Za prawidłowe funkcjonowanie ZSK odpowiada Minister Koordynator – Minister Edukacji Narodowej</w:t>
      </w:r>
      <w:r>
        <w:rPr>
          <w:rFonts w:ascii="Verdana" w:hAnsi="Verdana"/>
          <w:sz w:val="20"/>
          <w:szCs w:val="20"/>
        </w:rPr>
        <w:t>.</w:t>
      </w:r>
    </w:p>
    <w:p w:rsidR="00F6206D" w:rsidRPr="009B136C" w:rsidRDefault="00F6206D" w:rsidP="00B47871">
      <w:pPr>
        <w:rPr>
          <w:rFonts w:ascii="Verdana" w:hAnsi="Verdana"/>
          <w:color w:val="4F81BD"/>
          <w:sz w:val="24"/>
          <w:szCs w:val="20"/>
        </w:rPr>
      </w:pPr>
    </w:p>
    <w:p w:rsidR="00F6206D" w:rsidRPr="009B136C" w:rsidRDefault="00F6206D" w:rsidP="00F6206D">
      <w:pPr>
        <w:pStyle w:val="Akapitzlist"/>
        <w:numPr>
          <w:ilvl w:val="0"/>
          <w:numId w:val="203"/>
        </w:numPr>
        <w:outlineLvl w:val="1"/>
        <w:rPr>
          <w:rFonts w:ascii="Verdana" w:hAnsi="Verdana"/>
          <w:color w:val="4F81BD"/>
          <w:sz w:val="24"/>
          <w:szCs w:val="20"/>
        </w:rPr>
      </w:pPr>
      <w:bookmarkStart w:id="30" w:name="_Toc532467784"/>
      <w:r w:rsidRPr="009B136C">
        <w:rPr>
          <w:rFonts w:ascii="Verdana" w:hAnsi="Verdana"/>
          <w:color w:val="4F81BD"/>
          <w:sz w:val="24"/>
          <w:szCs w:val="20"/>
        </w:rPr>
        <w:t>INFORMACJE DOTYCZĄCE OCHRONY DANYCH OSOBOWYCH</w:t>
      </w:r>
      <w:bookmarkEnd w:id="30"/>
    </w:p>
    <w:p w:rsidR="00F6206D" w:rsidRPr="009B136C" w:rsidRDefault="00F6206D" w:rsidP="00F6206D">
      <w:pPr>
        <w:pStyle w:val="Nagwek3"/>
        <w:rPr>
          <w:color w:val="4F81BD"/>
          <w:szCs w:val="20"/>
        </w:rPr>
      </w:pPr>
      <w:bookmarkStart w:id="31" w:name="_Toc532467785"/>
      <w:r w:rsidRPr="009B136C">
        <w:rPr>
          <w:color w:val="4F81BD"/>
          <w:szCs w:val="20"/>
        </w:rPr>
        <w:t>OCHRONA DANYCH OSOBOWYCH UCZESTNIKÓW PROJEKTU</w:t>
      </w:r>
      <w:bookmarkEnd w:id="31"/>
    </w:p>
    <w:p w:rsidR="00F6206D" w:rsidRPr="00F6206D" w:rsidRDefault="00F6206D" w:rsidP="00F6206D">
      <w:pPr>
        <w:numPr>
          <w:ilvl w:val="0"/>
          <w:numId w:val="199"/>
        </w:numPr>
        <w:jc w:val="both"/>
        <w:rPr>
          <w:rFonts w:ascii="Verdana" w:hAnsi="Verdana"/>
          <w:sz w:val="20"/>
          <w:szCs w:val="20"/>
        </w:rPr>
      </w:pPr>
      <w:r w:rsidRPr="00F6206D">
        <w:rPr>
          <w:rFonts w:ascii="Verdana" w:hAnsi="Verdana"/>
          <w:iCs/>
          <w:sz w:val="20"/>
          <w:szCs w:val="20"/>
        </w:rPr>
        <w:t>W związku z pozyskiwaniem od Państwa danych osobowych informujemy, że</w:t>
      </w:r>
      <w:r w:rsidRPr="00F6206D">
        <w:rPr>
          <w:rFonts w:ascii="Verdana" w:hAnsi="Verdana"/>
          <w:sz w:val="20"/>
          <w:szCs w:val="20"/>
        </w:rPr>
        <w:t xml:space="preserve"> wszystkie dane osobowe Uczestników oraz inne dane osobowe przekazane przez Uczestnika są i będą przetwarzane w zakresie niezbędnym do realizacji Projektu, zgodnie z obowiązującymi przepisami prawnymi związanymi z przetwarzaniem </w:t>
      </w:r>
      <w:r w:rsidRPr="00F6206D">
        <w:rPr>
          <w:rFonts w:ascii="Verdana" w:hAnsi="Verdana"/>
          <w:sz w:val="20"/>
          <w:szCs w:val="20"/>
        </w:rPr>
        <w:br/>
        <w:t>i ochroną danych osobowych, w szczególności zgodnie z zapisami ustawy o</w:t>
      </w:r>
      <w:r w:rsidR="0080090C">
        <w:rPr>
          <w:rFonts w:ascii="Verdana" w:hAnsi="Verdana"/>
          <w:sz w:val="20"/>
          <w:szCs w:val="20"/>
        </w:rPr>
        <w:t> </w:t>
      </w:r>
      <w:r w:rsidRPr="00F6206D">
        <w:rPr>
          <w:rFonts w:ascii="Verdana" w:hAnsi="Verdana"/>
          <w:sz w:val="20"/>
          <w:szCs w:val="20"/>
        </w:rPr>
        <w:t xml:space="preserve">ochronie danych osobowych z dnia 10 maja 2018 (DZ. U. 2018, poz.1000) oraz </w:t>
      </w:r>
      <w:r w:rsidRPr="00F6206D">
        <w:rPr>
          <w:rFonts w:ascii="Verdana" w:hAnsi="Verdana"/>
          <w:iC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jako RODO.</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 xml:space="preserve">Administratorem danych osobowych Uczestnika gromadzonych w ramach zbioru: Regionalny Program Operacyjny Województwa Podkarpackiego na lata 2014-2020 jest Zarząd Województwa Podkarpackiego z siedzibą przy ul. Cieplińskiego 4, 35-959 Rzeszów.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 xml:space="preserve">Administratorem danych osobowych Uczestnika, gromadzonych w CST w ramach zbioru: Centralny system teleinformatyczny wspierający realizację programów operacyjnych jest minister właściwy do ds. rozwoju regionalnego z siedzibą przy </w:t>
      </w:r>
      <w:r w:rsidRPr="00F6206D">
        <w:rPr>
          <w:rFonts w:ascii="Verdana" w:hAnsi="Verdana"/>
          <w:sz w:val="20"/>
          <w:szCs w:val="20"/>
        </w:rPr>
        <w:br/>
        <w:t>ul. Wspólnej 2/4</w:t>
      </w:r>
      <w:r w:rsidRPr="00F6206D">
        <w:rPr>
          <w:rFonts w:ascii="Verdana" w:hAnsi="Verdana"/>
          <w:sz w:val="20"/>
          <w:szCs w:val="20"/>
          <w:lang w:val="de-DE"/>
        </w:rPr>
        <w:t xml:space="preserve"> 00-926 Warszawa.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Dane osobowe Uczestnika przetwarzane są przez Rzeszowską Agencję Rozwoju Regionalnego S.A. jako Beneficjenta zgodnie § 26 Umowy Nr  RPPK. 08.05.00-18-</w:t>
      </w:r>
      <w:r w:rsidRPr="00F6206D">
        <w:rPr>
          <w:rFonts w:ascii="Verdana" w:hAnsi="Verdana"/>
          <w:sz w:val="20"/>
          <w:szCs w:val="20"/>
        </w:rPr>
        <w:lastRenderedPageBreak/>
        <w:t>0002/16-00 o dofinansowanie Projektu wyłonionego do dofinansowania w trybie konkursowym w ramach Działania 8.5 – Wspieranie rozwoju sektora ekonomii społecznej w regionie Regionalnego Programu Operacyjnego Województwa Podkarpackiego na lata 2014-2020, w celu:</w:t>
      </w:r>
    </w:p>
    <w:p w:rsidR="00F6206D" w:rsidRPr="00F6206D" w:rsidRDefault="00F6206D" w:rsidP="00F6206D">
      <w:pPr>
        <w:numPr>
          <w:ilvl w:val="0"/>
          <w:numId w:val="200"/>
        </w:numPr>
        <w:jc w:val="both"/>
        <w:rPr>
          <w:rFonts w:ascii="Verdana" w:hAnsi="Verdana"/>
          <w:sz w:val="20"/>
          <w:szCs w:val="20"/>
        </w:rPr>
      </w:pPr>
      <w:r w:rsidRPr="00F6206D">
        <w:rPr>
          <w:rFonts w:ascii="Verdana" w:hAnsi="Verdana"/>
          <w:sz w:val="20"/>
          <w:szCs w:val="20"/>
        </w:rPr>
        <w:t xml:space="preserve">realizacji Projektu „ROWES – kompleksowe wsparcie sektora ekonomii społecznej w subregionie I” na podstawie art. 6 ust 1 lit. c i e oraz art. 9 ust 2 lit g RODO, </w:t>
      </w:r>
    </w:p>
    <w:p w:rsidR="00F6206D" w:rsidRPr="00F6206D" w:rsidRDefault="00F6206D" w:rsidP="00F6206D">
      <w:pPr>
        <w:numPr>
          <w:ilvl w:val="0"/>
          <w:numId w:val="200"/>
        </w:numPr>
        <w:jc w:val="both"/>
        <w:rPr>
          <w:rFonts w:ascii="Verdana" w:hAnsi="Verdana"/>
          <w:sz w:val="20"/>
          <w:szCs w:val="20"/>
        </w:rPr>
      </w:pPr>
      <w:r w:rsidRPr="00F6206D">
        <w:rPr>
          <w:rFonts w:ascii="Verdana" w:hAnsi="Verdana"/>
          <w:sz w:val="20"/>
          <w:szCs w:val="20"/>
        </w:rPr>
        <w:t xml:space="preserve">realizacji działań promocyjnych oraz publikacji informacji o uczestnikach Projektu na stronie internetowej Rzeszowskiej Agencji Rozwoju Regionalnego S.A. i w mediach na podstawie art. 6 ust 1 lit. a RODO,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Dane osobowe Uczestnika mogą być udostępniane podmiotom uprawnionym do ich otrzymania na mocy obowiązujących przepisów prawa oraz przekazywane podmiotom zewnętrznym uprawnionym na podstawie odrębnej umowy o</w:t>
      </w:r>
      <w:r w:rsidR="0080090C">
        <w:rPr>
          <w:rFonts w:ascii="Verdana" w:hAnsi="Verdana"/>
          <w:sz w:val="20"/>
          <w:szCs w:val="20"/>
        </w:rPr>
        <w:t> </w:t>
      </w:r>
      <w:r w:rsidRPr="00F6206D">
        <w:rPr>
          <w:rFonts w:ascii="Verdana" w:hAnsi="Verdana"/>
          <w:sz w:val="20"/>
          <w:szCs w:val="20"/>
        </w:rPr>
        <w:t xml:space="preserve">powierzeniu przetwarzania danych osobowych.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Dane osobowe Uczestnika nie będą przekazywane do państwa trzeciego lub organizacji międzynarodowej.</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Dane osobowe Uczestnika przechowywane będą przez okres dziesięciu lat od dnia zakończenia Projektu „ROWES – kompleksowe wsparcie sektora ekonomii społecznej w subregionie I”.</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Uczestnik, którego dane osobowe przetwarzane są na podstawie art. 6 ust 1 lit. c i</w:t>
      </w:r>
      <w:r w:rsidR="0080090C">
        <w:rPr>
          <w:rFonts w:ascii="Verdana" w:hAnsi="Verdana"/>
          <w:sz w:val="20"/>
          <w:szCs w:val="20"/>
        </w:rPr>
        <w:t> </w:t>
      </w:r>
      <w:r w:rsidRPr="00F6206D">
        <w:rPr>
          <w:rFonts w:ascii="Verdana" w:hAnsi="Verdana"/>
          <w:sz w:val="20"/>
          <w:szCs w:val="20"/>
        </w:rPr>
        <w:t xml:space="preserve">e oraz art. 9 ust 2 lit g RODO, ma prawo do dostępu do treści swoich danych osobowych, prawo do ich sprostowania, usunięcia oraz ograniczenia przetwarzania.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 xml:space="preserve">Uczestnik, którego dane osobowe przetwarzane są na podstawie art. 6 ust 1 lit. a RODO, ma prawo do dostępu do treści swoich danych osobowych, prawo do ich sprostowania, usunięcia, ograniczenia przetwarzania oraz prawo do cofnięcia zgody. Oświadczenie o cofnięciu zgody na przetwarzanie danych osobowych wymaga jego złożenia w formie pisemnej lub elektronicznej na adres mailowy podany we wzorze oświadczenia.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W celu skorzystania z wskazanych wyżej praw, Uczestnik może zgłosić się do Inspektora Ochrony Danych wysyłając wiadomość na adres e-mail: iod@rarr.rzeszow.pl.</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Uczestnik ma prawo do wniesienia skargi do organu nadzorczego – tj. Prezesa Urzędu Ochrony Danych Osobowych.</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Przekazywanie i podawanie danych osobowych przez Uczestnika jest dobrowolne, ale konieczne do uczestnictwa w Projekcie „ROWES – kompleksowe wsparcie sektora ekonomii społecznej w subregionie I”. Niepodanie wymaganych w</w:t>
      </w:r>
      <w:r w:rsidR="0080090C">
        <w:rPr>
          <w:rFonts w:ascii="Verdana" w:hAnsi="Verdana"/>
          <w:sz w:val="20"/>
          <w:szCs w:val="20"/>
        </w:rPr>
        <w:t> </w:t>
      </w:r>
      <w:r w:rsidRPr="00F6206D">
        <w:rPr>
          <w:rFonts w:ascii="Verdana" w:hAnsi="Verdana"/>
          <w:sz w:val="20"/>
          <w:szCs w:val="20"/>
        </w:rPr>
        <w:t xml:space="preserve">Regulaminie danych osobowych będzie skutkować niemożliwością uczestnictwa w Projekcie. </w:t>
      </w:r>
    </w:p>
    <w:p w:rsidR="00F6206D" w:rsidRPr="00F6206D" w:rsidRDefault="00F6206D" w:rsidP="00F6206D">
      <w:pPr>
        <w:numPr>
          <w:ilvl w:val="0"/>
          <w:numId w:val="199"/>
        </w:numPr>
        <w:jc w:val="both"/>
        <w:rPr>
          <w:rFonts w:ascii="Verdana" w:hAnsi="Verdana"/>
          <w:sz w:val="20"/>
          <w:szCs w:val="20"/>
        </w:rPr>
      </w:pPr>
      <w:r w:rsidRPr="00F6206D">
        <w:rPr>
          <w:rFonts w:ascii="Verdana" w:hAnsi="Verdana"/>
          <w:sz w:val="20"/>
          <w:szCs w:val="20"/>
        </w:rPr>
        <w:t>Organizator nie przetwarza danych osobowych uczestników w sposób opierający się wyłącznie na zautomatyzowanym przetwarzaniu, w tym profilowaniu</w:t>
      </w:r>
      <w:r w:rsidRPr="00F6206D">
        <w:rPr>
          <w:rFonts w:ascii="Verdana" w:hAnsi="Verdana"/>
          <w:sz w:val="20"/>
          <w:szCs w:val="20"/>
          <w:lang w:val="de-DE"/>
        </w:rPr>
        <w:t>.</w:t>
      </w:r>
    </w:p>
    <w:p w:rsidR="00F6206D" w:rsidRPr="009B136C" w:rsidRDefault="00F6206D" w:rsidP="00F6206D">
      <w:pPr>
        <w:pStyle w:val="Nagwek3"/>
        <w:rPr>
          <w:szCs w:val="20"/>
        </w:rPr>
      </w:pPr>
      <w:bookmarkStart w:id="32" w:name="_Toc532467786"/>
      <w:r w:rsidRPr="009B136C">
        <w:rPr>
          <w:szCs w:val="20"/>
        </w:rPr>
        <w:lastRenderedPageBreak/>
        <w:t>OCHRONA DANYCH OSOBOWYCH OSÓB NIEBĘDĄCYCH UCZESTNIKAMI PROJEKTU</w:t>
      </w:r>
      <w:bookmarkEnd w:id="32"/>
    </w:p>
    <w:p w:rsidR="00F6206D" w:rsidRPr="00F6206D" w:rsidRDefault="00F6206D" w:rsidP="00F6206D">
      <w:pPr>
        <w:numPr>
          <w:ilvl w:val="0"/>
          <w:numId w:val="201"/>
        </w:numPr>
        <w:jc w:val="both"/>
        <w:rPr>
          <w:rFonts w:ascii="Verdana" w:hAnsi="Verdana"/>
          <w:sz w:val="20"/>
          <w:szCs w:val="20"/>
        </w:rPr>
      </w:pPr>
      <w:r w:rsidRPr="00F6206D">
        <w:rPr>
          <w:rFonts w:ascii="Verdana" w:hAnsi="Verdana"/>
          <w:iCs/>
          <w:sz w:val="20"/>
          <w:szCs w:val="20"/>
        </w:rPr>
        <w:t>W związku z pozyskiwaniem od Państwa danych osobowych informujemy, że</w:t>
      </w:r>
      <w:r w:rsidRPr="00F6206D">
        <w:rPr>
          <w:rFonts w:ascii="Verdana" w:hAnsi="Verdana"/>
          <w:sz w:val="20"/>
          <w:szCs w:val="20"/>
        </w:rPr>
        <w:t xml:space="preserve"> wszystkie dane osobowe Osób niebędących Uczestnikami są i będą przetwarzane w zakresie niezbędnym do realizacji Projektu, zgodnie z obowiązującymi przepisami prawnymi związanymi z przetwarzaniem i ochroną danych osobowych, </w:t>
      </w:r>
      <w:r w:rsidRPr="00F6206D">
        <w:rPr>
          <w:rFonts w:ascii="Verdana" w:hAnsi="Verdana"/>
          <w:sz w:val="20"/>
          <w:szCs w:val="20"/>
        </w:rPr>
        <w:br/>
        <w:t xml:space="preserve">w szczególności zgodnie z zapisami ustawy o ochronie danych osobowych z dnia 10 maja 2018 (DZ. U. 2018, poz.1000) oraz </w:t>
      </w:r>
      <w:r w:rsidRPr="00F6206D">
        <w:rPr>
          <w:rFonts w:ascii="Verdana" w:hAnsi="Verdana"/>
          <w:iC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jako RODO.</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 xml:space="preserve">Administratorem danych osobowych Osób niebędących Uczestnikami Projektu jest: Rzeszowska Agencja Rozwoju Regionalnego S.A., ul. Szopena 51, 35-959 Rzeszów, e-mail: </w:t>
      </w:r>
      <w:hyperlink r:id="rId17" w:history="1">
        <w:r w:rsidRPr="00F6206D">
          <w:rPr>
            <w:rStyle w:val="Hipercze"/>
            <w:rFonts w:ascii="Verdana" w:hAnsi="Verdana"/>
            <w:sz w:val="20"/>
            <w:szCs w:val="20"/>
          </w:rPr>
          <w:t>sekretariat@rarr.rzeszow.pl</w:t>
        </w:r>
      </w:hyperlink>
      <w:r w:rsidRPr="00F6206D">
        <w:rPr>
          <w:rFonts w:ascii="Verdana" w:hAnsi="Verdana"/>
          <w:sz w:val="20"/>
          <w:szCs w:val="20"/>
        </w:rPr>
        <w:t>.</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Dane osobowe Osób niebędących Uczestnikami przetwarzane są w celu:</w:t>
      </w:r>
    </w:p>
    <w:p w:rsidR="00F6206D" w:rsidRPr="00F6206D" w:rsidRDefault="00F6206D" w:rsidP="00F6206D">
      <w:pPr>
        <w:numPr>
          <w:ilvl w:val="0"/>
          <w:numId w:val="202"/>
        </w:numPr>
        <w:jc w:val="both"/>
        <w:rPr>
          <w:rFonts w:ascii="Verdana" w:hAnsi="Verdana"/>
          <w:sz w:val="20"/>
          <w:szCs w:val="20"/>
        </w:rPr>
      </w:pPr>
      <w:r w:rsidRPr="00F6206D">
        <w:rPr>
          <w:rFonts w:ascii="Verdana" w:hAnsi="Verdana"/>
          <w:sz w:val="20"/>
          <w:szCs w:val="20"/>
        </w:rPr>
        <w:t xml:space="preserve">realizacji Projektu „ROWES – kompleksowe wsparcie sektora ekonomii społecznej </w:t>
      </w:r>
      <w:r w:rsidRPr="00F6206D">
        <w:rPr>
          <w:rFonts w:ascii="Verdana" w:hAnsi="Verdana"/>
          <w:sz w:val="20"/>
          <w:szCs w:val="20"/>
        </w:rPr>
        <w:br/>
        <w:t xml:space="preserve">w subregionie I” na podstawie art. 6 ust 1 lit. a RODO,  </w:t>
      </w:r>
    </w:p>
    <w:p w:rsidR="00F6206D" w:rsidRPr="00F6206D" w:rsidRDefault="00F6206D" w:rsidP="00F6206D">
      <w:pPr>
        <w:numPr>
          <w:ilvl w:val="0"/>
          <w:numId w:val="202"/>
        </w:numPr>
        <w:jc w:val="both"/>
        <w:rPr>
          <w:rFonts w:ascii="Verdana" w:hAnsi="Verdana"/>
          <w:sz w:val="20"/>
          <w:szCs w:val="20"/>
        </w:rPr>
      </w:pPr>
      <w:r w:rsidRPr="00F6206D">
        <w:rPr>
          <w:rFonts w:ascii="Verdana" w:hAnsi="Verdana"/>
          <w:sz w:val="20"/>
          <w:szCs w:val="20"/>
        </w:rPr>
        <w:t xml:space="preserve">realizacji Projektu a w szczególności w celu realizacji umowy poręczenia niezbędnej do wykonania umowy o przyznanie jednorazowej dotacji i wsparcia pomostowego na utworzenie miejsc pracy w PS na podstawie art. 6 ust 1 lit b RODO oraz w celu dochodzenia roszczeń przysługujących Administratorowi na podstawie art. 6 ust 1 lit f RODO. </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 xml:space="preserve">Osoba niebędąca Uczestnikiem, której dane przetwarzane są na podstawie art. 6 ust 1 lit. a RODO ma prawo do dostępu do treści swoich danych osobowych, prawo do ich sprostowania, usunięcia, ograniczenia przetwarzania oraz prawo do cofnięcia zgody. Oświadczenie o cofnięciu zgody na przetwarzanie danych osobowych wymaga jego złożenia w formie pisemnej lub elektronicznej na adres mailowy podany we wzorze oświadczenia. </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 xml:space="preserve">Osoba niebędąca Uczestnikiem, której dane osobowe przetwarzane są na podstawie art. 6 ust 1 lit. b i f RODO, ma prawo do dostępu do treści swoich danych osobowych,  prawo do ich sprostowania, usunięcia oraz ograniczenia przetwarzania. </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Dane osobowe Osoby niebędącej Uczestnikiem mogą być udostępniane podmiotom uprawnionym do ich otrzymania na mocy obowiązujących przepisów prawa oraz podmiotom zewnętrznym uprawnionym na podstawie odrębnej umowy o powierzeniu przetwarzania danych osobowych.</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Odbiorcami danych osobowych Osoby niebędącej Uczestnikiem będą Instytucje Kontrolujące realizację Projektu a w szczególności Wojewódzkiego Urzędu Pracy w</w:t>
      </w:r>
      <w:r w:rsidR="0080090C">
        <w:rPr>
          <w:rFonts w:ascii="Verdana" w:hAnsi="Verdana"/>
          <w:sz w:val="20"/>
          <w:szCs w:val="20"/>
        </w:rPr>
        <w:t> </w:t>
      </w:r>
      <w:r w:rsidRPr="00F6206D">
        <w:rPr>
          <w:rFonts w:ascii="Verdana" w:hAnsi="Verdana"/>
          <w:sz w:val="20"/>
          <w:szCs w:val="20"/>
        </w:rPr>
        <w:t xml:space="preserve">Rzeszowie. </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lastRenderedPageBreak/>
        <w:t>Dane osobowe Osoby niebędącej Uczestnikiem nie będą przekazywane do państwa trzeciego lub organizacji międzynarodowej.</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Dane osobowe Osoby niebędącej Uczestnikiem przechowywane będą przez okres dziesięciu lat od dnia zakończenia Projektu „ROWES – kompleksowe wsparcie sektora ekonomii społecznej w subregionie I”.</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 xml:space="preserve">W sprawach związanych z danymi osobowymi Osoby niebędącej uczestnikiem proszę kontaktować się z Inspektorem Ochrony Danych, e-mail: </w:t>
      </w:r>
      <w:hyperlink r:id="rId18" w:history="1">
        <w:r w:rsidRPr="00F6206D">
          <w:rPr>
            <w:rStyle w:val="Hipercze"/>
            <w:rFonts w:ascii="Verdana" w:hAnsi="Verdana"/>
            <w:sz w:val="20"/>
            <w:szCs w:val="20"/>
          </w:rPr>
          <w:t>iod@rarr.rzeszow.pl</w:t>
        </w:r>
      </w:hyperlink>
      <w:r w:rsidRPr="00F6206D">
        <w:rPr>
          <w:rFonts w:ascii="Verdana" w:hAnsi="Verdana"/>
          <w:sz w:val="20"/>
          <w:szCs w:val="20"/>
        </w:rPr>
        <w:t>.</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Osoba niebędąca Uczestnikiem, której dane osobowe są przetwarzane w ramach projektu ma prawo do wniesienia skargi do organu nadzorczego – tj. Prezesa Urzędu Ochrony Danych Osobowych.</w:t>
      </w:r>
    </w:p>
    <w:p w:rsidR="00F6206D" w:rsidRPr="00F6206D" w:rsidRDefault="00F6206D" w:rsidP="00F6206D">
      <w:pPr>
        <w:numPr>
          <w:ilvl w:val="0"/>
          <w:numId w:val="201"/>
        </w:numPr>
        <w:jc w:val="both"/>
        <w:rPr>
          <w:rFonts w:ascii="Verdana" w:hAnsi="Verdana"/>
          <w:sz w:val="20"/>
          <w:szCs w:val="20"/>
        </w:rPr>
      </w:pPr>
      <w:r w:rsidRPr="00F6206D">
        <w:rPr>
          <w:rFonts w:ascii="Verdana" w:hAnsi="Verdana"/>
          <w:sz w:val="20"/>
          <w:szCs w:val="20"/>
        </w:rPr>
        <w:t>Dane osobowe Osoby niebędącej uczestnikiem nie są przetwarzane  w sposób opierający się wyłącznie na zautomatyzowanym przetwarzaniu, w tym profilowaniu</w:t>
      </w:r>
      <w:r w:rsidRPr="00F6206D">
        <w:rPr>
          <w:rFonts w:ascii="Verdana" w:hAnsi="Verdana"/>
          <w:sz w:val="20"/>
          <w:szCs w:val="20"/>
          <w:lang w:val="de-DE"/>
        </w:rPr>
        <w:t>.</w:t>
      </w:r>
    </w:p>
    <w:p w:rsidR="00B47871" w:rsidRPr="00B47871" w:rsidRDefault="00B47871" w:rsidP="00B47871">
      <w:pPr>
        <w:rPr>
          <w:rFonts w:ascii="Verdana" w:hAnsi="Verdana"/>
          <w:sz w:val="20"/>
          <w:szCs w:val="20"/>
        </w:rPr>
      </w:pPr>
      <w:r>
        <w:rPr>
          <w:rFonts w:ascii="Verdana" w:hAnsi="Verdana"/>
          <w:sz w:val="20"/>
          <w:szCs w:val="20"/>
        </w:rPr>
        <w:br w:type="page"/>
      </w:r>
    </w:p>
    <w:p w:rsidR="00AD4CFF" w:rsidRPr="00AD4CFF" w:rsidRDefault="00AD4CFF" w:rsidP="00AD4CFF">
      <w:pPr>
        <w:pStyle w:val="Nagwek1"/>
        <w:jc w:val="center"/>
        <w:rPr>
          <w:rFonts w:ascii="Verdana" w:hAnsi="Verdana"/>
          <w:u w:val="single"/>
        </w:rPr>
      </w:pPr>
      <w:bookmarkStart w:id="33" w:name="_ROZDZIAŁ_II:_SZCZEGÓŁOWE"/>
      <w:bookmarkStart w:id="34" w:name="_Toc532467787"/>
      <w:bookmarkEnd w:id="33"/>
      <w:r w:rsidRPr="00AD4CFF">
        <w:rPr>
          <w:rFonts w:ascii="Verdana" w:hAnsi="Verdana"/>
          <w:u w:val="single"/>
        </w:rPr>
        <w:lastRenderedPageBreak/>
        <w:t>ROZDZIAŁ II: SZCZEGÓŁOWE WARUNKI KORZYSTANIA Z</w:t>
      </w:r>
      <w:r w:rsidR="00360913">
        <w:rPr>
          <w:rFonts w:ascii="Verdana" w:hAnsi="Verdana"/>
          <w:u w:val="single"/>
        </w:rPr>
        <w:t> </w:t>
      </w:r>
      <w:r w:rsidRPr="00AD4CFF">
        <w:rPr>
          <w:rFonts w:ascii="Verdana" w:hAnsi="Verdana"/>
          <w:u w:val="single"/>
        </w:rPr>
        <w:t>OFERTY ROWES</w:t>
      </w:r>
      <w:bookmarkEnd w:id="34"/>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35" w:name="_Toc532467788"/>
      <w:r w:rsidRPr="00360913">
        <w:rPr>
          <w:rFonts w:ascii="Verdana" w:hAnsi="Verdana"/>
          <w:b w:val="0"/>
          <w:sz w:val="24"/>
          <w:szCs w:val="24"/>
        </w:rPr>
        <w:t>USŁUGI INFORMACYJNE</w:t>
      </w:r>
      <w:bookmarkEnd w:id="35"/>
    </w:p>
    <w:p w:rsidR="00AD4CFF" w:rsidRDefault="00AD4CFF" w:rsidP="00696098">
      <w:pPr>
        <w:pStyle w:val="Nagwek3"/>
        <w:numPr>
          <w:ilvl w:val="0"/>
          <w:numId w:val="4"/>
        </w:numPr>
        <w:spacing w:before="480" w:after="120"/>
        <w:ind w:left="0" w:firstLine="170"/>
      </w:pPr>
      <w:bookmarkStart w:id="36" w:name="_Toc532467789"/>
      <w:r w:rsidRPr="00EA5584">
        <w:t>USŁUGI INFORMACYJNE</w:t>
      </w:r>
      <w:bookmarkEnd w:id="36"/>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Celem działalności informacyjnej w ramach oferty ROWES jest propagowanie i rozpowszechnianie informacj</w:t>
      </w:r>
      <w:r w:rsidR="00F049B2">
        <w:rPr>
          <w:rFonts w:ascii="Verdana" w:hAnsi="Verdana" w:cstheme="minorHAnsi"/>
          <w:sz w:val="20"/>
          <w:szCs w:val="20"/>
        </w:rPr>
        <w:t>i na temat ekonomii społecznej.</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u w:val="single"/>
        </w:rPr>
      </w:pPr>
      <w:r w:rsidRPr="00C31B02">
        <w:rPr>
          <w:rFonts w:ascii="Verdana" w:hAnsi="Verdana" w:cstheme="minorHAnsi"/>
          <w:sz w:val="20"/>
          <w:szCs w:val="20"/>
        </w:rPr>
        <w:t>ROWES współpracuje w zakresie wymiany informacji i promocji z instytucjami regionalnymi i lokalnymi oraz z podmiotami z sektora prywatnego i przedstawicielami sektora społecznego, a zwłaszcza z osobami ze środowisk, dla których ekonomia społeczna może być szansą na zadbanie o inkluzję społeczną.</w:t>
      </w:r>
    </w:p>
    <w:p w:rsidR="00182E9B"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182E9B">
        <w:rPr>
          <w:rFonts w:ascii="Verdana" w:hAnsi="Verdana" w:cstheme="minorHAnsi"/>
          <w:sz w:val="20"/>
          <w:szCs w:val="20"/>
        </w:rPr>
        <w:t>ROWES angażuje się w działania prowadzone na poziomie  regionalnym, dotyczące zatrudnienia, integracji społecznej, rozwoju gospodarczego, przedsiębiorczości i rozwoju lokalnego, a przede wszystkim inkluzji społecznej i</w:t>
      </w:r>
      <w:r w:rsidR="00182E9B" w:rsidRPr="00182E9B">
        <w:rPr>
          <w:rFonts w:ascii="Verdana" w:hAnsi="Verdana" w:cstheme="minorHAnsi"/>
          <w:sz w:val="20"/>
          <w:szCs w:val="20"/>
        </w:rPr>
        <w:t xml:space="preserve"> </w:t>
      </w:r>
      <w:r w:rsidRPr="00182E9B">
        <w:rPr>
          <w:rFonts w:ascii="Verdana" w:hAnsi="Verdana" w:cstheme="minorHAnsi"/>
          <w:sz w:val="20"/>
          <w:szCs w:val="20"/>
        </w:rPr>
        <w:t>tworzenia ekosystemu dla ekonomii społecznej opartego na współpracy w</w:t>
      </w:r>
      <w:r w:rsidR="00182E9B" w:rsidRPr="00182E9B">
        <w:rPr>
          <w:rFonts w:ascii="Verdana" w:hAnsi="Verdana" w:cstheme="minorHAnsi"/>
          <w:sz w:val="20"/>
          <w:szCs w:val="20"/>
        </w:rPr>
        <w:t xml:space="preserve"> </w:t>
      </w:r>
      <w:r w:rsidRPr="00182E9B">
        <w:rPr>
          <w:rFonts w:ascii="Verdana" w:hAnsi="Verdana" w:cstheme="minorHAnsi"/>
          <w:sz w:val="20"/>
          <w:szCs w:val="20"/>
        </w:rPr>
        <w:t>diagnozowaniu, planowaniu, wspieraniu, monitor</w:t>
      </w:r>
      <w:r w:rsidR="00182E9B">
        <w:rPr>
          <w:rFonts w:ascii="Verdana" w:hAnsi="Verdana" w:cstheme="minorHAnsi"/>
          <w:sz w:val="20"/>
          <w:szCs w:val="20"/>
        </w:rPr>
        <w:t>owaniu i doskonaleniu wsparcia.</w:t>
      </w:r>
    </w:p>
    <w:p w:rsidR="00FB28E0" w:rsidRPr="00182E9B"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182E9B">
        <w:rPr>
          <w:rFonts w:ascii="Verdana" w:hAnsi="Verdana" w:cstheme="minorHAnsi"/>
          <w:sz w:val="20"/>
          <w:szCs w:val="20"/>
        </w:rPr>
        <w:t>Działania informacyjne dotyczą m.in. udzielania informacji na temat:</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oferty ROWES oraz możliwości uzyskania wsparcia w ramach projektu;</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możliwości rozwoju sektora ekonomii społecznej w województwie podkarpackim;</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zasad prowadzenia przez organizacje pozarządowe nieodpłatnej i odpłatnej działalności pożytku publicznego oraz działalności gospodarczej;</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zasad uruchamiania PES/PS;</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przykładów dobrze prosperujących PES/PS;</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partnerstw działających z udziałem PES/PS i partnerów publicznych i społecznych;</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możliwych do pozyskania środków na rozwój PES/PS;</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zawiązywania i rozwoju partnerstw, sieci współpracy lokalnych podmiotów;</w:t>
      </w:r>
    </w:p>
    <w:p w:rsidR="00FB28E0" w:rsidRPr="00C31B02" w:rsidRDefault="00FB28E0" w:rsidP="00182E9B">
      <w:pPr>
        <w:pStyle w:val="Akapitzlist2"/>
        <w:numPr>
          <w:ilvl w:val="0"/>
          <w:numId w:val="4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zmieniających się przepisów prawa dotyczących PES/PS oraz sektora ekonomii społecznej.</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Informacje udzielane są wszystkim zainteresowanym bezpośrednio podczas spotkań w</w:t>
      </w:r>
      <w:r>
        <w:rPr>
          <w:rFonts w:ascii="Verdana" w:hAnsi="Verdana" w:cstheme="minorHAnsi"/>
          <w:sz w:val="20"/>
          <w:szCs w:val="20"/>
        </w:rPr>
        <w:t> </w:t>
      </w:r>
      <w:r w:rsidRPr="00C31B02">
        <w:rPr>
          <w:rFonts w:ascii="Verdana" w:hAnsi="Verdana" w:cstheme="minorHAnsi"/>
          <w:sz w:val="20"/>
          <w:szCs w:val="20"/>
        </w:rPr>
        <w:t>biurze projektu, w biurach terenowych, w siedzibach PES, PS, JST, telefonicznie lub e-mailowo.</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 działalności informacyjnej oferty ROWES wykorzystywane są </w:t>
      </w:r>
      <w:r>
        <w:rPr>
          <w:rFonts w:ascii="Verdana" w:hAnsi="Verdana" w:cstheme="minorHAnsi"/>
          <w:sz w:val="20"/>
          <w:szCs w:val="20"/>
        </w:rPr>
        <w:t xml:space="preserve">m.in. </w:t>
      </w:r>
      <w:r w:rsidRPr="00C31B02">
        <w:rPr>
          <w:rFonts w:ascii="Verdana" w:hAnsi="Verdana" w:cstheme="minorHAnsi"/>
          <w:sz w:val="20"/>
          <w:szCs w:val="20"/>
        </w:rPr>
        <w:t>następujące kanały:</w:t>
      </w:r>
    </w:p>
    <w:p w:rsidR="00FB28E0" w:rsidRPr="00C31B02" w:rsidRDefault="00FB28E0" w:rsidP="00182E9B">
      <w:pPr>
        <w:pStyle w:val="Akapitzlist2"/>
        <w:numPr>
          <w:ilvl w:val="0"/>
          <w:numId w:val="4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strona internetowa: </w:t>
      </w:r>
      <w:hyperlink r:id="rId19" w:history="1">
        <w:r w:rsidRPr="00C31B02">
          <w:rPr>
            <w:rStyle w:val="Hipercze"/>
            <w:rFonts w:ascii="Verdana" w:hAnsi="Verdana" w:cstheme="minorHAnsi"/>
            <w:sz w:val="20"/>
            <w:szCs w:val="20"/>
          </w:rPr>
          <w:t>www.wsparcie.es</w:t>
        </w:r>
      </w:hyperlink>
      <w:r w:rsidRPr="00C31B02">
        <w:rPr>
          <w:rFonts w:ascii="Verdana" w:hAnsi="Verdana" w:cstheme="minorHAnsi"/>
          <w:sz w:val="20"/>
          <w:szCs w:val="20"/>
        </w:rPr>
        <w:t>;</w:t>
      </w:r>
    </w:p>
    <w:p w:rsidR="00FB28E0" w:rsidRPr="00C31B02" w:rsidRDefault="00FB28E0" w:rsidP="00182E9B">
      <w:pPr>
        <w:pStyle w:val="Akapitzlist2"/>
        <w:numPr>
          <w:ilvl w:val="0"/>
          <w:numId w:val="4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wydarzenia animacyjne orga</w:t>
      </w:r>
      <w:r w:rsidR="00627581">
        <w:rPr>
          <w:rFonts w:ascii="Verdana" w:hAnsi="Verdana" w:cstheme="minorHAnsi"/>
          <w:sz w:val="20"/>
          <w:szCs w:val="20"/>
        </w:rPr>
        <w:t xml:space="preserve">nizowane na terenie subregionu </w:t>
      </w:r>
      <w:r>
        <w:rPr>
          <w:rFonts w:ascii="Verdana" w:hAnsi="Verdana" w:cstheme="minorHAnsi"/>
          <w:sz w:val="20"/>
          <w:szCs w:val="20"/>
        </w:rPr>
        <w:t>I</w:t>
      </w:r>
      <w:r w:rsidRPr="00C31B02">
        <w:rPr>
          <w:rFonts w:ascii="Verdana" w:hAnsi="Verdana" w:cstheme="minorHAnsi"/>
          <w:sz w:val="20"/>
          <w:szCs w:val="20"/>
        </w:rPr>
        <w:t>;</w:t>
      </w:r>
    </w:p>
    <w:p w:rsidR="00FB28E0" w:rsidRPr="00C31B02" w:rsidRDefault="00FB28E0" w:rsidP="00182E9B">
      <w:pPr>
        <w:pStyle w:val="Akapitzlist2"/>
        <w:numPr>
          <w:ilvl w:val="0"/>
          <w:numId w:val="4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materiały informacyjno-promocyjne (m.in. ulotki, plakaty).</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Za działania informacyjne odpowiada personel ROWES: animatorzy, doradcy kluczowi, doradcy kluczowi biznesowi, kierownik projektu, kierownik OWES.</w:t>
      </w:r>
    </w:p>
    <w:p w:rsidR="00FB28E0" w:rsidRPr="00C31B02" w:rsidRDefault="00FB28E0" w:rsidP="00F049B2">
      <w:pPr>
        <w:pStyle w:val="Akapitzlist2"/>
        <w:numPr>
          <w:ilvl w:val="0"/>
          <w:numId w:val="4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Działania informacyjne prowadzone są przez cały o</w:t>
      </w:r>
      <w:r w:rsidR="00182E9B">
        <w:rPr>
          <w:rFonts w:ascii="Verdana" w:hAnsi="Verdana" w:cstheme="minorHAnsi"/>
          <w:sz w:val="20"/>
          <w:szCs w:val="20"/>
        </w:rPr>
        <w:t>kres realizacji projektu, tj. od </w:t>
      </w:r>
      <w:r w:rsidR="00CB0435">
        <w:rPr>
          <w:rFonts w:ascii="Verdana" w:hAnsi="Verdana" w:cstheme="minorHAnsi"/>
          <w:sz w:val="20"/>
          <w:szCs w:val="20"/>
        </w:rPr>
        <w:t>01.01.2017</w:t>
      </w:r>
      <w:r w:rsidR="00AC099C">
        <w:rPr>
          <w:rFonts w:ascii="Verdana" w:hAnsi="Verdana" w:cstheme="minorHAnsi"/>
          <w:sz w:val="20"/>
          <w:szCs w:val="20"/>
        </w:rPr>
        <w:t>r. do 31.12.</w:t>
      </w:r>
      <w:r w:rsidR="00CB0435">
        <w:rPr>
          <w:rFonts w:ascii="Verdana" w:hAnsi="Verdana" w:cstheme="minorHAnsi"/>
          <w:sz w:val="20"/>
          <w:szCs w:val="20"/>
        </w:rPr>
        <w:t>2019</w:t>
      </w:r>
      <w:r w:rsidRPr="00C31B02">
        <w:rPr>
          <w:rFonts w:ascii="Verdana" w:hAnsi="Verdana" w:cstheme="minorHAnsi"/>
          <w:sz w:val="20"/>
          <w:szCs w:val="20"/>
        </w:rPr>
        <w:t>r.</w:t>
      </w:r>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37" w:name="_Toc532467790"/>
      <w:r w:rsidRPr="00360913">
        <w:rPr>
          <w:rFonts w:ascii="Verdana" w:hAnsi="Verdana"/>
          <w:b w:val="0"/>
          <w:sz w:val="24"/>
          <w:szCs w:val="24"/>
        </w:rPr>
        <w:t>USŁUGI ANIMACJI LOKALNEJ</w:t>
      </w:r>
      <w:bookmarkEnd w:id="37"/>
    </w:p>
    <w:p w:rsidR="00AD4CFF" w:rsidRDefault="00AD4CFF" w:rsidP="003824C5">
      <w:pPr>
        <w:pStyle w:val="Nagwek3"/>
        <w:spacing w:before="480" w:after="120"/>
      </w:pPr>
      <w:bookmarkStart w:id="38" w:name="_Toc532467791"/>
      <w:r w:rsidRPr="00EA5584">
        <w:t>USŁUGI ANIMACYJNE</w:t>
      </w:r>
      <w:bookmarkEnd w:id="38"/>
    </w:p>
    <w:p w:rsidR="006772CA" w:rsidRPr="00C31B02" w:rsidRDefault="006772CA" w:rsidP="006772CA">
      <w:pPr>
        <w:pStyle w:val="Akapitzlist2"/>
        <w:spacing w:before="120" w:after="0" w:line="240" w:lineRule="auto"/>
        <w:ind w:left="0"/>
        <w:contextualSpacing w:val="0"/>
        <w:jc w:val="both"/>
        <w:rPr>
          <w:rFonts w:ascii="Verdana" w:hAnsi="Verdana" w:cstheme="minorHAnsi"/>
          <w:sz w:val="20"/>
          <w:szCs w:val="20"/>
        </w:rPr>
      </w:pPr>
      <w:r w:rsidRPr="00C31B02">
        <w:rPr>
          <w:rFonts w:ascii="Verdana" w:hAnsi="Verdana" w:cstheme="minorHAnsi"/>
          <w:sz w:val="20"/>
          <w:szCs w:val="20"/>
        </w:rPr>
        <w:t>Usługi animacji lokalnej polegają na działaniach zmierzające do:</w:t>
      </w:r>
    </w:p>
    <w:p w:rsidR="006772CA" w:rsidRPr="00C31B02" w:rsidRDefault="006772CA" w:rsidP="006772CA">
      <w:pPr>
        <w:pStyle w:val="Akapitzlist2"/>
        <w:numPr>
          <w:ilvl w:val="0"/>
          <w:numId w:val="4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pobudzenia aktywności osób, grup i instytucji w przestrzeni publicznej,</w:t>
      </w:r>
    </w:p>
    <w:p w:rsidR="006772CA" w:rsidRDefault="006772CA" w:rsidP="006772CA">
      <w:pPr>
        <w:pStyle w:val="Akapitzlist2"/>
        <w:numPr>
          <w:ilvl w:val="0"/>
          <w:numId w:val="4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ożywienia społeczności lokalnej poprzez inicjowanie różnego rodzaju aktywności, polegających na pracy z grupami w środowisku lo</w:t>
      </w:r>
      <w:r>
        <w:rPr>
          <w:rFonts w:ascii="Verdana" w:hAnsi="Verdana" w:cstheme="minorHAnsi"/>
          <w:sz w:val="20"/>
          <w:szCs w:val="20"/>
        </w:rPr>
        <w:t>kalnym, mających szczególnie na </w:t>
      </w:r>
      <w:r w:rsidRPr="00C31B02">
        <w:rPr>
          <w:rFonts w:ascii="Verdana" w:hAnsi="Verdana" w:cstheme="minorHAnsi"/>
          <w:sz w:val="20"/>
          <w:szCs w:val="20"/>
        </w:rPr>
        <w:t>celu aktywizację zawodową i społeczną osób zagrożonych wykluczeniem</w:t>
      </w:r>
      <w:r>
        <w:rPr>
          <w:rFonts w:ascii="Verdana" w:hAnsi="Verdana" w:cstheme="minorHAnsi"/>
          <w:sz w:val="20"/>
          <w:szCs w:val="20"/>
        </w:rPr>
        <w:t>,</w:t>
      </w:r>
    </w:p>
    <w:p w:rsidR="006772CA" w:rsidRPr="006772CA" w:rsidRDefault="006772CA" w:rsidP="006772CA">
      <w:pPr>
        <w:pStyle w:val="Akapitzlist2"/>
        <w:numPr>
          <w:ilvl w:val="0"/>
          <w:numId w:val="4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 xml:space="preserve">zainteresowania tworzeniem grup inicjatywnych zamierzających prowadzić działalność w postaci </w:t>
      </w:r>
      <w:r w:rsidR="00FB5AF6">
        <w:rPr>
          <w:rFonts w:ascii="Verdana" w:hAnsi="Verdana" w:cstheme="minorHAnsi"/>
          <w:sz w:val="20"/>
          <w:szCs w:val="20"/>
        </w:rPr>
        <w:t>PS</w:t>
      </w:r>
      <w:r w:rsidRPr="00C31B02">
        <w:rPr>
          <w:rFonts w:ascii="Verdana" w:hAnsi="Verdana" w:cstheme="minorHAnsi"/>
          <w:sz w:val="20"/>
          <w:szCs w:val="20"/>
        </w:rPr>
        <w:t>.</w:t>
      </w:r>
    </w:p>
    <w:p w:rsidR="00AD4CFF" w:rsidRDefault="00AD4CFF" w:rsidP="003824C5">
      <w:pPr>
        <w:pStyle w:val="Nagwek3"/>
        <w:spacing w:before="480" w:after="120"/>
      </w:pPr>
      <w:bookmarkStart w:id="39" w:name="_Toc532467792"/>
      <w:r w:rsidRPr="00EA5584">
        <w:t>WARUNKI WSPARCIA GRUP TWORZĄCYCH ŚRODOWISKO</w:t>
      </w:r>
      <w:bookmarkEnd w:id="39"/>
    </w:p>
    <w:p w:rsidR="006772CA" w:rsidRPr="00C31B02" w:rsidRDefault="006772CA" w:rsidP="006772CA">
      <w:pPr>
        <w:pStyle w:val="Akapitzlist2"/>
        <w:numPr>
          <w:ilvl w:val="0"/>
          <w:numId w:val="50"/>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Z usług animacji lokalnej i rozwoju partnerstwa mogą korzystać następujący </w:t>
      </w:r>
      <w:r>
        <w:rPr>
          <w:rFonts w:ascii="Verdana" w:hAnsi="Verdana" w:cstheme="minorHAnsi"/>
          <w:sz w:val="20"/>
          <w:szCs w:val="20"/>
        </w:rPr>
        <w:t>u</w:t>
      </w:r>
      <w:r w:rsidRPr="00C31B02">
        <w:rPr>
          <w:rFonts w:ascii="Verdana" w:hAnsi="Verdana" w:cstheme="minorHAnsi"/>
          <w:sz w:val="20"/>
          <w:szCs w:val="20"/>
        </w:rPr>
        <w:t xml:space="preserve">czestnicy </w:t>
      </w:r>
      <w:r>
        <w:rPr>
          <w:rFonts w:ascii="Verdana" w:hAnsi="Verdana" w:cstheme="minorHAnsi"/>
          <w:sz w:val="20"/>
          <w:szCs w:val="20"/>
        </w:rPr>
        <w:t>p</w:t>
      </w:r>
      <w:r w:rsidRPr="00C31B02">
        <w:rPr>
          <w:rFonts w:ascii="Verdana" w:hAnsi="Verdana" w:cstheme="minorHAnsi"/>
          <w:sz w:val="20"/>
          <w:szCs w:val="20"/>
        </w:rPr>
        <w:t>rojektu:</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fizyczne zamieszkujące, pracujące lub uc</w:t>
      </w:r>
      <w:r w:rsidR="00627581">
        <w:rPr>
          <w:rFonts w:ascii="Verdana" w:hAnsi="Verdana" w:cstheme="minorHAnsi"/>
          <w:sz w:val="20"/>
          <w:szCs w:val="20"/>
        </w:rPr>
        <w:t xml:space="preserve">zące się na terenie subregionu </w:t>
      </w:r>
      <w:r>
        <w:rPr>
          <w:rFonts w:ascii="Verdana" w:hAnsi="Verdana" w:cstheme="minorHAnsi"/>
          <w:sz w:val="20"/>
          <w:szCs w:val="20"/>
        </w:rPr>
        <w:t>I</w:t>
      </w:r>
      <w:r w:rsidRPr="00C31B02">
        <w:rPr>
          <w:rFonts w:ascii="Verdana" w:hAnsi="Verdana" w:cstheme="minorHAnsi"/>
          <w:sz w:val="20"/>
          <w:szCs w:val="20"/>
        </w:rPr>
        <w:t>, które z własnej inicjatywy chcą włączyć się w proces społecznego rozwiązania lokalnego problemu, bądź zaspokojenia lokalnej potrzeby – poprzez działania w</w:t>
      </w:r>
      <w:r>
        <w:rPr>
          <w:rFonts w:ascii="Verdana" w:hAnsi="Verdana" w:cstheme="minorHAnsi"/>
          <w:sz w:val="20"/>
          <w:szCs w:val="20"/>
        </w:rPr>
        <w:t> </w:t>
      </w:r>
      <w:r w:rsidRPr="00C31B02">
        <w:rPr>
          <w:rFonts w:ascii="Verdana" w:hAnsi="Verdana" w:cstheme="minorHAnsi"/>
          <w:sz w:val="20"/>
          <w:szCs w:val="20"/>
        </w:rPr>
        <w:t>obszarze ekonomii społecznej – w szczególności lokalni liderzy;</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PES i PS;</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instytucji rynku pracy, ośrodków pomocy społecznej i powiatowych centrów pomocy rodzinie;</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jednostek samorządu terytorialnego bądź jednostek organizacyjnych jednostek samorządu terytorialnego;</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lokalnych przedsiębiorstw;</w:t>
      </w:r>
    </w:p>
    <w:p w:rsidR="006772CA" w:rsidRPr="00C31B02" w:rsidRDefault="006772CA" w:rsidP="006772CA">
      <w:pPr>
        <w:pStyle w:val="Akapitzlist2"/>
        <w:numPr>
          <w:ilvl w:val="0"/>
          <w:numId w:val="51"/>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mediów.</w:t>
      </w:r>
    </w:p>
    <w:p w:rsidR="006772CA" w:rsidRPr="00C31B02" w:rsidRDefault="006772CA" w:rsidP="006772CA">
      <w:pPr>
        <w:pStyle w:val="Akapitzlist2"/>
        <w:numPr>
          <w:ilvl w:val="0"/>
          <w:numId w:val="5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Rekrutacja uczestników/czek do objęcia usługami animacyjnymi prowadzona jest w</w:t>
      </w:r>
      <w:r>
        <w:rPr>
          <w:rFonts w:ascii="Verdana" w:hAnsi="Verdana" w:cstheme="minorHAnsi"/>
          <w:sz w:val="20"/>
          <w:szCs w:val="20"/>
        </w:rPr>
        <w:t> </w:t>
      </w:r>
      <w:r w:rsidRPr="00C31B02">
        <w:rPr>
          <w:rFonts w:ascii="Verdana" w:hAnsi="Verdana" w:cstheme="minorHAnsi"/>
          <w:sz w:val="20"/>
          <w:szCs w:val="20"/>
        </w:rPr>
        <w:t>sposób ciągły przez cały okres realiz</w:t>
      </w:r>
      <w:r w:rsidR="00AC099C">
        <w:rPr>
          <w:rFonts w:ascii="Verdana" w:hAnsi="Verdana" w:cstheme="minorHAnsi"/>
          <w:sz w:val="20"/>
          <w:szCs w:val="20"/>
        </w:rPr>
        <w:t>acji projektu tj. od 01.01.2017</w:t>
      </w:r>
      <w:r w:rsidRPr="00C31B02">
        <w:rPr>
          <w:rFonts w:ascii="Verdana" w:hAnsi="Verdana" w:cstheme="minorHAnsi"/>
          <w:sz w:val="20"/>
          <w:szCs w:val="20"/>
        </w:rPr>
        <w:t>r.</w:t>
      </w:r>
      <w:r w:rsidR="00A555CB">
        <w:rPr>
          <w:rFonts w:ascii="Verdana" w:hAnsi="Verdana" w:cstheme="minorHAnsi"/>
          <w:sz w:val="20"/>
          <w:szCs w:val="20"/>
        </w:rPr>
        <w:t xml:space="preserve"> do </w:t>
      </w:r>
      <w:r w:rsidRPr="00C31B02">
        <w:rPr>
          <w:rFonts w:ascii="Verdana" w:hAnsi="Verdana" w:cstheme="minorHAnsi"/>
          <w:sz w:val="20"/>
          <w:szCs w:val="20"/>
        </w:rPr>
        <w:t>3</w:t>
      </w:r>
      <w:r>
        <w:rPr>
          <w:rFonts w:ascii="Verdana" w:hAnsi="Verdana" w:cstheme="minorHAnsi"/>
          <w:sz w:val="20"/>
          <w:szCs w:val="20"/>
        </w:rPr>
        <w:t>0</w:t>
      </w:r>
      <w:r w:rsidRPr="00C31B02">
        <w:rPr>
          <w:rFonts w:ascii="Verdana" w:hAnsi="Verdana" w:cstheme="minorHAnsi"/>
          <w:sz w:val="20"/>
          <w:szCs w:val="20"/>
        </w:rPr>
        <w:t>.1</w:t>
      </w:r>
      <w:r>
        <w:rPr>
          <w:rFonts w:ascii="Verdana" w:hAnsi="Verdana" w:cstheme="minorHAnsi"/>
          <w:sz w:val="20"/>
          <w:szCs w:val="20"/>
        </w:rPr>
        <w:t>1</w:t>
      </w:r>
      <w:r w:rsidRPr="00C31B02">
        <w:rPr>
          <w:rFonts w:ascii="Verdana" w:hAnsi="Verdana" w:cstheme="minorHAnsi"/>
          <w:sz w:val="20"/>
          <w:szCs w:val="20"/>
        </w:rPr>
        <w:t>.2019r.</w:t>
      </w:r>
    </w:p>
    <w:p w:rsidR="006772CA" w:rsidRPr="00C31B02" w:rsidRDefault="006772CA" w:rsidP="006772CA">
      <w:pPr>
        <w:pStyle w:val="Akapitzlist2"/>
        <w:numPr>
          <w:ilvl w:val="0"/>
          <w:numId w:val="5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udziału w usługach a</w:t>
      </w:r>
      <w:r>
        <w:rPr>
          <w:rFonts w:ascii="Verdana" w:hAnsi="Verdana" w:cstheme="minorHAnsi"/>
          <w:sz w:val="20"/>
          <w:szCs w:val="20"/>
        </w:rPr>
        <w:t>nimacji lokalnej jest złożenie:</w:t>
      </w:r>
    </w:p>
    <w:p w:rsidR="006772CA" w:rsidRPr="00C31B02" w:rsidRDefault="006772CA" w:rsidP="006772CA">
      <w:pPr>
        <w:pStyle w:val="Akapitzlist2"/>
        <w:numPr>
          <w:ilvl w:val="0"/>
          <w:numId w:val="5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formularza zgłoszeniowego, zawierającego dane uczestnika projektu:</w:t>
      </w:r>
    </w:p>
    <w:p w:rsidR="006772CA" w:rsidRPr="00C31B02" w:rsidRDefault="006772CA" w:rsidP="00A555CB">
      <w:pPr>
        <w:pStyle w:val="Akapitzlist2"/>
        <w:numPr>
          <w:ilvl w:val="0"/>
          <w:numId w:val="54"/>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w przypadku osób indywidualnych i przedstawicieli osób prawnych –</w:t>
      </w:r>
      <w:r w:rsidR="00AC099C">
        <w:rPr>
          <w:rFonts w:ascii="Verdana" w:hAnsi="Verdana" w:cstheme="minorHAnsi"/>
          <w:sz w:val="20"/>
          <w:szCs w:val="20"/>
        </w:rPr>
        <w:t xml:space="preserve">              </w:t>
      </w:r>
      <w:r w:rsidRPr="00C31B02">
        <w:rPr>
          <w:rFonts w:ascii="Verdana" w:hAnsi="Verdana" w:cstheme="minorHAnsi"/>
          <w:sz w:val="20"/>
          <w:szCs w:val="20"/>
        </w:rPr>
        <w:t xml:space="preserve"> </w:t>
      </w:r>
      <w:r w:rsidRPr="0056371A">
        <w:rPr>
          <w:rFonts w:ascii="Verdana" w:hAnsi="Verdana" w:cstheme="minorHAnsi"/>
          <w:color w:val="4F81BD" w:themeColor="accent1"/>
          <w:sz w:val="20"/>
          <w:szCs w:val="20"/>
        </w:rPr>
        <w:t>załącznik nr 1a</w:t>
      </w:r>
      <w:r w:rsidRPr="00C31B02">
        <w:rPr>
          <w:rFonts w:ascii="Verdana" w:hAnsi="Verdana" w:cstheme="minorHAnsi"/>
          <w:sz w:val="20"/>
          <w:szCs w:val="20"/>
        </w:rPr>
        <w:t xml:space="preserve"> do 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A555CB">
      <w:pPr>
        <w:pStyle w:val="Akapitzlist2"/>
        <w:numPr>
          <w:ilvl w:val="0"/>
          <w:numId w:val="54"/>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w przypadku osób prawnych – </w:t>
      </w:r>
      <w:r w:rsidRPr="0056371A">
        <w:rPr>
          <w:rFonts w:ascii="Verdana" w:hAnsi="Verdana" w:cstheme="minorHAnsi"/>
          <w:color w:val="4F81BD" w:themeColor="accent1"/>
          <w:sz w:val="20"/>
          <w:szCs w:val="20"/>
        </w:rPr>
        <w:t xml:space="preserve">załącznik nr 1b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6772CA">
      <w:pPr>
        <w:pStyle w:val="Akapitzlist2"/>
        <w:numPr>
          <w:ilvl w:val="0"/>
          <w:numId w:val="5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oświadczenia związanego z przetwarzaniem danych osobowych – </w:t>
      </w:r>
      <w:r w:rsidRPr="0056371A">
        <w:rPr>
          <w:rFonts w:ascii="Verdana" w:hAnsi="Verdana" w:cstheme="minorHAnsi"/>
          <w:color w:val="4F81BD" w:themeColor="accent1"/>
          <w:sz w:val="20"/>
          <w:szCs w:val="20"/>
        </w:rPr>
        <w:t xml:space="preserve">załącznik nr 2 </w:t>
      </w:r>
      <w:r w:rsidR="00A555CB">
        <w:rPr>
          <w:rFonts w:ascii="Verdana" w:hAnsi="Verdana" w:cstheme="minorHAnsi"/>
          <w:sz w:val="20"/>
          <w:szCs w:val="20"/>
        </w:rPr>
        <w:t>do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6772CA">
      <w:pPr>
        <w:pStyle w:val="Akapitzlist2"/>
        <w:numPr>
          <w:ilvl w:val="0"/>
          <w:numId w:val="5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Warunkiem koniecznym do uzyskania wsparcia w ramach działań animacyjnych jest utworzenie środowiska przez 8-12 osób fizycznych lub przedstawicieli różnych podmiotów oraz złożenie przez utworzone środowisko dokumentów zgłoszeniowych do projektu, zgodnie z rozdziałem II §3 ust. 3 niniejszego </w:t>
      </w:r>
      <w:r>
        <w:rPr>
          <w:rFonts w:ascii="Verdana" w:hAnsi="Verdana" w:cstheme="minorHAnsi"/>
          <w:sz w:val="20"/>
          <w:szCs w:val="20"/>
        </w:rPr>
        <w:t>Regulaminu</w:t>
      </w:r>
      <w:r w:rsidRPr="00C31B02">
        <w:rPr>
          <w:rFonts w:ascii="Verdana" w:hAnsi="Verdana" w:cstheme="minorHAnsi"/>
          <w:sz w:val="20"/>
          <w:szCs w:val="20"/>
        </w:rPr>
        <w:t>.</w:t>
      </w:r>
    </w:p>
    <w:p w:rsidR="006772CA" w:rsidRPr="00C31B02" w:rsidRDefault="006772CA" w:rsidP="006772CA">
      <w:pPr>
        <w:pStyle w:val="Akapitzlist2"/>
        <w:numPr>
          <w:ilvl w:val="0"/>
          <w:numId w:val="5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Podmioty wymienione w </w:t>
      </w:r>
      <w:r w:rsidR="002E7DD3">
        <w:rPr>
          <w:rFonts w:ascii="Verdana" w:hAnsi="Verdana" w:cstheme="minorHAnsi"/>
          <w:sz w:val="20"/>
          <w:szCs w:val="20"/>
        </w:rPr>
        <w:t xml:space="preserve">Rozdziale II </w:t>
      </w:r>
      <w:r w:rsidRPr="00C31B02">
        <w:rPr>
          <w:rFonts w:ascii="Verdana" w:hAnsi="Verdana" w:cstheme="minorHAnsi"/>
          <w:sz w:val="20"/>
          <w:szCs w:val="20"/>
        </w:rPr>
        <w:t>§3 ust. 1 lit b-f, które c</w:t>
      </w:r>
      <w:r w:rsidR="00A555CB">
        <w:rPr>
          <w:rFonts w:ascii="Verdana" w:hAnsi="Verdana" w:cstheme="minorHAnsi"/>
          <w:sz w:val="20"/>
          <w:szCs w:val="20"/>
        </w:rPr>
        <w:t>hcą wziąć udział w</w:t>
      </w:r>
      <w:r w:rsidR="00EA5C6A">
        <w:rPr>
          <w:rFonts w:ascii="Verdana" w:hAnsi="Verdana" w:cstheme="minorHAnsi"/>
          <w:sz w:val="20"/>
          <w:szCs w:val="20"/>
        </w:rPr>
        <w:t> </w:t>
      </w:r>
      <w:r w:rsidR="00A555CB">
        <w:rPr>
          <w:rFonts w:ascii="Verdana" w:hAnsi="Verdana" w:cstheme="minorHAnsi"/>
          <w:sz w:val="20"/>
          <w:szCs w:val="20"/>
        </w:rPr>
        <w:t>projekcie są </w:t>
      </w:r>
      <w:r w:rsidRPr="00C31B02">
        <w:rPr>
          <w:rFonts w:ascii="Verdana" w:hAnsi="Verdana" w:cstheme="minorHAnsi"/>
          <w:sz w:val="20"/>
          <w:szCs w:val="20"/>
        </w:rPr>
        <w:t>zobowiązane do oddelegowania swoich przedstawicieli (od jednej do trzech osób).</w:t>
      </w:r>
    </w:p>
    <w:p w:rsidR="006772CA" w:rsidRPr="006772CA" w:rsidRDefault="006772CA" w:rsidP="006772CA">
      <w:pPr>
        <w:pStyle w:val="Akapitzlist2"/>
        <w:numPr>
          <w:ilvl w:val="0"/>
          <w:numId w:val="5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 zakwalifikowaniu się do projektu, uczestnik projektu zostanie poinformowany bezpośrednio w czasie spotkania, telefonicznie lub droga e-mailową przez animatora.</w:t>
      </w:r>
    </w:p>
    <w:p w:rsidR="00AD4CFF" w:rsidRDefault="00AD4CFF" w:rsidP="003824C5">
      <w:pPr>
        <w:pStyle w:val="Nagwek3"/>
        <w:spacing w:before="480" w:after="120"/>
      </w:pPr>
      <w:bookmarkStart w:id="40" w:name="_Toc532467793"/>
      <w:r w:rsidRPr="00EA5584">
        <w:t>MIEJSCE I CZAS WSPARCIA</w:t>
      </w:r>
      <w:bookmarkEnd w:id="40"/>
    </w:p>
    <w:p w:rsidR="007D15F6" w:rsidRPr="00C31B02" w:rsidRDefault="007D15F6" w:rsidP="007D15F6">
      <w:pPr>
        <w:pStyle w:val="Akapitzlist2"/>
        <w:numPr>
          <w:ilvl w:val="0"/>
          <w:numId w:val="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Usługi animacji lokalnej świadczone są na obszarze realizacji projektu:</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 środowisku lokalnym uczestników projektu;</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 biurach terenowych właściwych dla miejsca zamieszkania uczestników projektu;</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podczas warsztatów partnerstw;</w:t>
      </w:r>
    </w:p>
    <w:p w:rsidR="007D15F6" w:rsidRPr="00C31B02" w:rsidRDefault="007D15F6" w:rsidP="007D15F6">
      <w:pPr>
        <w:pStyle w:val="Akapitzlist2"/>
        <w:numPr>
          <w:ilvl w:val="0"/>
          <w:numId w:val="57"/>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zdalnie, z wykorzystaniem technologii teleinformatycznych: telefonicznie, on-line itp.</w:t>
      </w:r>
    </w:p>
    <w:p w:rsidR="007D15F6" w:rsidRPr="00C31B02" w:rsidRDefault="007D15F6" w:rsidP="007D15F6">
      <w:pPr>
        <w:pStyle w:val="Akapitzlist2"/>
        <w:numPr>
          <w:ilvl w:val="0"/>
          <w:numId w:val="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Usługi animacji lokalnej w postaci wizyt studyjnych realizowane są na terytorium Rzeczypospolitej Polskiej.</w:t>
      </w:r>
    </w:p>
    <w:p w:rsidR="00A555CB" w:rsidRPr="007D15F6" w:rsidRDefault="007D15F6" w:rsidP="00A555CB">
      <w:pPr>
        <w:pStyle w:val="Akapitzlist2"/>
        <w:numPr>
          <w:ilvl w:val="0"/>
          <w:numId w:val="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Usługi animacji lokalnej świadczone są w całym okresie realizacji projektu, </w:t>
      </w:r>
      <w:r>
        <w:rPr>
          <w:rFonts w:ascii="Verdana" w:hAnsi="Verdana" w:cstheme="minorHAnsi"/>
          <w:sz w:val="20"/>
          <w:szCs w:val="20"/>
        </w:rPr>
        <w:t>tj. </w:t>
      </w:r>
      <w:r w:rsidRPr="00C31B02">
        <w:rPr>
          <w:rFonts w:ascii="Verdana" w:hAnsi="Verdana" w:cstheme="minorHAnsi"/>
          <w:sz w:val="20"/>
          <w:szCs w:val="20"/>
        </w:rPr>
        <w:t>01.01.2017r. do 31.12.2019r.</w:t>
      </w:r>
    </w:p>
    <w:p w:rsidR="00AD4CFF" w:rsidRDefault="00AD4CFF" w:rsidP="003824C5">
      <w:pPr>
        <w:pStyle w:val="Nagwek3"/>
        <w:spacing w:before="480" w:after="120"/>
      </w:pPr>
      <w:bookmarkStart w:id="41" w:name="_Toc532467794"/>
      <w:r w:rsidRPr="00EA5584">
        <w:t>PRZEBIEG WSPARCIA ANIMACYJNEGO DLA GRUP TWORZĄCYCH ŚRODOWISKO</w:t>
      </w:r>
      <w:bookmarkEnd w:id="41"/>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działaniach animacji lokalnej biorą udział osoby fizyczne lub</w:t>
      </w:r>
      <w:r w:rsidR="00791D50">
        <w:rPr>
          <w:rFonts w:ascii="Verdana" w:hAnsi="Verdana" w:cstheme="minorHAnsi"/>
          <w:sz w:val="20"/>
          <w:szCs w:val="20"/>
        </w:rPr>
        <w:t xml:space="preserve"> przedstawiciele osób prawnych, </w:t>
      </w:r>
      <w:r w:rsidRPr="00C31B02">
        <w:rPr>
          <w:rFonts w:ascii="Verdana" w:hAnsi="Verdana" w:cstheme="minorHAnsi"/>
          <w:sz w:val="20"/>
          <w:szCs w:val="20"/>
        </w:rPr>
        <w:t>tworzące środowisko, w celu pracy nad wspólnym przedsięw</w:t>
      </w:r>
      <w:r>
        <w:rPr>
          <w:rFonts w:ascii="Verdana" w:hAnsi="Verdana" w:cstheme="minorHAnsi"/>
          <w:sz w:val="20"/>
          <w:szCs w:val="20"/>
        </w:rPr>
        <w:t xml:space="preserve">zięciem/inicjatywą/projektem, w </w:t>
      </w:r>
      <w:r w:rsidRPr="00C31B02">
        <w:rPr>
          <w:rFonts w:ascii="Verdana" w:hAnsi="Verdana" w:cstheme="minorHAnsi"/>
          <w:sz w:val="20"/>
          <w:szCs w:val="20"/>
        </w:rPr>
        <w:t>s</w:t>
      </w:r>
      <w:r>
        <w:rPr>
          <w:rFonts w:ascii="Verdana" w:hAnsi="Verdana" w:cstheme="minorHAnsi"/>
          <w:sz w:val="20"/>
          <w:szCs w:val="20"/>
        </w:rPr>
        <w:t xml:space="preserve">wojej lokalnej społeczności, na </w:t>
      </w:r>
      <w:r w:rsidRPr="00C31B02">
        <w:rPr>
          <w:rFonts w:ascii="Verdana" w:hAnsi="Verdana" w:cstheme="minorHAnsi"/>
          <w:sz w:val="20"/>
          <w:szCs w:val="20"/>
        </w:rPr>
        <w:t>rzecz ekonomii społecznej.</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Wsparcie animacyjne rozpoczyna się w momencie złożenia przez osobę fizyczną formularza zgłoszeniowego do udziału w projekcie stanowiącego </w:t>
      </w:r>
      <w:r w:rsidRPr="0056371A">
        <w:rPr>
          <w:rFonts w:ascii="Verdana" w:hAnsi="Verdana" w:cstheme="minorHAnsi"/>
          <w:color w:val="4F81BD" w:themeColor="accent1"/>
          <w:sz w:val="20"/>
          <w:szCs w:val="20"/>
        </w:rPr>
        <w:t xml:space="preserve">załącznik nr 1a </w:t>
      </w:r>
      <w:r w:rsidR="00AF4D5C">
        <w:rPr>
          <w:rFonts w:ascii="Verdana" w:hAnsi="Verdana" w:cstheme="minorHAnsi"/>
          <w:sz w:val="20"/>
          <w:szCs w:val="20"/>
        </w:rPr>
        <w:t>do </w:t>
      </w:r>
      <w:r>
        <w:rPr>
          <w:rFonts w:ascii="Verdana" w:hAnsi="Verdana" w:cstheme="minorHAnsi"/>
          <w:sz w:val="20"/>
          <w:szCs w:val="20"/>
        </w:rPr>
        <w:t>Regulaminu</w:t>
      </w:r>
      <w:r w:rsidRPr="00C31B02">
        <w:rPr>
          <w:rFonts w:ascii="Verdana" w:hAnsi="Verdana" w:cstheme="minorHAnsi"/>
          <w:sz w:val="20"/>
          <w:szCs w:val="20"/>
        </w:rPr>
        <w:t>.</w:t>
      </w:r>
    </w:p>
    <w:p w:rsidR="00672E1A" w:rsidRPr="00B201A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B201A2">
        <w:rPr>
          <w:rFonts w:ascii="Verdana" w:hAnsi="Verdana" w:cstheme="minorHAnsi"/>
          <w:sz w:val="20"/>
          <w:szCs w:val="20"/>
        </w:rPr>
        <w:t>Usługi animacji lokalnej obejmują m.in.:</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spotkania indywidualne z animatorem,</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spotkania grupowe z animatorem, nakierowane na szczegółową analizę potrzeb grupy i lokalnego środowiska,</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sporządzenie pogłębionej diagnozy potencjału środowiska lokalnego, np. badanie potrzeb, mapa zasobów, analiza otoczenia itp.,</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zachęcanie lokalnych środowisk do wspierania ekonomii społecznej,</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budowanie lokalnych partnerstw rozwojowych i koalicji dotyczących lokalnych przedsięwzięć lub inicjatyw na rzecz ekonomii społecznej (angażujących takich partnerów, jak JST, loka</w:t>
      </w:r>
      <w:r w:rsidR="00AF4D5C">
        <w:rPr>
          <w:rFonts w:ascii="Verdana" w:hAnsi="Verdana" w:cstheme="minorHAnsi"/>
          <w:sz w:val="20"/>
          <w:szCs w:val="20"/>
        </w:rPr>
        <w:t xml:space="preserve">lne instytucje rynku pracy oraz </w:t>
      </w:r>
      <w:r w:rsidRPr="00B201A2">
        <w:rPr>
          <w:rFonts w:ascii="Verdana" w:hAnsi="Verdana" w:cstheme="minorHAnsi"/>
          <w:sz w:val="20"/>
          <w:szCs w:val="20"/>
        </w:rPr>
        <w:t>pomocy i integracji społecznej, PES, PS, przedsiębiorcy),</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zachęcanie do dialogu obywatelskiego – w tym poprzez konsultacje społeczne jako niezbędny element współpracy różnych sektorów oraz grup społecznych,</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sidRPr="00B201A2">
        <w:rPr>
          <w:rFonts w:ascii="Verdana" w:hAnsi="Verdana" w:cstheme="minorHAnsi"/>
          <w:sz w:val="20"/>
          <w:szCs w:val="20"/>
        </w:rPr>
        <w:t>kierowanie do udziału w:</w:t>
      </w:r>
    </w:p>
    <w:p w:rsidR="00672E1A" w:rsidRPr="00B201A2" w:rsidRDefault="00672E1A" w:rsidP="00315A62">
      <w:pPr>
        <w:pStyle w:val="Akapitzlist2"/>
        <w:numPr>
          <w:ilvl w:val="0"/>
          <w:numId w:val="60"/>
        </w:numPr>
        <w:spacing w:after="0" w:line="240" w:lineRule="auto"/>
        <w:ind w:left="964" w:hanging="284"/>
        <w:contextualSpacing w:val="0"/>
        <w:jc w:val="both"/>
        <w:rPr>
          <w:rFonts w:ascii="Verdana" w:hAnsi="Verdana" w:cstheme="minorHAnsi"/>
          <w:sz w:val="20"/>
          <w:szCs w:val="20"/>
        </w:rPr>
      </w:pPr>
      <w:r w:rsidRPr="00B201A2">
        <w:rPr>
          <w:rFonts w:ascii="Verdana" w:hAnsi="Verdana" w:cstheme="minorHAnsi"/>
          <w:sz w:val="20"/>
          <w:szCs w:val="20"/>
        </w:rPr>
        <w:t>warsztatach partnerstw podstawowych (dwudniowych – obligatoryjnie dla UP) oraz</w:t>
      </w:r>
    </w:p>
    <w:p w:rsidR="00672E1A" w:rsidRDefault="00672E1A" w:rsidP="00315A62">
      <w:pPr>
        <w:pStyle w:val="Akapitzlist2"/>
        <w:numPr>
          <w:ilvl w:val="0"/>
          <w:numId w:val="60"/>
        </w:numPr>
        <w:spacing w:after="0" w:line="240" w:lineRule="auto"/>
        <w:ind w:left="964" w:hanging="284"/>
        <w:contextualSpacing w:val="0"/>
        <w:jc w:val="both"/>
        <w:rPr>
          <w:rFonts w:ascii="Verdana" w:hAnsi="Verdana" w:cstheme="minorHAnsi"/>
          <w:sz w:val="20"/>
          <w:szCs w:val="20"/>
        </w:rPr>
      </w:pPr>
      <w:r w:rsidRPr="00B201A2">
        <w:rPr>
          <w:rFonts w:ascii="Verdana" w:hAnsi="Verdana" w:cstheme="minorHAnsi"/>
          <w:sz w:val="20"/>
          <w:szCs w:val="20"/>
        </w:rPr>
        <w:t>warsztatach partnerstw zaawansowanych (dwudniowych) lub dwudniowych wizytach studyjnych</w:t>
      </w:r>
      <w:r>
        <w:rPr>
          <w:rFonts w:ascii="Verdana" w:hAnsi="Verdana" w:cstheme="minorHAnsi"/>
          <w:sz w:val="20"/>
          <w:szCs w:val="20"/>
        </w:rPr>
        <w:t>,</w:t>
      </w:r>
    </w:p>
    <w:p w:rsidR="00672E1A" w:rsidRPr="00B201A2" w:rsidRDefault="00672E1A" w:rsidP="00315A62">
      <w:pPr>
        <w:pStyle w:val="Akapitzlist2"/>
        <w:numPr>
          <w:ilvl w:val="0"/>
          <w:numId w:val="58"/>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animacja grupy tworzącej środowisko podczas wizyt studyjnych.</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razie zaistnienia sytuacji, w której osoba oddelegowana z podmiotu wymienionego w </w:t>
      </w:r>
      <w:r w:rsidR="002E7DD3">
        <w:rPr>
          <w:rFonts w:ascii="Verdana" w:hAnsi="Verdana" w:cstheme="minorHAnsi"/>
          <w:sz w:val="20"/>
          <w:szCs w:val="20"/>
        </w:rPr>
        <w:t xml:space="preserve">Rozdziale II </w:t>
      </w:r>
      <w:r w:rsidRPr="00C31B02">
        <w:rPr>
          <w:rFonts w:ascii="Verdana" w:hAnsi="Verdana" w:cstheme="minorHAnsi"/>
          <w:sz w:val="20"/>
          <w:szCs w:val="20"/>
        </w:rPr>
        <w:t>§3 ust. 1 lit. b-f nie będzie mogła wziąć udziału w przewidzianych działaniach, podmiot musi zapewnić zastępstwo.</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Zmianę przedstawiciela należy zgłosić najpóźniej na 3 dni przed datą planowanego wsparcia. Zmiana przedstawiciela wymaga wypełnienia przez nową osobę formularza zgłoszeniowego do udziału w projekcie (</w:t>
      </w:r>
      <w:r w:rsidRPr="0056371A">
        <w:rPr>
          <w:rFonts w:ascii="Verdana" w:hAnsi="Verdana" w:cstheme="minorHAnsi"/>
          <w:color w:val="4F81BD" w:themeColor="accent1"/>
          <w:sz w:val="20"/>
          <w:szCs w:val="20"/>
        </w:rPr>
        <w:t xml:space="preserve">załącznik nr 1a </w:t>
      </w:r>
      <w:r>
        <w:rPr>
          <w:rFonts w:ascii="Verdana" w:hAnsi="Verdana" w:cstheme="minorHAnsi"/>
          <w:sz w:val="20"/>
          <w:szCs w:val="20"/>
        </w:rPr>
        <w:t>do Regulaminu</w:t>
      </w:r>
      <w:r w:rsidRPr="00C31B02">
        <w:rPr>
          <w:rFonts w:ascii="Verdana" w:hAnsi="Verdana" w:cstheme="minorHAnsi"/>
          <w:sz w:val="20"/>
          <w:szCs w:val="20"/>
        </w:rPr>
        <w:t>).</w:t>
      </w:r>
    </w:p>
    <w:p w:rsidR="00672E1A" w:rsidRPr="00C31B02"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Każda osoba objęta wsparciem w ramach usług animacji lokalnej zobowiązana jest do:</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obecności na warsztatach i wizytach studyjnych w ramach wsparcia;</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pisemnego potwierdzenia na listach obecności, udziału w spotkaniach, warsztatach i wizytach studyjnych,</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pisemnego potwierdzenia odbioru materiałów szkoleniowych</w:t>
      </w:r>
      <w:r w:rsidR="00AF4D5C">
        <w:rPr>
          <w:rFonts w:ascii="Verdana" w:hAnsi="Verdana" w:cstheme="minorHAnsi"/>
          <w:sz w:val="20"/>
          <w:szCs w:val="20"/>
        </w:rPr>
        <w:t xml:space="preserve">/informacyjnych, skorzystania z </w:t>
      </w:r>
      <w:r w:rsidRPr="00C31B02">
        <w:rPr>
          <w:rFonts w:ascii="Verdana" w:hAnsi="Verdana" w:cstheme="minorHAnsi"/>
          <w:sz w:val="20"/>
          <w:szCs w:val="20"/>
        </w:rPr>
        <w:t>cateringu, noclegu,</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aktywnego udziału oraz angażowania się we wszystkie formy wsparcia,</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wykorzystania swojego doświadczenia oraz wiedzy w realizowane przedsięwzięcie lokalne na rzecz środowiska,</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wypełniania podjętych zobowiązań oraz wspierania środowiska w działaniach zmierzających do realizacji przeds</w:t>
      </w:r>
      <w:r w:rsidR="00AF4D5C">
        <w:rPr>
          <w:rFonts w:ascii="Verdana" w:hAnsi="Verdana" w:cstheme="minorHAnsi"/>
          <w:sz w:val="20"/>
          <w:szCs w:val="20"/>
        </w:rPr>
        <w:t>ięwzięcia społecznego,</w:t>
      </w:r>
    </w:p>
    <w:p w:rsidR="00672E1A" w:rsidRPr="00C31B02" w:rsidRDefault="00672E1A" w:rsidP="00315A62">
      <w:pPr>
        <w:pStyle w:val="Akapitzlist2"/>
        <w:numPr>
          <w:ilvl w:val="0"/>
          <w:numId w:val="59"/>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przekazania praw autorskich z zakresu idei, pomysłów, koncepcji, działań na rzecz realizacji przedsięwzięcia jako całości.</w:t>
      </w:r>
    </w:p>
    <w:p w:rsidR="000F2C16" w:rsidRDefault="000F2C16"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lastRenderedPageBreak/>
        <w:t xml:space="preserve">W przypadku, gdy w trakcie ustalanie terminu wizyt studyjnych animator napotka trudności organizacyjne w skompletowaniu grupy uczestników może jako potwierdzenie </w:t>
      </w:r>
      <w:r w:rsidR="00A01B70">
        <w:rPr>
          <w:rFonts w:ascii="Verdana" w:hAnsi="Verdana" w:cstheme="minorHAnsi"/>
          <w:sz w:val="20"/>
          <w:szCs w:val="20"/>
        </w:rPr>
        <w:t xml:space="preserve">uczestnictwa w wizycie studyjnej zażądać pisemnej zgody od wszystkich członków grupy tworzącej środowisko. </w:t>
      </w:r>
    </w:p>
    <w:p w:rsidR="00672E1A" w:rsidRPr="00AF4D5C" w:rsidRDefault="00672E1A" w:rsidP="00315A62">
      <w:pPr>
        <w:pStyle w:val="Akapitzlist2"/>
        <w:numPr>
          <w:ilvl w:val="0"/>
          <w:numId w:val="6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Zakończenie udziału danego środowiska w procesie animacji lokalnej następuje </w:t>
      </w:r>
      <w:r w:rsidR="00AF4D5C">
        <w:rPr>
          <w:rFonts w:ascii="Verdana" w:hAnsi="Verdana" w:cstheme="minorHAnsi"/>
          <w:sz w:val="20"/>
          <w:szCs w:val="20"/>
        </w:rPr>
        <w:t>z </w:t>
      </w:r>
      <w:r w:rsidRPr="00C31B02">
        <w:rPr>
          <w:rFonts w:ascii="Verdana" w:hAnsi="Verdana" w:cstheme="minorHAnsi"/>
          <w:sz w:val="20"/>
          <w:szCs w:val="20"/>
        </w:rPr>
        <w:t>chwilą przystąpienia do realizacji wspólnego przedsięwzięcia, inicjatywy lub projektu, dla którego zostało zawiązane partnerstwo.</w:t>
      </w:r>
    </w:p>
    <w:p w:rsidR="00AD4CFF" w:rsidRDefault="00AD4CFF" w:rsidP="003824C5">
      <w:pPr>
        <w:pStyle w:val="Nagwek3"/>
        <w:spacing w:before="480" w:after="120"/>
      </w:pPr>
      <w:bookmarkStart w:id="42" w:name="_Toc532467795"/>
      <w:r w:rsidRPr="00EA5584">
        <w:t>WSPARCIE ANIMATORÓW ZWIĄZANE Z TWORZENIEM PRZEDSIĘBIORSTW SPOŁECZNYCH LUB PRZEKSZTAŁCENIEM PODMIOTÓW EKONOMII SPOŁECZNEJ W PRZEDSIĘBIORSTWA SPOŁECZNE</w:t>
      </w:r>
      <w:bookmarkEnd w:id="42"/>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Osoby fizyczne tworzące grupę inicjatywną zainteresowane utworzeniem </w:t>
      </w:r>
      <w:r w:rsidR="00FB5AF6">
        <w:rPr>
          <w:rFonts w:ascii="Verdana" w:hAnsi="Verdana" w:cstheme="minorHAnsi"/>
          <w:sz w:val="20"/>
          <w:szCs w:val="20"/>
        </w:rPr>
        <w:t>PS</w:t>
      </w:r>
      <w:r w:rsidRPr="00C31B02">
        <w:rPr>
          <w:rFonts w:ascii="Verdana" w:hAnsi="Verdana" w:cstheme="minorHAnsi"/>
          <w:sz w:val="20"/>
          <w:szCs w:val="20"/>
        </w:rPr>
        <w:t xml:space="preserve"> zobowiązane są do złożenia formularza zgłoszeniowego, stanowiącego </w:t>
      </w:r>
      <w:r w:rsidRPr="0056371A">
        <w:rPr>
          <w:rFonts w:ascii="Verdana" w:hAnsi="Verdana" w:cstheme="minorHAnsi"/>
          <w:color w:val="365F91" w:themeColor="accent1" w:themeShade="BF"/>
          <w:sz w:val="20"/>
          <w:szCs w:val="20"/>
        </w:rPr>
        <w:t xml:space="preserve">załącznik </w:t>
      </w:r>
      <w:r w:rsidR="00C81C5F">
        <w:rPr>
          <w:rFonts w:ascii="Verdana" w:hAnsi="Verdana" w:cstheme="minorHAnsi"/>
          <w:color w:val="365F91" w:themeColor="accent1" w:themeShade="BF"/>
          <w:sz w:val="20"/>
          <w:szCs w:val="20"/>
        </w:rPr>
        <w:t xml:space="preserve">nr </w:t>
      </w:r>
      <w:r w:rsidRPr="0056371A">
        <w:rPr>
          <w:rFonts w:ascii="Verdana" w:hAnsi="Verdana" w:cstheme="minorHAnsi"/>
          <w:color w:val="365F91" w:themeColor="accent1" w:themeShade="BF"/>
          <w:sz w:val="20"/>
          <w:szCs w:val="20"/>
        </w:rPr>
        <w:t>1a</w:t>
      </w:r>
      <w:r w:rsidRPr="00C31B02">
        <w:rPr>
          <w:rFonts w:ascii="Verdana" w:hAnsi="Verdana" w:cstheme="minorHAnsi"/>
          <w:color w:val="365F91" w:themeColor="accent1" w:themeShade="BF"/>
          <w:sz w:val="20"/>
          <w:szCs w:val="20"/>
        </w:rPr>
        <w:t xml:space="preserve"> </w:t>
      </w:r>
      <w:r w:rsidRPr="00C31B02">
        <w:rPr>
          <w:rFonts w:ascii="Verdana" w:hAnsi="Verdana" w:cstheme="minorHAnsi"/>
          <w:sz w:val="20"/>
          <w:szCs w:val="20"/>
        </w:rPr>
        <w:t xml:space="preserve">oraz oświadczenia stanowiące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Osoby prawne tworzące grupę inicjatywną zainteresowane utworzeni</w:t>
      </w:r>
      <w:r w:rsidR="00FB5AF6">
        <w:rPr>
          <w:rFonts w:ascii="Verdana" w:hAnsi="Verdana" w:cstheme="minorHAnsi"/>
          <w:sz w:val="20"/>
          <w:szCs w:val="20"/>
        </w:rPr>
        <w:t xml:space="preserve">em PS </w:t>
      </w:r>
      <w:r w:rsidRPr="00C31B02">
        <w:rPr>
          <w:rFonts w:ascii="Verdana" w:hAnsi="Verdana" w:cstheme="minorHAnsi"/>
          <w:sz w:val="20"/>
          <w:szCs w:val="20"/>
        </w:rPr>
        <w:t xml:space="preserve">zobowiązane są do złożenia formularza zgłoszeniowego do projektu stanowiącego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 xml:space="preserve">i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1b</w:t>
      </w:r>
      <w:r w:rsidRPr="00C31B02">
        <w:rPr>
          <w:rFonts w:ascii="Verdana" w:hAnsi="Verdana" w:cstheme="minorHAnsi"/>
          <w:sz w:val="20"/>
          <w:szCs w:val="20"/>
        </w:rPr>
        <w:t xml:space="preserve">, a także oświadczenia stanowiące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Podmioty ekonomii społecznej zainteresowane przekształceniem w </w:t>
      </w:r>
      <w:r w:rsidR="00F12AE9">
        <w:rPr>
          <w:rFonts w:ascii="Verdana" w:hAnsi="Verdana" w:cstheme="minorHAnsi"/>
          <w:sz w:val="20"/>
          <w:szCs w:val="20"/>
        </w:rPr>
        <w:t>PS</w:t>
      </w:r>
      <w:r w:rsidRPr="00C31B02">
        <w:rPr>
          <w:rFonts w:ascii="Verdana" w:hAnsi="Verdana" w:cstheme="minorHAnsi"/>
          <w:sz w:val="20"/>
          <w:szCs w:val="20"/>
        </w:rPr>
        <w:t xml:space="preserve"> zobowiązane są do złożenia formularza zgłoszeniowego </w:t>
      </w:r>
      <w:r w:rsidR="00C81C5F">
        <w:rPr>
          <w:rFonts w:ascii="Verdana" w:hAnsi="Verdana" w:cstheme="minorHAnsi"/>
          <w:color w:val="4F81BD" w:themeColor="accent1"/>
          <w:sz w:val="20"/>
          <w:szCs w:val="20"/>
        </w:rPr>
        <w:t xml:space="preserve">załącznik nr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i</w:t>
      </w:r>
      <w:r>
        <w:rPr>
          <w:rFonts w:ascii="Verdana" w:hAnsi="Verdana" w:cstheme="minorHAnsi"/>
          <w:sz w:val="20"/>
          <w:szCs w:val="20"/>
        </w:rPr>
        <w:t>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1b </w:t>
      </w:r>
      <w:r w:rsidRPr="00C31B02">
        <w:rPr>
          <w:rFonts w:ascii="Verdana" w:hAnsi="Verdana" w:cstheme="minorHAnsi"/>
          <w:sz w:val="20"/>
          <w:szCs w:val="20"/>
        </w:rPr>
        <w:t xml:space="preserve">oraz oświadczenia stanowiącego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Skład grupy inicjatywnej jest zależny od rodzaju tworzonego </w:t>
      </w:r>
      <w:r w:rsidR="001A536C">
        <w:rPr>
          <w:rFonts w:ascii="Verdana" w:hAnsi="Verdana" w:cstheme="minorHAnsi"/>
          <w:sz w:val="20"/>
          <w:szCs w:val="20"/>
        </w:rPr>
        <w:t>PS</w:t>
      </w:r>
      <w:r w:rsidRPr="00C31B02">
        <w:rPr>
          <w:rFonts w:ascii="Verdana" w:hAnsi="Verdana" w:cstheme="minorHAnsi"/>
          <w:sz w:val="20"/>
          <w:szCs w:val="20"/>
        </w:rPr>
        <w:t>.</w:t>
      </w:r>
    </w:p>
    <w:p w:rsidR="00DE0312" w:rsidRPr="00A0742A" w:rsidRDefault="00DE0312" w:rsidP="00A57385">
      <w:pPr>
        <w:pStyle w:val="Akapitzlist"/>
        <w:spacing w:after="240" w:line="240" w:lineRule="auto"/>
        <w:ind w:left="397"/>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ramach projektu objęte wsparciem mogą zostać następujące grupy inicjatywne:</w:t>
      </w:r>
    </w:p>
    <w:tbl>
      <w:tblPr>
        <w:tblStyle w:val="Tabela-Siatka"/>
        <w:tblW w:w="8982" w:type="dxa"/>
        <w:jc w:val="center"/>
        <w:tblCellMar>
          <w:top w:w="113" w:type="dxa"/>
          <w:bottom w:w="113" w:type="dxa"/>
        </w:tblCellMar>
        <w:tblLook w:val="04A0" w:firstRow="1" w:lastRow="0" w:firstColumn="1" w:lastColumn="0" w:noHBand="0" w:noVBand="1"/>
      </w:tblPr>
      <w:tblGrid>
        <w:gridCol w:w="1684"/>
        <w:gridCol w:w="2655"/>
        <w:gridCol w:w="4643"/>
      </w:tblGrid>
      <w:tr w:rsidR="00DE0312" w:rsidRPr="00C31B02" w:rsidTr="00A57385">
        <w:trPr>
          <w:trHeight w:val="667"/>
          <w:jc w:val="center"/>
        </w:trPr>
        <w:tc>
          <w:tcPr>
            <w:tcW w:w="1684" w:type="dxa"/>
            <w:tcBorders>
              <w:top w:val="single" w:sz="4" w:space="0" w:color="auto"/>
              <w:left w:val="single" w:sz="4" w:space="0" w:color="auto"/>
              <w:bottom w:val="single" w:sz="4" w:space="0" w:color="auto"/>
              <w:right w:val="single" w:sz="4" w:space="0" w:color="auto"/>
            </w:tcBorders>
            <w:vAlign w:val="center"/>
            <w:hideMark/>
          </w:tcPr>
          <w:p w:rsidR="00DE0312" w:rsidRPr="00A57385" w:rsidRDefault="00DE0312" w:rsidP="00A57385">
            <w:pPr>
              <w:jc w:val="center"/>
              <w:rPr>
                <w:rFonts w:ascii="Verdana" w:hAnsi="Verdana" w:cstheme="minorHAnsi"/>
                <w:b/>
                <w:sz w:val="20"/>
                <w:szCs w:val="20"/>
              </w:rPr>
            </w:pPr>
            <w:r w:rsidRPr="00A57385">
              <w:rPr>
                <w:rFonts w:ascii="Verdana" w:hAnsi="Verdana" w:cstheme="minorHAnsi"/>
                <w:b/>
                <w:sz w:val="20"/>
                <w:szCs w:val="20"/>
              </w:rPr>
              <w:t>Osoby tworzące grupę inicjatywną</w:t>
            </w: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A57385" w:rsidRDefault="00DE0312" w:rsidP="00FB5AF6">
            <w:pPr>
              <w:jc w:val="center"/>
              <w:rPr>
                <w:rFonts w:ascii="Verdana" w:hAnsi="Verdana" w:cstheme="minorHAnsi"/>
                <w:b/>
                <w:sz w:val="20"/>
                <w:szCs w:val="20"/>
              </w:rPr>
            </w:pPr>
            <w:r w:rsidRPr="00A57385">
              <w:rPr>
                <w:rFonts w:ascii="Verdana" w:hAnsi="Verdana" w:cstheme="minorHAnsi"/>
                <w:b/>
                <w:sz w:val="20"/>
                <w:szCs w:val="20"/>
              </w:rPr>
              <w:t xml:space="preserve">Rodzaj tworzonego </w:t>
            </w:r>
            <w:r w:rsidR="00FB5AF6">
              <w:rPr>
                <w:rFonts w:ascii="Verdana" w:hAnsi="Verdana" w:cstheme="minorHAnsi"/>
                <w:b/>
                <w:sz w:val="20"/>
                <w:szCs w:val="20"/>
              </w:rPr>
              <w:t>PS</w:t>
            </w:r>
          </w:p>
        </w:tc>
        <w:tc>
          <w:tcPr>
            <w:tcW w:w="4643" w:type="dxa"/>
            <w:tcBorders>
              <w:top w:val="single" w:sz="4" w:space="0" w:color="auto"/>
              <w:left w:val="single" w:sz="4" w:space="0" w:color="auto"/>
              <w:bottom w:val="single" w:sz="4" w:space="0" w:color="auto"/>
              <w:right w:val="single" w:sz="4" w:space="0" w:color="auto"/>
            </w:tcBorders>
            <w:vAlign w:val="center"/>
            <w:hideMark/>
          </w:tcPr>
          <w:p w:rsidR="00DE0312" w:rsidRPr="00A57385" w:rsidRDefault="00DE0312" w:rsidP="00A57385">
            <w:pPr>
              <w:jc w:val="center"/>
              <w:rPr>
                <w:rFonts w:ascii="Verdana" w:hAnsi="Verdana" w:cstheme="minorHAnsi"/>
                <w:b/>
                <w:sz w:val="20"/>
                <w:szCs w:val="20"/>
              </w:rPr>
            </w:pPr>
            <w:r w:rsidRPr="00A57385">
              <w:rPr>
                <w:rFonts w:ascii="Verdana" w:hAnsi="Verdana" w:cstheme="minorHAnsi"/>
                <w:b/>
                <w:sz w:val="20"/>
                <w:szCs w:val="20"/>
              </w:rPr>
              <w:t>Skład grupy inicjatywnej</w:t>
            </w:r>
          </w:p>
        </w:tc>
      </w:tr>
      <w:tr w:rsidR="00DE0312" w:rsidRPr="00C31B02" w:rsidTr="00A57385">
        <w:trPr>
          <w:trHeight w:val="677"/>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fizyczne</w:t>
            </w: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spółdzielnia socjalna</w:t>
            </w:r>
          </w:p>
        </w:tc>
        <w:tc>
          <w:tcPr>
            <w:tcW w:w="4643"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 xml:space="preserve">minimum </w:t>
            </w:r>
            <w:r>
              <w:rPr>
                <w:rFonts w:ascii="Verdana" w:hAnsi="Verdana" w:cstheme="minorHAnsi"/>
                <w:sz w:val="20"/>
                <w:szCs w:val="20"/>
              </w:rPr>
              <w:t>3</w:t>
            </w:r>
            <w:r w:rsidRPr="00C31B02">
              <w:rPr>
                <w:rFonts w:ascii="Verdana" w:hAnsi="Verdana" w:cstheme="minorHAnsi"/>
                <w:sz w:val="20"/>
                <w:szCs w:val="20"/>
              </w:rPr>
              <w:t xml:space="preserve"> os</w:t>
            </w:r>
            <w:r>
              <w:rPr>
                <w:rFonts w:ascii="Verdana" w:hAnsi="Verdana" w:cstheme="minorHAnsi"/>
                <w:sz w:val="20"/>
                <w:szCs w:val="20"/>
              </w:rPr>
              <w:t>oby</w:t>
            </w:r>
            <w:r>
              <w:rPr>
                <w:rStyle w:val="Odwoanieprzypisudolnego"/>
                <w:rFonts w:ascii="Verdana" w:hAnsi="Verdana" w:cstheme="minorHAnsi"/>
                <w:sz w:val="20"/>
                <w:szCs w:val="20"/>
              </w:rPr>
              <w:footnoteReference w:id="3"/>
            </w:r>
            <w:r w:rsidRPr="00C31B02">
              <w:rPr>
                <w:rFonts w:ascii="Verdana" w:hAnsi="Verdana" w:cstheme="minorHAnsi"/>
                <w:sz w:val="20"/>
                <w:szCs w:val="20"/>
              </w:rPr>
              <w:t xml:space="preserve"> (maksymalnie 7 osób), w tym minimum 50% osób wskazanych w</w:t>
            </w:r>
            <w:r>
              <w:rPr>
                <w:rFonts w:ascii="Verdana" w:hAnsi="Verdana" w:cstheme="minorHAnsi"/>
                <w:sz w:val="20"/>
                <w:szCs w:val="20"/>
              </w:rPr>
              <w:t> </w:t>
            </w:r>
            <w:r w:rsidR="00F54E8B">
              <w:rPr>
                <w:rFonts w:ascii="Verdana" w:hAnsi="Verdana" w:cstheme="minorHAnsi"/>
                <w:sz w:val="20"/>
                <w:szCs w:val="20"/>
              </w:rPr>
              <w:t>rozdziale III §2 ust.</w:t>
            </w:r>
            <w:r w:rsidRPr="00C31B02">
              <w:rPr>
                <w:rFonts w:ascii="Verdana" w:hAnsi="Verdana" w:cstheme="minorHAnsi"/>
                <w:sz w:val="20"/>
                <w:szCs w:val="20"/>
              </w:rPr>
              <w:t xml:space="preserve">1 </w:t>
            </w:r>
            <w:r>
              <w:rPr>
                <w:rFonts w:ascii="Verdana" w:hAnsi="Verdana" w:cstheme="minorHAnsi"/>
                <w:sz w:val="20"/>
                <w:szCs w:val="20"/>
              </w:rPr>
              <w:t>Regulaminu z</w:t>
            </w:r>
            <w:r w:rsidR="00A57385">
              <w:rPr>
                <w:rFonts w:ascii="Verdana" w:hAnsi="Verdana" w:cstheme="minorHAnsi"/>
                <w:sz w:val="20"/>
                <w:szCs w:val="20"/>
              </w:rPr>
              <w:t> </w:t>
            </w:r>
            <w:r>
              <w:rPr>
                <w:rFonts w:ascii="Verdana" w:hAnsi="Verdana" w:cstheme="minorHAnsi"/>
                <w:sz w:val="20"/>
                <w:szCs w:val="20"/>
              </w:rPr>
              <w:t>zachowaniem zapisów ustawy o</w:t>
            </w:r>
            <w:r w:rsidR="00A57385">
              <w:rPr>
                <w:rFonts w:ascii="Verdana" w:hAnsi="Verdana" w:cstheme="minorHAnsi"/>
                <w:sz w:val="20"/>
                <w:szCs w:val="20"/>
              </w:rPr>
              <w:t> </w:t>
            </w:r>
            <w:r>
              <w:rPr>
                <w:rFonts w:ascii="Verdana" w:hAnsi="Verdana" w:cstheme="minorHAnsi"/>
                <w:sz w:val="20"/>
                <w:szCs w:val="20"/>
              </w:rPr>
              <w:t>spółdzielniach socjalnych</w:t>
            </w:r>
          </w:p>
        </w:tc>
      </w:tr>
      <w:tr w:rsidR="00DE0312" w:rsidRPr="00C31B02" w:rsidTr="00A57385">
        <w:trPr>
          <w:trHeight w:val="3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eastAsia="Times New Roman"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4643" w:type="dxa"/>
            <w:vMerge w:val="restart"/>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E1E85">
              <w:rPr>
                <w:rFonts w:ascii="Verdana" w:hAnsi="Verdana" w:cstheme="minorHAnsi"/>
                <w:sz w:val="20"/>
                <w:szCs w:val="20"/>
              </w:rPr>
              <w:t>minimum 3 osoby (maksymalnie 7 osób), w tym minimum 50% os</w:t>
            </w:r>
            <w:r w:rsidR="00F54E8B">
              <w:rPr>
                <w:rFonts w:ascii="Verdana" w:hAnsi="Verdana" w:cstheme="minorHAnsi"/>
                <w:sz w:val="20"/>
                <w:szCs w:val="20"/>
              </w:rPr>
              <w:t>ób wskazanych w rozdziale III §2 ust.</w:t>
            </w:r>
            <w:r w:rsidRPr="00CE1E85">
              <w:rPr>
                <w:rFonts w:ascii="Verdana" w:hAnsi="Verdana" w:cstheme="minorHAnsi"/>
                <w:sz w:val="20"/>
                <w:szCs w:val="20"/>
              </w:rPr>
              <w:t xml:space="preserve">1 </w:t>
            </w:r>
            <w:r>
              <w:rPr>
                <w:rFonts w:ascii="Verdana" w:hAnsi="Verdana" w:cstheme="minorHAnsi"/>
                <w:sz w:val="20"/>
                <w:szCs w:val="20"/>
              </w:rPr>
              <w:t>Regulaminu</w:t>
            </w:r>
            <w:r w:rsidRPr="00CE1E85">
              <w:rPr>
                <w:rFonts w:ascii="Verdana" w:hAnsi="Verdana" w:cstheme="minorHAnsi"/>
                <w:sz w:val="20"/>
                <w:szCs w:val="20"/>
              </w:rPr>
              <w:t xml:space="preserve"> </w:t>
            </w:r>
            <w:bookmarkStart w:id="43" w:name="_Hlk499220252"/>
            <w:r w:rsidRPr="00CE1E85">
              <w:rPr>
                <w:rFonts w:ascii="Verdana" w:hAnsi="Verdana" w:cstheme="minorHAnsi"/>
                <w:sz w:val="20"/>
                <w:szCs w:val="20"/>
              </w:rPr>
              <w:t>z</w:t>
            </w:r>
            <w:r>
              <w:rPr>
                <w:rFonts w:ascii="Verdana" w:hAnsi="Verdana" w:cstheme="minorHAnsi"/>
                <w:sz w:val="20"/>
                <w:szCs w:val="20"/>
              </w:rPr>
              <w:t> </w:t>
            </w:r>
            <w:r w:rsidRPr="00CE1E85">
              <w:rPr>
                <w:rFonts w:ascii="Verdana" w:hAnsi="Verdana" w:cstheme="minorHAnsi"/>
                <w:sz w:val="20"/>
                <w:szCs w:val="20"/>
              </w:rPr>
              <w:t>zachowaniem poziomu zatrudnienia osób, o których mowa w definicji PS</w:t>
            </w:r>
            <w:bookmarkEnd w:id="43"/>
          </w:p>
        </w:tc>
      </w:tr>
      <w:tr w:rsidR="00DE0312" w:rsidRPr="00C31B02" w:rsidTr="00A57385">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organizacja pozarządowa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r w:rsidR="00DE0312" w:rsidRPr="00C31B02" w:rsidTr="00A57385">
        <w:trPr>
          <w:trHeight w:val="1344"/>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prawne</w:t>
            </w: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spółdzielnia socjalna</w:t>
            </w:r>
          </w:p>
        </w:tc>
        <w:tc>
          <w:tcPr>
            <w:tcW w:w="4643"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 xml:space="preserve">minimum 4 przedstawicieli (maksymalnie 6) oddelegowanych do udziału w projekcie z co najmniej dwóch podmiotów wymienionych </w:t>
            </w:r>
            <w:r>
              <w:rPr>
                <w:rFonts w:ascii="Verdana" w:hAnsi="Verdana" w:cstheme="minorHAnsi"/>
                <w:sz w:val="20"/>
                <w:szCs w:val="20"/>
              </w:rPr>
              <w:t>w</w:t>
            </w:r>
            <w:r w:rsidR="000953A1">
              <w:rPr>
                <w:rFonts w:ascii="Verdana" w:hAnsi="Verdana" w:cstheme="minorHAnsi"/>
                <w:sz w:val="20"/>
                <w:szCs w:val="20"/>
              </w:rPr>
              <w:t xml:space="preserve"> §</w:t>
            </w:r>
            <w:r w:rsidR="00F54E8B">
              <w:rPr>
                <w:rFonts w:ascii="Verdana" w:hAnsi="Verdana" w:cstheme="minorHAnsi"/>
                <w:sz w:val="20"/>
                <w:szCs w:val="20"/>
              </w:rPr>
              <w:t>4 ust.</w:t>
            </w:r>
            <w:r w:rsidRPr="00C31B02">
              <w:rPr>
                <w:rFonts w:ascii="Verdana" w:hAnsi="Verdana" w:cstheme="minorHAnsi"/>
                <w:sz w:val="20"/>
                <w:szCs w:val="20"/>
              </w:rPr>
              <w:t>2 pkt 2 i 3 ustawy o</w:t>
            </w:r>
            <w:r>
              <w:rPr>
                <w:rFonts w:ascii="Verdana" w:hAnsi="Verdana" w:cstheme="minorHAnsi"/>
                <w:sz w:val="20"/>
                <w:szCs w:val="20"/>
              </w:rPr>
              <w:t> </w:t>
            </w:r>
            <w:r w:rsidRPr="00C31B02">
              <w:rPr>
                <w:rFonts w:ascii="Verdana" w:hAnsi="Verdana" w:cstheme="minorHAnsi"/>
                <w:sz w:val="20"/>
                <w:szCs w:val="20"/>
              </w:rPr>
              <w:t>spółdzielniach socjalnych (minimum dwie osoby z jednego podmiotu)</w:t>
            </w:r>
          </w:p>
        </w:tc>
      </w:tr>
      <w:tr w:rsidR="00DE0312" w:rsidRPr="00C31B02" w:rsidTr="00A57385">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4643"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 xml:space="preserve">minimum 3 przedstawicieli (maksymalnie </w:t>
            </w:r>
            <w:r w:rsidRPr="00C31B02">
              <w:rPr>
                <w:rFonts w:ascii="Verdana" w:hAnsi="Verdana" w:cstheme="minorHAnsi"/>
                <w:sz w:val="20"/>
                <w:szCs w:val="20"/>
              </w:rPr>
              <w:lastRenderedPageBreak/>
              <w:t>5) oddelegowanych do udziału w projekcie przez osobę prawną</w:t>
            </w:r>
          </w:p>
        </w:tc>
      </w:tr>
      <w:tr w:rsidR="00DE0312" w:rsidRPr="00C31B02" w:rsidTr="00A57385">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organizacja pozarządowa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bl>
    <w:p w:rsidR="00DE0312" w:rsidRPr="00C31B02" w:rsidRDefault="00DE0312" w:rsidP="00315A62">
      <w:pPr>
        <w:pStyle w:val="Akapitzlist"/>
        <w:numPr>
          <w:ilvl w:val="0"/>
          <w:numId w:val="62"/>
        </w:numPr>
        <w:spacing w:before="24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W przypadku tworze</w:t>
      </w:r>
      <w:r w:rsidR="00F54E8B">
        <w:rPr>
          <w:rFonts w:ascii="Verdana" w:hAnsi="Verdana" w:cstheme="minorHAnsi"/>
          <w:sz w:val="20"/>
          <w:szCs w:val="20"/>
        </w:rPr>
        <w:t>nia PS</w:t>
      </w:r>
      <w:r w:rsidRPr="00C31B02">
        <w:rPr>
          <w:rFonts w:ascii="Verdana" w:hAnsi="Verdana" w:cstheme="minorHAnsi"/>
          <w:sz w:val="20"/>
          <w:szCs w:val="20"/>
        </w:rPr>
        <w:t xml:space="preserve"> w formie </w:t>
      </w:r>
      <w:r w:rsidRPr="00C31B02">
        <w:rPr>
          <w:rFonts w:ascii="Verdana" w:hAnsi="Verdana" w:cstheme="minorHAnsi"/>
          <w:color w:val="000000" w:themeColor="text1"/>
          <w:sz w:val="20"/>
          <w:szCs w:val="20"/>
        </w:rPr>
        <w:t xml:space="preserve">spółki </w:t>
      </w:r>
      <w:r w:rsidRPr="00C31B02">
        <w:rPr>
          <w:rFonts w:ascii="Verdana" w:hAnsi="Verdana" w:cstheme="minorHAnsi"/>
          <w:sz w:val="20"/>
          <w:szCs w:val="20"/>
        </w:rPr>
        <w:t xml:space="preserve">przez osoby fizyczne, spółka musi mieć minimum dwóch </w:t>
      </w:r>
      <w:r>
        <w:rPr>
          <w:rFonts w:ascii="Verdana" w:hAnsi="Verdana" w:cstheme="minorHAnsi"/>
          <w:sz w:val="20"/>
          <w:szCs w:val="20"/>
        </w:rPr>
        <w:t>wspólników</w:t>
      </w:r>
      <w:r w:rsidRPr="00C31B0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gdy </w:t>
      </w:r>
      <w:r w:rsidR="00F12AE9">
        <w:rPr>
          <w:rFonts w:ascii="Verdana" w:hAnsi="Verdana" w:cstheme="minorHAnsi"/>
          <w:sz w:val="20"/>
          <w:szCs w:val="20"/>
        </w:rPr>
        <w:t>PS</w:t>
      </w:r>
      <w:r w:rsidRPr="00C31B02">
        <w:rPr>
          <w:rFonts w:ascii="Verdana" w:hAnsi="Verdana" w:cstheme="minorHAnsi"/>
          <w:sz w:val="20"/>
          <w:szCs w:val="20"/>
        </w:rPr>
        <w:t xml:space="preserve"> tworzone będzie prz</w:t>
      </w:r>
      <w:r>
        <w:rPr>
          <w:rFonts w:ascii="Verdana" w:hAnsi="Verdana" w:cstheme="minorHAnsi"/>
          <w:sz w:val="20"/>
          <w:szCs w:val="20"/>
        </w:rPr>
        <w:t xml:space="preserve">ez osoby prawne, każdy </w:t>
      </w:r>
      <w:r w:rsidRPr="00C31B02">
        <w:rPr>
          <w:rFonts w:ascii="Verdana" w:hAnsi="Verdana" w:cstheme="minorHAnsi"/>
          <w:sz w:val="20"/>
          <w:szCs w:val="20"/>
        </w:rPr>
        <w:t xml:space="preserve">z </w:t>
      </w:r>
      <w:r>
        <w:rPr>
          <w:rFonts w:ascii="Verdana" w:hAnsi="Verdana" w:cstheme="minorHAnsi"/>
          <w:sz w:val="20"/>
          <w:szCs w:val="20"/>
        </w:rPr>
        <w:t>członków</w:t>
      </w:r>
      <w:r w:rsidRPr="00C31B02">
        <w:rPr>
          <w:rFonts w:ascii="Verdana" w:hAnsi="Verdana" w:cstheme="minorHAnsi"/>
          <w:sz w:val="20"/>
          <w:szCs w:val="20"/>
        </w:rPr>
        <w:t xml:space="preserve"> grupy inicjatywnej składa dodatkowo wypełniony „Formularz zgłoszeniowy dla osoby prawnej” – </w:t>
      </w:r>
      <w:r w:rsidRPr="0056371A">
        <w:rPr>
          <w:rFonts w:ascii="Verdana" w:hAnsi="Verdana" w:cstheme="minorHAnsi"/>
          <w:color w:val="4F81BD" w:themeColor="accent1"/>
          <w:sz w:val="20"/>
          <w:szCs w:val="20"/>
        </w:rPr>
        <w:t xml:space="preserve">załącznik 1b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DE031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Nie ma obowiązku, aby w grupie inicjatywnej osób prawnych</w:t>
      </w:r>
      <w:r>
        <w:rPr>
          <w:rFonts w:ascii="Verdana" w:hAnsi="Verdana" w:cstheme="minorHAnsi"/>
          <w:sz w:val="20"/>
          <w:szCs w:val="20"/>
        </w:rPr>
        <w:t xml:space="preserve"> i przekształcającego się PES</w:t>
      </w:r>
      <w:r w:rsidRPr="00C31B02">
        <w:rPr>
          <w:rFonts w:ascii="Verdana" w:hAnsi="Verdana" w:cstheme="minorHAnsi"/>
          <w:sz w:val="20"/>
          <w:szCs w:val="20"/>
        </w:rPr>
        <w:t xml:space="preserve"> uczestniczyły osoby wskazane w </w:t>
      </w:r>
      <w:hyperlink w:anchor="_DOTACJE_NA_TWORZENIE" w:history="1">
        <w:r w:rsidRPr="00E34DF5">
          <w:rPr>
            <w:rStyle w:val="Hipercze"/>
            <w:rFonts w:ascii="Verdana" w:hAnsi="Verdana" w:cstheme="minorHAnsi"/>
            <w:sz w:val="20"/>
            <w:szCs w:val="20"/>
          </w:rPr>
          <w:t>rozdziale III §2</w:t>
        </w:r>
      </w:hyperlink>
      <w:r w:rsidR="00F54E8B">
        <w:rPr>
          <w:rFonts w:ascii="Verdana" w:hAnsi="Verdana" w:cstheme="minorHAnsi"/>
          <w:sz w:val="20"/>
          <w:szCs w:val="20"/>
        </w:rPr>
        <w:t xml:space="preserve"> ust.</w:t>
      </w:r>
      <w:r w:rsidRPr="00C31B02">
        <w:rPr>
          <w:rFonts w:ascii="Verdana" w:hAnsi="Verdana" w:cstheme="minorHAnsi"/>
          <w:sz w:val="20"/>
          <w:szCs w:val="20"/>
        </w:rPr>
        <w:t xml:space="preserve">1 </w:t>
      </w:r>
      <w:r>
        <w:rPr>
          <w:rFonts w:ascii="Verdana" w:hAnsi="Verdana" w:cstheme="minorHAnsi"/>
          <w:sz w:val="20"/>
          <w:szCs w:val="20"/>
        </w:rPr>
        <w:t>Regulaminu</w:t>
      </w:r>
      <w:r w:rsidRPr="00C31B02">
        <w:rPr>
          <w:rFonts w:ascii="Verdana" w:hAnsi="Verdana" w:cstheme="minorHAnsi"/>
          <w:sz w:val="20"/>
          <w:szCs w:val="20"/>
        </w:rPr>
        <w:t xml:space="preserve">. W takim przypadku obowiązek zgłoszenia do projektu osób, dla których będą utworzone miejsca pracy w ramach przyznanej dotacji następuje </w:t>
      </w:r>
      <w:r w:rsidR="00A57385">
        <w:rPr>
          <w:rFonts w:ascii="Verdana" w:hAnsi="Verdana" w:cstheme="minorHAnsi"/>
          <w:sz w:val="20"/>
          <w:szCs w:val="20"/>
        </w:rPr>
        <w:t>po odbyciu szkoleń 5</w:t>
      </w:r>
      <w:r>
        <w:rPr>
          <w:rFonts w:ascii="Verdana" w:hAnsi="Verdana" w:cstheme="minorHAnsi"/>
          <w:sz w:val="20"/>
          <w:szCs w:val="20"/>
        </w:rPr>
        <w:t>-dniowych przez członków GI</w:t>
      </w:r>
      <w:r w:rsidR="00F54E8B">
        <w:rPr>
          <w:rFonts w:ascii="Verdana" w:hAnsi="Verdana" w:cstheme="minorHAnsi"/>
          <w:sz w:val="20"/>
          <w:szCs w:val="20"/>
        </w:rPr>
        <w:t>,</w:t>
      </w:r>
      <w:r>
        <w:rPr>
          <w:rFonts w:ascii="Verdana" w:hAnsi="Verdana" w:cstheme="minorHAnsi"/>
          <w:sz w:val="20"/>
          <w:szCs w:val="20"/>
        </w:rPr>
        <w:t xml:space="preserve"> a przed doradztwem ds. pisania biznesplanu. Istnieje obowiązek odbycia co najmniej jednego spotkania z doradcą kluczowym, w którym wezmą udział przedstawiciele osób prawnych/osoby prawnej oraz osoby, które mają zostać zatrudnione. Podczas spotkania z doradcą o</w:t>
      </w:r>
      <w:r w:rsidRPr="00AD29A6">
        <w:rPr>
          <w:rFonts w:ascii="Verdana" w:hAnsi="Verdana" w:cstheme="minorHAnsi"/>
          <w:sz w:val="20"/>
          <w:szCs w:val="20"/>
        </w:rPr>
        <w:t xml:space="preserve">soby, dla których utworzone będą miejsca pracy w ramach dotacji są zobowiązane do złożenia </w:t>
      </w:r>
      <w:r w:rsidRPr="00313F08">
        <w:rPr>
          <w:rFonts w:ascii="Verdana" w:hAnsi="Verdana" w:cstheme="minorHAnsi"/>
          <w:sz w:val="20"/>
          <w:szCs w:val="20"/>
          <w:shd w:val="clear" w:color="auto" w:fill="FFFFFF"/>
        </w:rPr>
        <w:t>dodatkowo wypełnionego</w:t>
      </w:r>
      <w:r>
        <w:rPr>
          <w:rFonts w:ascii="Verdana" w:hAnsi="Verdana" w:cstheme="minorHAnsi"/>
          <w:sz w:val="20"/>
          <w:szCs w:val="20"/>
          <w:shd w:val="clear" w:color="auto" w:fill="FFFFFF"/>
        </w:rPr>
        <w:t xml:space="preserve"> f</w:t>
      </w:r>
      <w:r w:rsidRPr="001B3E5F">
        <w:rPr>
          <w:rFonts w:ascii="Verdana" w:hAnsi="Verdana" w:cstheme="minorHAnsi"/>
          <w:sz w:val="20"/>
          <w:szCs w:val="20"/>
          <w:shd w:val="clear" w:color="auto" w:fill="FFFFFF"/>
        </w:rPr>
        <w:t xml:space="preserve">ormularza zgłoszeniowego, stanowiącego </w:t>
      </w:r>
      <w:r w:rsidRPr="00E34DF5">
        <w:rPr>
          <w:rFonts w:ascii="Verdana" w:hAnsi="Verdana" w:cstheme="minorHAnsi"/>
          <w:color w:val="548DD4" w:themeColor="text2" w:themeTint="99"/>
          <w:sz w:val="20"/>
          <w:szCs w:val="20"/>
          <w:shd w:val="clear" w:color="auto" w:fill="FFFFFF"/>
        </w:rPr>
        <w:t xml:space="preserve">załącznik nr 1a </w:t>
      </w:r>
      <w:r w:rsidRPr="001B3E5F">
        <w:rPr>
          <w:rFonts w:ascii="Verdana" w:hAnsi="Verdana" w:cstheme="minorHAnsi"/>
          <w:sz w:val="20"/>
          <w:szCs w:val="20"/>
          <w:shd w:val="clear" w:color="auto" w:fill="FFFFFF"/>
        </w:rPr>
        <w:t xml:space="preserve">do niniejszego </w:t>
      </w:r>
      <w:r>
        <w:rPr>
          <w:rFonts w:ascii="Verdana" w:hAnsi="Verdana" w:cstheme="minorHAnsi"/>
          <w:sz w:val="20"/>
          <w:szCs w:val="20"/>
          <w:shd w:val="clear" w:color="auto" w:fill="FFFFFF"/>
        </w:rPr>
        <w:t xml:space="preserve">Regulaminu oraz </w:t>
      </w:r>
      <w:r w:rsidRPr="00313F08">
        <w:rPr>
          <w:rFonts w:ascii="Verdana" w:hAnsi="Verdana" w:cstheme="minorHAnsi"/>
          <w:sz w:val="20"/>
          <w:szCs w:val="20"/>
          <w:shd w:val="clear" w:color="auto" w:fill="FFFFFF"/>
        </w:rPr>
        <w:t>„Formularza zgłoszeniowego dla osoby, dla której będzie utworzone miejsce pracy”</w:t>
      </w:r>
      <w:r>
        <w:rPr>
          <w:rFonts w:ascii="Verdana" w:hAnsi="Verdana" w:cstheme="minorHAnsi"/>
          <w:sz w:val="20"/>
          <w:szCs w:val="20"/>
          <w:shd w:val="clear" w:color="auto" w:fill="FFFFFF"/>
        </w:rPr>
        <w:t xml:space="preserve">, który stanowi </w:t>
      </w:r>
      <w:r w:rsidRPr="00E34DF5">
        <w:rPr>
          <w:rFonts w:ascii="Verdana" w:hAnsi="Verdana" w:cstheme="minorHAnsi"/>
          <w:color w:val="548DD4" w:themeColor="text2" w:themeTint="99"/>
          <w:sz w:val="20"/>
          <w:szCs w:val="20"/>
          <w:shd w:val="clear" w:color="auto" w:fill="FFFFFF"/>
        </w:rPr>
        <w:t>załącznik</w:t>
      </w:r>
      <w:r w:rsidR="00C81C5F" w:rsidRPr="00E34DF5">
        <w:rPr>
          <w:rFonts w:ascii="Verdana" w:hAnsi="Verdana" w:cstheme="minorHAnsi"/>
          <w:color w:val="548DD4" w:themeColor="text2" w:themeTint="99"/>
          <w:sz w:val="20"/>
          <w:szCs w:val="20"/>
          <w:shd w:val="clear" w:color="auto" w:fill="FFFFFF"/>
        </w:rPr>
        <w:t xml:space="preserve"> nr </w:t>
      </w:r>
      <w:r w:rsidRPr="00E34DF5">
        <w:rPr>
          <w:rFonts w:ascii="Verdana" w:hAnsi="Verdana" w:cstheme="minorHAnsi"/>
          <w:color w:val="548DD4" w:themeColor="text2" w:themeTint="99"/>
          <w:sz w:val="20"/>
          <w:szCs w:val="20"/>
          <w:shd w:val="clear" w:color="auto" w:fill="FFFFFF"/>
        </w:rPr>
        <w:t xml:space="preserve">1c </w:t>
      </w:r>
      <w:r w:rsidRPr="00313F08">
        <w:rPr>
          <w:rFonts w:ascii="Verdana" w:hAnsi="Verdana" w:cstheme="minorHAnsi"/>
          <w:sz w:val="20"/>
          <w:szCs w:val="20"/>
          <w:shd w:val="clear" w:color="auto" w:fill="FFFFFF"/>
        </w:rPr>
        <w:t xml:space="preserve">do </w:t>
      </w:r>
      <w:r>
        <w:rPr>
          <w:rFonts w:ascii="Verdana" w:hAnsi="Verdana" w:cstheme="minorHAnsi"/>
          <w:sz w:val="20"/>
          <w:szCs w:val="20"/>
          <w:shd w:val="clear" w:color="auto" w:fill="FFFFFF"/>
        </w:rPr>
        <w:t>Regulaminu</w:t>
      </w:r>
      <w:r w:rsidRPr="00313F08">
        <w:rPr>
          <w:rFonts w:ascii="Verdana" w:hAnsi="Verdana" w:cstheme="minorHAnsi"/>
          <w:sz w:val="20"/>
          <w:szCs w:val="20"/>
          <w:shd w:val="clear" w:color="auto" w:fill="FFFFFF"/>
        </w:rPr>
        <w:t xml:space="preserve"> wraz kompletem zaświadczeń/oświadczeń potwierdzających speł</w:t>
      </w:r>
      <w:r w:rsidR="00A57385">
        <w:rPr>
          <w:rFonts w:ascii="Verdana" w:hAnsi="Verdana" w:cstheme="minorHAnsi"/>
          <w:sz w:val="20"/>
          <w:szCs w:val="20"/>
          <w:shd w:val="clear" w:color="auto" w:fill="FFFFFF"/>
        </w:rPr>
        <w:t>nienie kryteriów wymienionych w </w:t>
      </w:r>
      <w:hyperlink w:anchor="_DOTACJE_NA_TWORZENIE" w:history="1">
        <w:r w:rsidR="000953A1" w:rsidRPr="00E34DF5">
          <w:rPr>
            <w:rStyle w:val="Hipercze"/>
            <w:rFonts w:ascii="Verdana" w:hAnsi="Verdana" w:cstheme="minorHAnsi"/>
            <w:sz w:val="20"/>
            <w:szCs w:val="20"/>
            <w:shd w:val="clear" w:color="auto" w:fill="FFFFFF"/>
          </w:rPr>
          <w:t>rozdziale III §</w:t>
        </w:r>
        <w:r w:rsidRPr="00E34DF5">
          <w:rPr>
            <w:rStyle w:val="Hipercze"/>
            <w:rFonts w:ascii="Verdana" w:hAnsi="Verdana" w:cstheme="minorHAnsi"/>
            <w:sz w:val="20"/>
            <w:szCs w:val="20"/>
            <w:shd w:val="clear" w:color="auto" w:fill="FFFFFF"/>
          </w:rPr>
          <w:t>2</w:t>
        </w:r>
      </w:hyperlink>
      <w:r w:rsidRPr="00313F08">
        <w:rPr>
          <w:rFonts w:ascii="Verdana" w:hAnsi="Verdana" w:cstheme="minorHAnsi"/>
          <w:sz w:val="20"/>
          <w:szCs w:val="20"/>
          <w:shd w:val="clear" w:color="auto" w:fill="FFFFFF"/>
        </w:rPr>
        <w:t xml:space="preserve"> ust. 1 </w:t>
      </w:r>
      <w:r>
        <w:rPr>
          <w:rFonts w:ascii="Verdana" w:hAnsi="Verdana" w:cstheme="minorHAnsi"/>
          <w:sz w:val="20"/>
          <w:szCs w:val="20"/>
          <w:shd w:val="clear" w:color="auto" w:fill="FFFFFF"/>
        </w:rPr>
        <w:t>Regulaminu</w:t>
      </w:r>
      <w:r>
        <w:rPr>
          <w:rFonts w:ascii="Verdana" w:hAnsi="Verdana" w:cstheme="minorHAnsi"/>
          <w:sz w:val="20"/>
          <w:szCs w:val="20"/>
        </w:rPr>
        <w:t xml:space="preserve">. </w:t>
      </w:r>
    </w:p>
    <w:p w:rsidR="008F0C1D" w:rsidRPr="0089722C" w:rsidRDefault="002E3069" w:rsidP="0089722C">
      <w:pPr>
        <w:pStyle w:val="Akapitzlist"/>
        <w:spacing w:before="120" w:after="0" w:line="240" w:lineRule="auto"/>
        <w:ind w:left="360"/>
        <w:contextualSpacing w:val="0"/>
        <w:jc w:val="both"/>
        <w:rPr>
          <w:rFonts w:ascii="Verdana" w:hAnsi="Verdana" w:cstheme="minorHAnsi"/>
          <w:sz w:val="20"/>
          <w:szCs w:val="20"/>
        </w:rPr>
      </w:pPr>
      <w:r w:rsidRPr="0089722C">
        <w:rPr>
          <w:rFonts w:ascii="Verdana" w:hAnsi="Verdana" w:cstheme="minorHAnsi"/>
          <w:sz w:val="20"/>
          <w:szCs w:val="20"/>
        </w:rPr>
        <w:t xml:space="preserve">W przypadku osób prawnych, o których mowa w Rozdziale III §1 lit. e) </w:t>
      </w:r>
      <w:r w:rsidR="009950F2" w:rsidRPr="0089722C">
        <w:rPr>
          <w:rFonts w:ascii="Verdana" w:hAnsi="Verdana" w:cstheme="minorHAnsi"/>
          <w:sz w:val="20"/>
          <w:szCs w:val="20"/>
        </w:rPr>
        <w:t xml:space="preserve">i tworzonych przez nie PS, </w:t>
      </w:r>
      <w:r w:rsidR="0089722C">
        <w:rPr>
          <w:rFonts w:ascii="Verdana" w:hAnsi="Verdana" w:cstheme="minorHAnsi"/>
          <w:sz w:val="20"/>
          <w:szCs w:val="20"/>
        </w:rPr>
        <w:t>i</w:t>
      </w:r>
      <w:r w:rsidR="002E60CA" w:rsidRPr="0089722C">
        <w:rPr>
          <w:rFonts w:ascii="Verdana" w:hAnsi="Verdana" w:cstheme="minorHAnsi"/>
          <w:sz w:val="20"/>
          <w:szCs w:val="20"/>
        </w:rPr>
        <w:t>stnieje obowiązek odbycia co najmniej jednego spotkania z doradcą kluczowym, w którym wezmą udział przedstawiciele osób prawnych/osoby prawnej oraz osoby, które mają zostać zatrudnione. Podczas spotkania z doradcą</w:t>
      </w:r>
      <w:r w:rsidR="00324B82">
        <w:rPr>
          <w:rFonts w:ascii="Verdana" w:hAnsi="Verdana" w:cstheme="minorHAnsi"/>
          <w:sz w:val="20"/>
          <w:szCs w:val="20"/>
        </w:rPr>
        <w:t>,</w:t>
      </w:r>
      <w:r w:rsidR="002E60CA" w:rsidRPr="0089722C">
        <w:rPr>
          <w:rFonts w:ascii="Verdana" w:hAnsi="Verdana" w:cstheme="minorHAnsi"/>
          <w:sz w:val="20"/>
          <w:szCs w:val="20"/>
        </w:rPr>
        <w:t xml:space="preserve"> osoby dla których utworzone będą miejsca pracy w ramach dotacji są zobowiązane do złożenia dodatkowo wypełnionego formularza zgłoszeniowego, stanowiącego załącznik nr 1a do niniejszego Regulaminu oraz „Formularza zgłoszeniowego dla osoby, dla której będzie utworzone miejsce pracy”, który stanowi załącznik nr 1c do Regulaminu wraz </w:t>
      </w:r>
      <w:r w:rsidR="0089722C">
        <w:rPr>
          <w:rFonts w:ascii="Verdana" w:hAnsi="Verdana" w:cstheme="minorHAnsi"/>
          <w:sz w:val="20"/>
          <w:szCs w:val="20"/>
        </w:rPr>
        <w:t xml:space="preserve">z </w:t>
      </w:r>
      <w:r w:rsidR="002E60CA" w:rsidRPr="0089722C">
        <w:rPr>
          <w:rFonts w:ascii="Verdana" w:hAnsi="Verdana" w:cstheme="minorHAnsi"/>
          <w:sz w:val="20"/>
          <w:szCs w:val="20"/>
        </w:rPr>
        <w:t>kompletem zaświadczeń/oświadczeń potwierdzających spełnienie kryteriów wymienionych w rozdziale III §2 ust. 1 Regulaminu</w:t>
      </w:r>
      <w:r w:rsidR="008F0C1D" w:rsidRPr="0089722C">
        <w:rPr>
          <w:rFonts w:ascii="Verdana" w:hAnsi="Verdana" w:cstheme="minorHAnsi"/>
          <w:sz w:val="20"/>
          <w:szCs w:val="20"/>
        </w:rPr>
        <w:t>.</w:t>
      </w:r>
    </w:p>
    <w:p w:rsidR="00DE0312" w:rsidRPr="002F581C" w:rsidRDefault="00DE0312" w:rsidP="00315A62">
      <w:pPr>
        <w:pStyle w:val="Akapitzlist"/>
        <w:numPr>
          <w:ilvl w:val="0"/>
          <w:numId w:val="62"/>
        </w:numPr>
        <w:spacing w:before="120" w:after="0" w:line="240" w:lineRule="auto"/>
        <w:ind w:left="397" w:hanging="397"/>
        <w:contextualSpacing w:val="0"/>
        <w:jc w:val="both"/>
        <w:rPr>
          <w:rFonts w:ascii="Verdana" w:hAnsi="Verdana"/>
          <w:sz w:val="20"/>
          <w:szCs w:val="20"/>
        </w:rPr>
      </w:pPr>
      <w:r w:rsidRPr="002F581C">
        <w:rPr>
          <w:rFonts w:ascii="Verdana" w:hAnsi="Verdana" w:cstheme="minorHAnsi"/>
          <w:sz w:val="20"/>
          <w:szCs w:val="20"/>
        </w:rPr>
        <w:t xml:space="preserve">W przypadku GI osób fizycznych, dotacja na tworzenie miejsca pracy może zostać przyznana jedynie w przypadku zatrudnienia na nim osoby, która wchodzi w skład GI. Osoby, dla których utworzone będą miejsca pracy w ramach dotacji są zobowiązane do złożenia wypełnionego „Formularza zgłoszeniowego dla osoby, dla której będzie utworzone miejsce pracy”, który stanowi </w:t>
      </w:r>
      <w:r w:rsidRPr="002F581C">
        <w:rPr>
          <w:rFonts w:ascii="Verdana" w:hAnsi="Verdana" w:cstheme="minorHAnsi"/>
          <w:color w:val="4F81BD" w:themeColor="accent1"/>
          <w:sz w:val="20"/>
          <w:szCs w:val="20"/>
        </w:rPr>
        <w:t>załącznik</w:t>
      </w:r>
      <w:r w:rsidR="00C81C5F" w:rsidRPr="002F581C">
        <w:rPr>
          <w:rFonts w:ascii="Verdana" w:hAnsi="Verdana" w:cstheme="minorHAnsi"/>
          <w:color w:val="4F81BD" w:themeColor="accent1"/>
          <w:sz w:val="20"/>
          <w:szCs w:val="20"/>
        </w:rPr>
        <w:t xml:space="preserve"> nr</w:t>
      </w:r>
      <w:r w:rsidRPr="002F581C">
        <w:rPr>
          <w:rFonts w:ascii="Verdana" w:hAnsi="Verdana" w:cstheme="minorHAnsi"/>
          <w:color w:val="4F81BD" w:themeColor="accent1"/>
          <w:sz w:val="20"/>
          <w:szCs w:val="20"/>
        </w:rPr>
        <w:t xml:space="preserve"> 1c </w:t>
      </w:r>
      <w:r w:rsidRPr="002F581C">
        <w:rPr>
          <w:rFonts w:ascii="Verdana" w:hAnsi="Verdana" w:cstheme="minorHAnsi"/>
          <w:sz w:val="20"/>
          <w:szCs w:val="20"/>
        </w:rPr>
        <w:t>do Regulaminu wraz kompletem zaświadczeń/oświadczeń potwierdzających spełnienie kryteriów wymien</w:t>
      </w:r>
      <w:r w:rsidR="000953A1" w:rsidRPr="002F581C">
        <w:rPr>
          <w:rFonts w:ascii="Verdana" w:hAnsi="Verdana" w:cstheme="minorHAnsi"/>
          <w:sz w:val="20"/>
          <w:szCs w:val="20"/>
        </w:rPr>
        <w:t>ionych w </w:t>
      </w:r>
      <w:hyperlink w:anchor="_DOTACJE_NA_TWORZENIE" w:history="1">
        <w:r w:rsidR="000953A1" w:rsidRPr="002F581C">
          <w:rPr>
            <w:rStyle w:val="Hipercze"/>
            <w:rFonts w:ascii="Verdana" w:hAnsi="Verdana" w:cstheme="minorHAnsi"/>
            <w:sz w:val="20"/>
            <w:szCs w:val="20"/>
          </w:rPr>
          <w:t>rozdziale III §</w:t>
        </w:r>
        <w:r w:rsidR="00F54E8B" w:rsidRPr="002F581C">
          <w:rPr>
            <w:rStyle w:val="Hipercze"/>
            <w:rFonts w:ascii="Verdana" w:hAnsi="Verdana" w:cstheme="minorHAnsi"/>
            <w:sz w:val="20"/>
            <w:szCs w:val="20"/>
          </w:rPr>
          <w:t>2</w:t>
        </w:r>
      </w:hyperlink>
      <w:r w:rsidR="00F54E8B" w:rsidRPr="002F581C">
        <w:rPr>
          <w:rFonts w:ascii="Verdana" w:hAnsi="Verdana" w:cstheme="minorHAnsi"/>
          <w:sz w:val="20"/>
          <w:szCs w:val="20"/>
        </w:rPr>
        <w:t xml:space="preserve"> ust.</w:t>
      </w:r>
      <w:r w:rsidRPr="002F581C">
        <w:rPr>
          <w:rFonts w:ascii="Verdana" w:hAnsi="Verdana" w:cstheme="minorHAnsi"/>
          <w:sz w:val="20"/>
          <w:szCs w:val="20"/>
        </w:rPr>
        <w:t>1 Regulaminu.</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Ścieżka wsparcia oraz warunki korzystania z działań projektu dla </w:t>
      </w:r>
      <w:r>
        <w:rPr>
          <w:rFonts w:ascii="Verdana" w:hAnsi="Verdana" w:cstheme="minorHAnsi"/>
          <w:sz w:val="20"/>
          <w:szCs w:val="20"/>
        </w:rPr>
        <w:t>PES</w:t>
      </w:r>
      <w:r w:rsidRPr="00C31B02">
        <w:rPr>
          <w:rFonts w:ascii="Verdana" w:hAnsi="Verdana" w:cstheme="minorHAnsi"/>
          <w:sz w:val="20"/>
          <w:szCs w:val="20"/>
        </w:rPr>
        <w:t>, są takie same jak w przypadku grup inicjatywnych osób prawnych.</w:t>
      </w:r>
    </w:p>
    <w:p w:rsidR="00DE0312" w:rsidRPr="00A0742A"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Warunkiem ubiegania się o wparcie </w:t>
      </w:r>
      <w:r>
        <w:rPr>
          <w:rFonts w:ascii="Verdana" w:hAnsi="Verdana" w:cstheme="minorHAnsi"/>
          <w:sz w:val="20"/>
          <w:szCs w:val="20"/>
        </w:rPr>
        <w:t xml:space="preserve">dotacyjne (na dalszym etapie uczestnictwa w projekcie) </w:t>
      </w:r>
      <w:r w:rsidRPr="00C31B02">
        <w:rPr>
          <w:rFonts w:ascii="Verdana" w:hAnsi="Verdana" w:cstheme="minorHAnsi"/>
          <w:sz w:val="20"/>
          <w:szCs w:val="20"/>
        </w:rPr>
        <w:t>w ramach projektu jest obecność w</w:t>
      </w:r>
      <w:r>
        <w:rPr>
          <w:rFonts w:ascii="Verdana" w:hAnsi="Verdana" w:cstheme="minorHAnsi"/>
          <w:sz w:val="20"/>
          <w:szCs w:val="20"/>
        </w:rPr>
        <w:t> </w:t>
      </w:r>
      <w:r w:rsidRPr="00C31B02">
        <w:rPr>
          <w:rFonts w:ascii="Verdana" w:hAnsi="Verdana" w:cstheme="minorHAnsi"/>
          <w:sz w:val="20"/>
          <w:szCs w:val="20"/>
        </w:rPr>
        <w:t xml:space="preserve">składzie </w:t>
      </w:r>
      <w:r>
        <w:rPr>
          <w:rFonts w:ascii="Verdana" w:hAnsi="Verdana" w:cstheme="minorHAnsi"/>
          <w:sz w:val="20"/>
          <w:szCs w:val="20"/>
        </w:rPr>
        <w:t>GI</w:t>
      </w:r>
      <w:r w:rsidR="00A57385">
        <w:rPr>
          <w:rFonts w:ascii="Verdana" w:hAnsi="Verdana" w:cstheme="minorHAnsi"/>
          <w:sz w:val="20"/>
          <w:szCs w:val="20"/>
        </w:rPr>
        <w:t xml:space="preserve"> osób, które po </w:t>
      </w:r>
      <w:r w:rsidRPr="00C31B02">
        <w:rPr>
          <w:rFonts w:ascii="Verdana" w:hAnsi="Verdana" w:cstheme="minorHAnsi"/>
          <w:sz w:val="20"/>
          <w:szCs w:val="20"/>
        </w:rPr>
        <w:t xml:space="preserve">utworzeniu </w:t>
      </w:r>
      <w:r>
        <w:rPr>
          <w:rFonts w:ascii="Verdana" w:hAnsi="Verdana" w:cstheme="minorHAnsi"/>
          <w:sz w:val="20"/>
          <w:szCs w:val="20"/>
        </w:rPr>
        <w:t>PS</w:t>
      </w:r>
      <w:r w:rsidRPr="00C31B02">
        <w:rPr>
          <w:rFonts w:ascii="Verdana" w:hAnsi="Verdana" w:cstheme="minorHAnsi"/>
          <w:sz w:val="20"/>
          <w:szCs w:val="20"/>
        </w:rPr>
        <w:t xml:space="preserve"> obejmą funkcje w zarządzie, organach nadzorczych lub właścicielskich</w:t>
      </w:r>
      <w:r>
        <w:rPr>
          <w:rFonts w:ascii="Verdana" w:hAnsi="Verdana" w:cstheme="minorHAnsi"/>
          <w:sz w:val="20"/>
          <w:szCs w:val="20"/>
        </w:rPr>
        <w:t xml:space="preserve"> i</w:t>
      </w:r>
      <w:r w:rsidR="00A57385">
        <w:rPr>
          <w:rFonts w:ascii="Verdana" w:hAnsi="Verdana" w:cstheme="minorHAnsi"/>
          <w:sz w:val="20"/>
          <w:szCs w:val="20"/>
        </w:rPr>
        <w:t xml:space="preserve"> </w:t>
      </w:r>
      <w:r>
        <w:rPr>
          <w:rFonts w:ascii="Verdana" w:hAnsi="Verdana" w:cstheme="minorHAnsi"/>
          <w:sz w:val="20"/>
          <w:szCs w:val="20"/>
        </w:rPr>
        <w:t>spełnione są poniższe wymagania</w:t>
      </w:r>
      <w:r w:rsidRPr="00C31B02">
        <w:rPr>
          <w:rFonts w:ascii="Verdana" w:hAnsi="Verdana" w:cstheme="minorHAnsi"/>
          <w:sz w:val="20"/>
          <w:szCs w:val="20"/>
        </w:rPr>
        <w:t>:</w:t>
      </w:r>
    </w:p>
    <w:p w:rsidR="00A57385" w:rsidRDefault="00A57385">
      <w:r>
        <w:br w:type="page"/>
      </w:r>
    </w:p>
    <w:tbl>
      <w:tblPr>
        <w:tblStyle w:val="Tabela-Siatka"/>
        <w:tblW w:w="0" w:type="auto"/>
        <w:jc w:val="center"/>
        <w:tblCellMar>
          <w:top w:w="113" w:type="dxa"/>
          <w:bottom w:w="113" w:type="dxa"/>
        </w:tblCellMar>
        <w:tblLook w:val="04A0" w:firstRow="1" w:lastRow="0" w:firstColumn="1" w:lastColumn="0" w:noHBand="0" w:noVBand="1"/>
      </w:tblPr>
      <w:tblGrid>
        <w:gridCol w:w="1701"/>
        <w:gridCol w:w="2694"/>
        <w:gridCol w:w="4785"/>
      </w:tblGrid>
      <w:tr w:rsidR="00DE0312" w:rsidRPr="00C31B02" w:rsidTr="00A57385">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DE0312" w:rsidRPr="00055F3F" w:rsidRDefault="00DE0312" w:rsidP="00A57385">
            <w:pPr>
              <w:jc w:val="center"/>
              <w:rPr>
                <w:rFonts w:ascii="Verdana" w:hAnsi="Verdana" w:cstheme="minorHAnsi"/>
                <w:b/>
                <w:sz w:val="20"/>
                <w:szCs w:val="20"/>
              </w:rPr>
            </w:pPr>
            <w:r w:rsidRPr="00055F3F">
              <w:rPr>
                <w:rFonts w:ascii="Verdana" w:hAnsi="Verdana" w:cstheme="minorHAnsi"/>
                <w:b/>
                <w:sz w:val="20"/>
                <w:szCs w:val="20"/>
              </w:rPr>
              <w:lastRenderedPageBreak/>
              <w:t>Osoby tworzące grupę inicjatywną</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055F3F" w:rsidRDefault="00DE0312" w:rsidP="00F54E8B">
            <w:pPr>
              <w:jc w:val="center"/>
              <w:rPr>
                <w:rFonts w:ascii="Verdana" w:hAnsi="Verdana" w:cstheme="minorHAnsi"/>
                <w:b/>
                <w:sz w:val="20"/>
                <w:szCs w:val="20"/>
              </w:rPr>
            </w:pPr>
            <w:r w:rsidRPr="00055F3F">
              <w:rPr>
                <w:rFonts w:ascii="Verdana" w:hAnsi="Verdana" w:cstheme="minorHAnsi"/>
                <w:b/>
                <w:sz w:val="20"/>
                <w:szCs w:val="20"/>
              </w:rPr>
              <w:t xml:space="preserve">Rodzaj tworzonego </w:t>
            </w:r>
            <w:r w:rsidR="00F54E8B">
              <w:rPr>
                <w:rFonts w:ascii="Verdana" w:hAnsi="Verdana" w:cstheme="minorHAnsi"/>
                <w:b/>
                <w:sz w:val="20"/>
                <w:szCs w:val="20"/>
              </w:rPr>
              <w:t>PS</w:t>
            </w:r>
          </w:p>
        </w:tc>
        <w:tc>
          <w:tcPr>
            <w:tcW w:w="4785" w:type="dxa"/>
            <w:tcBorders>
              <w:top w:val="single" w:sz="4" w:space="0" w:color="auto"/>
              <w:left w:val="single" w:sz="4" w:space="0" w:color="auto"/>
              <w:bottom w:val="single" w:sz="4" w:space="0" w:color="auto"/>
              <w:right w:val="single" w:sz="4" w:space="0" w:color="auto"/>
            </w:tcBorders>
            <w:vAlign w:val="center"/>
            <w:hideMark/>
          </w:tcPr>
          <w:p w:rsidR="00DE0312" w:rsidRPr="00055F3F" w:rsidRDefault="00DE0312" w:rsidP="00A57385">
            <w:pPr>
              <w:jc w:val="center"/>
              <w:rPr>
                <w:rFonts w:ascii="Verdana" w:hAnsi="Verdana" w:cstheme="minorHAnsi"/>
                <w:b/>
                <w:sz w:val="20"/>
                <w:szCs w:val="20"/>
              </w:rPr>
            </w:pPr>
            <w:r w:rsidRPr="00055F3F">
              <w:rPr>
                <w:rFonts w:ascii="Verdana" w:hAnsi="Verdana" w:cstheme="minorHAnsi"/>
                <w:b/>
                <w:sz w:val="20"/>
                <w:szCs w:val="20"/>
              </w:rPr>
              <w:t>Wymagania</w:t>
            </w:r>
          </w:p>
        </w:tc>
      </w:tr>
      <w:tr w:rsidR="00DE0312" w:rsidRPr="00C31B02" w:rsidTr="00A57385">
        <w:trPr>
          <w:trHeight w:val="88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fizyczne</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spółdzielnia socjalna</w:t>
            </w:r>
          </w:p>
        </w:tc>
        <w:tc>
          <w:tcPr>
            <w:tcW w:w="4785"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 xml:space="preserve">W grupie inicjatywnej musi uczestniczyć minimum </w:t>
            </w:r>
            <w:r>
              <w:rPr>
                <w:rFonts w:ascii="Verdana" w:hAnsi="Verdana" w:cstheme="minorHAnsi"/>
                <w:sz w:val="20"/>
                <w:szCs w:val="20"/>
              </w:rPr>
              <w:t>3</w:t>
            </w:r>
            <w:r w:rsidRPr="00C31B02">
              <w:rPr>
                <w:rFonts w:ascii="Verdana" w:hAnsi="Verdana" w:cstheme="minorHAnsi"/>
                <w:sz w:val="20"/>
                <w:szCs w:val="20"/>
              </w:rPr>
              <w:t xml:space="preserve"> osób</w:t>
            </w:r>
            <w:r>
              <w:rPr>
                <w:rFonts w:ascii="Verdana" w:hAnsi="Verdana" w:cstheme="minorHAnsi"/>
                <w:sz w:val="20"/>
                <w:szCs w:val="20"/>
              </w:rPr>
              <w:t>, które będą</w:t>
            </w:r>
            <w:r w:rsidRPr="00C31B02">
              <w:rPr>
                <w:rFonts w:ascii="Verdana" w:hAnsi="Verdana" w:cstheme="minorHAnsi"/>
                <w:sz w:val="20"/>
                <w:szCs w:val="20"/>
              </w:rPr>
              <w:t xml:space="preserve"> członkami spół</w:t>
            </w:r>
            <w:r w:rsidR="00F54E8B">
              <w:rPr>
                <w:rFonts w:ascii="Verdana" w:hAnsi="Verdana" w:cstheme="minorHAnsi"/>
                <w:sz w:val="20"/>
                <w:szCs w:val="20"/>
              </w:rPr>
              <w:t>dzielni socjalnej</w:t>
            </w:r>
          </w:p>
        </w:tc>
      </w:tr>
      <w:tr w:rsidR="00DE0312" w:rsidRPr="00C31B02" w:rsidTr="00A57385">
        <w:trPr>
          <w:trHeight w:val="6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eastAsia="Times New Roman"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4785" w:type="dxa"/>
            <w:tcBorders>
              <w:top w:val="single" w:sz="4" w:space="0" w:color="auto"/>
              <w:left w:val="single" w:sz="4" w:space="0" w:color="auto"/>
              <w:bottom w:val="single" w:sz="4" w:space="0" w:color="auto"/>
              <w:right w:val="single" w:sz="4" w:space="0" w:color="auto"/>
            </w:tcBorders>
            <w:vAlign w:val="center"/>
          </w:tcPr>
          <w:p w:rsidR="00DE0312" w:rsidRPr="00C31B02" w:rsidRDefault="00DE0312" w:rsidP="00A57385">
            <w:pPr>
              <w:jc w:val="both"/>
              <w:rPr>
                <w:rFonts w:ascii="Verdana" w:hAnsi="Verdana" w:cstheme="minorHAnsi"/>
                <w:sz w:val="20"/>
                <w:szCs w:val="20"/>
              </w:rPr>
            </w:pPr>
            <w:r w:rsidRPr="00C31B02">
              <w:rPr>
                <w:rFonts w:ascii="Verdana" w:hAnsi="Verdana" w:cstheme="minorHAnsi"/>
                <w:sz w:val="20"/>
                <w:szCs w:val="20"/>
              </w:rPr>
              <w:t>W grupie inicjatywnej musi uczestniczyć co</w:t>
            </w:r>
            <w:r w:rsidR="00A57385">
              <w:rPr>
                <w:rFonts w:ascii="Verdana" w:hAnsi="Verdana" w:cstheme="minorHAnsi"/>
                <w:sz w:val="20"/>
                <w:szCs w:val="20"/>
              </w:rPr>
              <w:t> </w:t>
            </w:r>
            <w:r w:rsidRPr="00C31B02">
              <w:rPr>
                <w:rFonts w:ascii="Verdana" w:hAnsi="Verdana" w:cstheme="minorHAnsi"/>
                <w:sz w:val="20"/>
                <w:szCs w:val="20"/>
              </w:rPr>
              <w:t>najmniej jedna osoba będąca</w:t>
            </w:r>
            <w:r>
              <w:rPr>
                <w:rFonts w:ascii="Verdana" w:hAnsi="Verdana" w:cstheme="minorHAnsi"/>
                <w:sz w:val="20"/>
                <w:szCs w:val="20"/>
              </w:rPr>
              <w:t xml:space="preserve"> wspólnikiem</w:t>
            </w:r>
            <w:r w:rsidRPr="00C31B02">
              <w:rPr>
                <w:rFonts w:ascii="Verdana" w:hAnsi="Verdana" w:cstheme="minorHAnsi"/>
                <w:sz w:val="20"/>
                <w:szCs w:val="20"/>
              </w:rPr>
              <w:t>, w</w:t>
            </w:r>
            <w:r w:rsidR="00A57385">
              <w:rPr>
                <w:rFonts w:ascii="Verdana" w:hAnsi="Verdana" w:cstheme="minorHAnsi"/>
                <w:sz w:val="20"/>
                <w:szCs w:val="20"/>
              </w:rPr>
              <w:t xml:space="preserve"> </w:t>
            </w:r>
            <w:r w:rsidRPr="00C31B02">
              <w:rPr>
                <w:rFonts w:ascii="Verdana" w:hAnsi="Verdana" w:cstheme="minorHAnsi"/>
                <w:sz w:val="20"/>
                <w:szCs w:val="20"/>
              </w:rPr>
              <w:t>tym obowiązkowo osoba będąca</w:t>
            </w:r>
            <w:r>
              <w:rPr>
                <w:rFonts w:ascii="Verdana" w:hAnsi="Verdana" w:cstheme="minorHAnsi"/>
                <w:sz w:val="20"/>
                <w:szCs w:val="20"/>
              </w:rPr>
              <w:t xml:space="preserve"> wspólnikiem</w:t>
            </w:r>
            <w:r w:rsidRPr="00C31B02">
              <w:rPr>
                <w:rFonts w:ascii="Verdana" w:hAnsi="Verdana" w:cstheme="minorHAnsi"/>
                <w:sz w:val="20"/>
                <w:szCs w:val="20"/>
              </w:rPr>
              <w:t xml:space="preserve"> większościowym (</w:t>
            </w:r>
            <w:r>
              <w:rPr>
                <w:rFonts w:ascii="Verdana" w:hAnsi="Verdana" w:cstheme="minorHAnsi"/>
                <w:sz w:val="20"/>
                <w:szCs w:val="20"/>
              </w:rPr>
              <w:t>o ile ta osoba</w:t>
            </w:r>
            <w:r w:rsidR="00F54E8B">
              <w:rPr>
                <w:rFonts w:ascii="Verdana" w:hAnsi="Verdana" w:cstheme="minorHAnsi"/>
                <w:sz w:val="20"/>
                <w:szCs w:val="20"/>
              </w:rPr>
              <w:t xml:space="preserve"> posiada udziały większościowe)</w:t>
            </w:r>
          </w:p>
        </w:tc>
      </w:tr>
      <w:tr w:rsidR="00DE0312" w:rsidRPr="00C31B02" w:rsidTr="00A57385">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organizacja pozarządowa</w:t>
            </w:r>
          </w:p>
        </w:tc>
        <w:tc>
          <w:tcPr>
            <w:tcW w:w="4785"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F54E8B">
            <w:pPr>
              <w:jc w:val="both"/>
              <w:rPr>
                <w:rFonts w:ascii="Verdana" w:hAnsi="Verdana" w:cstheme="minorHAnsi"/>
                <w:sz w:val="20"/>
                <w:szCs w:val="20"/>
              </w:rPr>
            </w:pPr>
            <w:r w:rsidRPr="00C31B02">
              <w:rPr>
                <w:rFonts w:ascii="Verdana" w:hAnsi="Verdana" w:cstheme="minorHAnsi"/>
                <w:sz w:val="20"/>
                <w:szCs w:val="20"/>
              </w:rPr>
              <w:t>W grupie inicjatywnej musi uczestniczyć co najmniej 2 osoby, które obejmą funkcje w</w:t>
            </w:r>
            <w:r w:rsidR="00A57385">
              <w:rPr>
                <w:rFonts w:ascii="Verdana" w:hAnsi="Verdana" w:cstheme="minorHAnsi"/>
                <w:sz w:val="20"/>
                <w:szCs w:val="20"/>
              </w:rPr>
              <w:t> </w:t>
            </w:r>
            <w:r w:rsidRPr="00C31B02">
              <w:rPr>
                <w:rFonts w:ascii="Verdana" w:hAnsi="Verdana" w:cstheme="minorHAnsi"/>
                <w:sz w:val="20"/>
                <w:szCs w:val="20"/>
              </w:rPr>
              <w:t xml:space="preserve">zarządzie </w:t>
            </w:r>
            <w:r w:rsidR="00F54E8B">
              <w:rPr>
                <w:rFonts w:ascii="Verdana" w:hAnsi="Verdana" w:cstheme="minorHAnsi"/>
                <w:sz w:val="20"/>
                <w:szCs w:val="20"/>
              </w:rPr>
              <w:t>PS</w:t>
            </w:r>
          </w:p>
        </w:tc>
      </w:tr>
      <w:tr w:rsidR="00DE0312" w:rsidRPr="00C31B02" w:rsidTr="00A57385">
        <w:trPr>
          <w:trHeight w:val="39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hAnsi="Verdana" w:cstheme="minorHAnsi"/>
                <w:sz w:val="20"/>
                <w:szCs w:val="20"/>
              </w:rPr>
              <w:t>osoby prawne</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spółdzielnia socjalna</w:t>
            </w:r>
          </w:p>
        </w:tc>
        <w:tc>
          <w:tcPr>
            <w:tcW w:w="4785" w:type="dxa"/>
            <w:vMerge w:val="restart"/>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F54E8B">
            <w:pPr>
              <w:jc w:val="both"/>
              <w:rPr>
                <w:rFonts w:ascii="Verdana" w:hAnsi="Verdana" w:cstheme="minorHAnsi"/>
                <w:sz w:val="20"/>
                <w:szCs w:val="20"/>
              </w:rPr>
            </w:pPr>
            <w:r w:rsidRPr="00C31B02">
              <w:rPr>
                <w:rFonts w:ascii="Verdana" w:hAnsi="Verdana" w:cstheme="minorHAnsi"/>
                <w:sz w:val="20"/>
                <w:szCs w:val="20"/>
              </w:rPr>
              <w:t xml:space="preserve">W składzie grupy inicjatywnej musi uczestniczyć co najmniej 2 osoby, które obejmą funkcje w zarządzie </w:t>
            </w:r>
            <w:r w:rsidR="00F54E8B">
              <w:rPr>
                <w:rFonts w:ascii="Verdana" w:hAnsi="Verdana" w:cstheme="minorHAnsi"/>
                <w:sz w:val="20"/>
                <w:szCs w:val="20"/>
              </w:rPr>
              <w:t>PS</w:t>
            </w:r>
          </w:p>
        </w:tc>
      </w:tr>
      <w:tr w:rsidR="00DE0312" w:rsidRPr="00C31B02" w:rsidTr="00A57385">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spółka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r w:rsidR="00DE0312" w:rsidRPr="00C31B02" w:rsidTr="00A5738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r w:rsidRPr="00C31B02">
              <w:rPr>
                <w:rFonts w:ascii="Verdana" w:eastAsia="Times New Roman" w:hAnsi="Verdana" w:cstheme="minorHAnsi"/>
                <w:sz w:val="20"/>
                <w:szCs w:val="20"/>
              </w:rPr>
              <w:t>organizacja pozarządowa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12" w:rsidRPr="00C31B02" w:rsidRDefault="00DE0312" w:rsidP="00A57385">
            <w:pPr>
              <w:rPr>
                <w:rFonts w:ascii="Verdana" w:hAnsi="Verdana" w:cstheme="minorHAnsi"/>
                <w:sz w:val="20"/>
                <w:szCs w:val="20"/>
              </w:rPr>
            </w:pPr>
          </w:p>
        </w:tc>
      </w:tr>
    </w:tbl>
    <w:p w:rsidR="00DE0312" w:rsidRPr="00C31B02" w:rsidRDefault="00DE0312" w:rsidP="00315A62">
      <w:pPr>
        <w:pStyle w:val="Akapitzlist"/>
        <w:numPr>
          <w:ilvl w:val="0"/>
          <w:numId w:val="62"/>
        </w:numPr>
        <w:spacing w:before="24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Pierwszą formą wsparcia dla grup inicjatywnych rozpoczynającą ścieżkę ubiegania się o przyznanie dotacji na utworzenie miejsca pracy w PS są </w:t>
      </w:r>
      <w:r w:rsidR="00671D83">
        <w:rPr>
          <w:rFonts w:ascii="Verdana" w:hAnsi="Verdana" w:cstheme="minorHAnsi"/>
          <w:sz w:val="20"/>
          <w:szCs w:val="20"/>
        </w:rPr>
        <w:t xml:space="preserve">usługi animacyjne w </w:t>
      </w:r>
      <w:r>
        <w:rPr>
          <w:rFonts w:ascii="Verdana" w:hAnsi="Verdana" w:cstheme="minorHAnsi"/>
          <w:sz w:val="20"/>
          <w:szCs w:val="20"/>
        </w:rPr>
        <w:t xml:space="preserve">formie </w:t>
      </w:r>
      <w:r w:rsidRPr="00C31B02">
        <w:rPr>
          <w:rFonts w:ascii="Verdana" w:hAnsi="Verdana" w:cstheme="minorHAnsi"/>
          <w:sz w:val="20"/>
          <w:szCs w:val="20"/>
        </w:rPr>
        <w:t>spotka</w:t>
      </w:r>
      <w:r>
        <w:rPr>
          <w:rFonts w:ascii="Verdana" w:hAnsi="Verdana" w:cstheme="minorHAnsi"/>
          <w:sz w:val="20"/>
          <w:szCs w:val="20"/>
        </w:rPr>
        <w:t>ń</w:t>
      </w:r>
      <w:r w:rsidRPr="00C31B02">
        <w:rPr>
          <w:rFonts w:ascii="Verdana" w:hAnsi="Verdana" w:cstheme="minorHAnsi"/>
          <w:sz w:val="20"/>
          <w:szCs w:val="20"/>
        </w:rPr>
        <w:t xml:space="preserve"> z animatorem</w:t>
      </w:r>
      <w:r w:rsidR="008B6697">
        <w:rPr>
          <w:rFonts w:ascii="Verdana" w:hAnsi="Verdana" w:cstheme="minorHAnsi"/>
          <w:sz w:val="20"/>
          <w:szCs w:val="20"/>
        </w:rPr>
        <w:t xml:space="preserve"> z wyłączeniem osób prawnych, o k</w:t>
      </w:r>
      <w:r w:rsidR="005E2304">
        <w:rPr>
          <w:rFonts w:ascii="Verdana" w:hAnsi="Verdana" w:cstheme="minorHAnsi"/>
          <w:sz w:val="20"/>
          <w:szCs w:val="20"/>
        </w:rPr>
        <w:t>t</w:t>
      </w:r>
      <w:r w:rsidR="008B6697">
        <w:rPr>
          <w:rFonts w:ascii="Verdana" w:hAnsi="Verdana" w:cstheme="minorHAnsi"/>
          <w:sz w:val="20"/>
          <w:szCs w:val="20"/>
        </w:rPr>
        <w:t>órych mowa w Rozdz. III §1, lit. e)</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Liczba spotkań z animatorem każdor</w:t>
      </w:r>
      <w:r w:rsidR="00671D83">
        <w:rPr>
          <w:rFonts w:ascii="Verdana" w:hAnsi="Verdana" w:cstheme="minorHAnsi"/>
          <w:color w:val="000000" w:themeColor="text1"/>
          <w:sz w:val="20"/>
          <w:szCs w:val="20"/>
        </w:rPr>
        <w:t>azowo będzie wynikała bieżących</w:t>
      </w:r>
      <w:r w:rsidRPr="00C31B02">
        <w:rPr>
          <w:rFonts w:ascii="Verdana" w:hAnsi="Verdana" w:cstheme="minorHAnsi"/>
          <w:color w:val="000000" w:themeColor="text1"/>
          <w:sz w:val="20"/>
          <w:szCs w:val="20"/>
        </w:rPr>
        <w:t xml:space="preserve"> potrzeb</w:t>
      </w:r>
      <w:r>
        <w:rPr>
          <w:rFonts w:ascii="Verdana" w:hAnsi="Verdana" w:cstheme="minorHAnsi"/>
          <w:color w:val="000000" w:themeColor="text1"/>
          <w:sz w:val="20"/>
          <w:szCs w:val="20"/>
        </w:rPr>
        <w:t xml:space="preserve"> grupy</w:t>
      </w:r>
      <w:r w:rsidRPr="00C31B02">
        <w:rPr>
          <w:rFonts w:ascii="Verdana" w:hAnsi="Verdana" w:cstheme="minorHAnsi"/>
          <w:color w:val="000000" w:themeColor="text1"/>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Wszyscy uczestnicy grupy inicjatywnej są zobowiązani do aktywnego uczestnictwa w</w:t>
      </w:r>
      <w:r w:rsidR="000A0C62">
        <w:rPr>
          <w:rFonts w:ascii="Verdana" w:hAnsi="Verdana" w:cstheme="minorHAnsi"/>
          <w:sz w:val="20"/>
          <w:szCs w:val="20"/>
        </w:rPr>
        <w:t> </w:t>
      </w:r>
      <w:r w:rsidRPr="00C31B02">
        <w:rPr>
          <w:rFonts w:ascii="Verdana" w:hAnsi="Verdana" w:cstheme="minorHAnsi"/>
          <w:sz w:val="20"/>
          <w:szCs w:val="20"/>
        </w:rPr>
        <w:t>spotkaniach (obecność na poziomie minimum 50% spotkań) oraz wypełniania zadań wyznaczonych przez animatora, celem uzyskania rekomendacji do dalszego udziału w</w:t>
      </w:r>
      <w:r w:rsidR="000A0C62">
        <w:rPr>
          <w:rFonts w:ascii="Verdana" w:hAnsi="Verdana" w:cstheme="minorHAnsi"/>
          <w:sz w:val="20"/>
          <w:szCs w:val="20"/>
        </w:rPr>
        <w:t xml:space="preserve"> </w:t>
      </w:r>
      <w:r w:rsidRPr="00C31B02">
        <w:rPr>
          <w:rFonts w:ascii="Verdana" w:hAnsi="Verdana" w:cstheme="minorHAnsi"/>
          <w:sz w:val="20"/>
          <w:szCs w:val="20"/>
        </w:rPr>
        <w:t xml:space="preserve">projekcie. Rekomendacja animatora dla grupy inicjatywnej stanowi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27a </w:t>
      </w:r>
      <w:r w:rsidRPr="00C31B02">
        <w:rPr>
          <w:rFonts w:ascii="Verdana" w:hAnsi="Verdana" w:cstheme="minorHAnsi"/>
          <w:sz w:val="20"/>
          <w:szCs w:val="20"/>
        </w:rPr>
        <w:t xml:space="preserve">do </w:t>
      </w:r>
      <w:r>
        <w:rPr>
          <w:rFonts w:ascii="Verdana" w:hAnsi="Verdana" w:cstheme="minorHAnsi"/>
          <w:sz w:val="20"/>
          <w:szCs w:val="20"/>
        </w:rPr>
        <w:t>Regulaminu</w:t>
      </w:r>
      <w:r w:rsidR="000A0C62">
        <w:rPr>
          <w:rFonts w:ascii="Verdana" w:hAnsi="Verdana" w:cstheme="minorHAnsi"/>
          <w:sz w:val="20"/>
          <w:szCs w:val="20"/>
        </w:rPr>
        <w:t>.</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animatora ma na celu w szczególności:</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diagnozę mocnych i słabych stron grupy,</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budowanie zespołu,</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motywowanie uczestników,</w:t>
      </w:r>
    </w:p>
    <w:p w:rsidR="00DE0312" w:rsidRPr="00C31B02" w:rsidRDefault="00DE0312" w:rsidP="00315A62">
      <w:pPr>
        <w:pStyle w:val="Akapitzlist"/>
        <w:numPr>
          <w:ilvl w:val="0"/>
          <w:numId w:val="6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wyłonienie lidera grupy.</w:t>
      </w:r>
    </w:p>
    <w:p w:rsidR="00DE0312" w:rsidRPr="00C31B0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Grupy inicjatywne, które zakończą pracę z anima</w:t>
      </w:r>
      <w:r w:rsidR="000A0C62">
        <w:rPr>
          <w:rFonts w:ascii="Verdana" w:hAnsi="Verdana" w:cstheme="minorHAnsi"/>
          <w:sz w:val="20"/>
          <w:szCs w:val="20"/>
        </w:rPr>
        <w:t>torem otrzymują rekomendację do </w:t>
      </w:r>
      <w:r w:rsidRPr="00C31B02">
        <w:rPr>
          <w:rFonts w:ascii="Verdana" w:hAnsi="Verdana" w:cstheme="minorHAnsi"/>
          <w:sz w:val="20"/>
          <w:szCs w:val="20"/>
        </w:rPr>
        <w:t>dalszego udziału w projekcie, tj. do skorzystania ze wsparcia doradcy kluczowego w</w:t>
      </w:r>
      <w:r>
        <w:rPr>
          <w:rFonts w:ascii="Verdana" w:hAnsi="Verdana" w:cstheme="minorHAnsi"/>
          <w:sz w:val="20"/>
          <w:szCs w:val="20"/>
        </w:rPr>
        <w:t> </w:t>
      </w:r>
      <w:r w:rsidRPr="00C31B02">
        <w:rPr>
          <w:rFonts w:ascii="Verdana" w:hAnsi="Verdana" w:cstheme="minorHAnsi"/>
          <w:sz w:val="20"/>
          <w:szCs w:val="20"/>
        </w:rPr>
        <w:t>ramach usług modułu inkubacyjnego.</w:t>
      </w:r>
    </w:p>
    <w:p w:rsidR="00DE0312" w:rsidRPr="00122E06"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wątpliwości dotyczących możliwości utworzenia </w:t>
      </w:r>
      <w:r w:rsidR="00711705">
        <w:rPr>
          <w:rFonts w:ascii="Verdana" w:hAnsi="Verdana" w:cstheme="minorHAnsi"/>
          <w:sz w:val="20"/>
          <w:szCs w:val="20"/>
        </w:rPr>
        <w:t xml:space="preserve">PS </w:t>
      </w:r>
      <w:r w:rsidRPr="00C31B02">
        <w:rPr>
          <w:rFonts w:ascii="Verdana" w:hAnsi="Verdana" w:cstheme="minorHAnsi"/>
          <w:sz w:val="20"/>
          <w:szCs w:val="20"/>
        </w:rPr>
        <w:t>przez daną grupę inicjatywną, a</w:t>
      </w:r>
      <w:r w:rsidR="000A0C62">
        <w:rPr>
          <w:rFonts w:ascii="Verdana" w:hAnsi="Verdana" w:cstheme="minorHAnsi"/>
          <w:sz w:val="20"/>
          <w:szCs w:val="20"/>
        </w:rPr>
        <w:t>nimator może skierować grupę do </w:t>
      </w:r>
      <w:r w:rsidRPr="00C31B02">
        <w:rPr>
          <w:rFonts w:ascii="Verdana" w:hAnsi="Verdana" w:cstheme="minorHAnsi"/>
          <w:sz w:val="20"/>
          <w:szCs w:val="20"/>
        </w:rPr>
        <w:t xml:space="preserve">doradcy osobowego. W takim przypadku uzyskanie rekomendacji od animatora będzie </w:t>
      </w:r>
      <w:r w:rsidRPr="00122E06">
        <w:rPr>
          <w:rFonts w:ascii="Verdana" w:hAnsi="Verdana" w:cstheme="minorHAnsi"/>
          <w:sz w:val="20"/>
          <w:szCs w:val="20"/>
        </w:rPr>
        <w:t>wymagało uzyskania pozytywnej opinii doradcy osobowego.</w:t>
      </w:r>
    </w:p>
    <w:p w:rsidR="00DE0312" w:rsidRPr="00122E06"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122E06">
        <w:rPr>
          <w:rFonts w:ascii="Verdana" w:hAnsi="Verdana"/>
          <w:sz w:val="20"/>
          <w:szCs w:val="20"/>
        </w:rPr>
        <w:t xml:space="preserve">Dana osoba fizyczna może </w:t>
      </w:r>
      <w:r>
        <w:rPr>
          <w:rFonts w:ascii="Verdana" w:hAnsi="Verdana"/>
          <w:sz w:val="20"/>
          <w:szCs w:val="20"/>
        </w:rPr>
        <w:t xml:space="preserve">tylko </w:t>
      </w:r>
      <w:r w:rsidRPr="00122E06">
        <w:rPr>
          <w:rFonts w:ascii="Verdana" w:hAnsi="Verdana"/>
          <w:sz w:val="20"/>
          <w:szCs w:val="20"/>
        </w:rPr>
        <w:t>jeden</w:t>
      </w:r>
      <w:r>
        <w:rPr>
          <w:rFonts w:ascii="Verdana" w:hAnsi="Verdana"/>
          <w:sz w:val="20"/>
          <w:szCs w:val="20"/>
        </w:rPr>
        <w:t xml:space="preserve"> </w:t>
      </w:r>
      <w:r w:rsidRPr="00122E06">
        <w:rPr>
          <w:rFonts w:ascii="Verdana" w:hAnsi="Verdana"/>
          <w:sz w:val="20"/>
          <w:szCs w:val="20"/>
        </w:rPr>
        <w:t>raz</w:t>
      </w:r>
      <w:r w:rsidRPr="00122E06" w:rsidDel="004A14F9">
        <w:rPr>
          <w:rFonts w:ascii="Verdana" w:hAnsi="Verdana"/>
          <w:sz w:val="20"/>
          <w:szCs w:val="20"/>
        </w:rPr>
        <w:t xml:space="preserve"> </w:t>
      </w:r>
      <w:r>
        <w:rPr>
          <w:rFonts w:ascii="Verdana" w:hAnsi="Verdana"/>
          <w:sz w:val="20"/>
          <w:szCs w:val="20"/>
        </w:rPr>
        <w:t>być członkiem</w:t>
      </w:r>
      <w:r w:rsidRPr="00122E06">
        <w:rPr>
          <w:rFonts w:ascii="Verdana" w:hAnsi="Verdana"/>
          <w:sz w:val="20"/>
          <w:szCs w:val="20"/>
        </w:rPr>
        <w:t xml:space="preserve"> </w:t>
      </w:r>
      <w:r>
        <w:rPr>
          <w:rFonts w:ascii="Verdana" w:hAnsi="Verdana"/>
          <w:sz w:val="20"/>
          <w:szCs w:val="20"/>
        </w:rPr>
        <w:t xml:space="preserve">grupy </w:t>
      </w:r>
      <w:r w:rsidRPr="00122E06">
        <w:rPr>
          <w:rFonts w:ascii="Verdana" w:hAnsi="Verdana"/>
          <w:sz w:val="20"/>
          <w:szCs w:val="20"/>
        </w:rPr>
        <w:t xml:space="preserve"> inicjatywnej</w:t>
      </w:r>
      <w:r>
        <w:rPr>
          <w:rFonts w:ascii="Verdana" w:hAnsi="Verdana"/>
          <w:sz w:val="20"/>
          <w:szCs w:val="20"/>
        </w:rPr>
        <w:t xml:space="preserve">, która złożyła wniosek </w:t>
      </w:r>
      <w:r w:rsidRPr="00E855BA">
        <w:rPr>
          <w:rFonts w:ascii="Verdana" w:hAnsi="Verdana"/>
          <w:sz w:val="20"/>
          <w:szCs w:val="20"/>
        </w:rPr>
        <w:t>o</w:t>
      </w:r>
      <w:r w:rsidR="000A0C62">
        <w:rPr>
          <w:rFonts w:ascii="Verdana" w:hAnsi="Verdana"/>
          <w:sz w:val="20"/>
          <w:szCs w:val="20"/>
        </w:rPr>
        <w:t xml:space="preserve"> </w:t>
      </w:r>
      <w:r w:rsidRPr="00E855BA">
        <w:rPr>
          <w:rFonts w:ascii="Verdana" w:hAnsi="Verdana"/>
          <w:sz w:val="20"/>
          <w:szCs w:val="20"/>
        </w:rPr>
        <w:t xml:space="preserve">przyznanie jednorazowej dotacji oraz przyznanie wsparcia </w:t>
      </w:r>
      <w:r w:rsidRPr="00E855BA">
        <w:rPr>
          <w:rFonts w:ascii="Verdana" w:hAnsi="Verdana"/>
          <w:sz w:val="20"/>
          <w:szCs w:val="20"/>
        </w:rPr>
        <w:lastRenderedPageBreak/>
        <w:t>pomostowego</w:t>
      </w:r>
      <w:r>
        <w:rPr>
          <w:rFonts w:ascii="Verdana" w:hAnsi="Verdana"/>
          <w:sz w:val="20"/>
          <w:szCs w:val="20"/>
        </w:rPr>
        <w:t xml:space="preserve"> </w:t>
      </w:r>
      <w:r w:rsidRPr="00122E06">
        <w:rPr>
          <w:rFonts w:ascii="Verdana" w:hAnsi="Verdana"/>
          <w:sz w:val="20"/>
          <w:szCs w:val="20"/>
        </w:rPr>
        <w:t>w</w:t>
      </w:r>
      <w:r w:rsidR="000A0C62">
        <w:rPr>
          <w:rFonts w:ascii="Verdana" w:hAnsi="Verdana"/>
          <w:sz w:val="20"/>
          <w:szCs w:val="20"/>
        </w:rPr>
        <w:t xml:space="preserve"> </w:t>
      </w:r>
      <w:r w:rsidRPr="00122E06">
        <w:rPr>
          <w:rFonts w:ascii="Verdana" w:hAnsi="Verdana"/>
          <w:sz w:val="20"/>
          <w:szCs w:val="20"/>
        </w:rPr>
        <w:t>ramach projektu</w:t>
      </w:r>
      <w:r w:rsidRPr="00122E06">
        <w:rPr>
          <w:rFonts w:ascii="Verdana" w:hAnsi="Verdana" w:cstheme="minorHAnsi"/>
          <w:sz w:val="20"/>
          <w:szCs w:val="20"/>
        </w:rPr>
        <w:t>.</w:t>
      </w:r>
      <w:r>
        <w:rPr>
          <w:rFonts w:ascii="Verdana" w:hAnsi="Verdana" w:cstheme="minorHAnsi"/>
          <w:sz w:val="20"/>
          <w:szCs w:val="20"/>
        </w:rPr>
        <w:t xml:space="preserve"> Zastrzeżenie dotyczy również przedstawicieli osób prawnych.</w:t>
      </w:r>
    </w:p>
    <w:p w:rsidR="00DE0312" w:rsidRPr="000A0C62" w:rsidRDefault="00DE0312" w:rsidP="00315A62">
      <w:pPr>
        <w:pStyle w:val="Akapitzlist"/>
        <w:numPr>
          <w:ilvl w:val="0"/>
          <w:numId w:val="62"/>
        </w:numPr>
        <w:spacing w:before="120" w:after="0" w:line="240" w:lineRule="auto"/>
        <w:ind w:left="397" w:hanging="397"/>
        <w:contextualSpacing w:val="0"/>
        <w:jc w:val="both"/>
        <w:rPr>
          <w:rFonts w:ascii="Verdana" w:hAnsi="Verdana" w:cstheme="minorHAnsi"/>
          <w:sz w:val="20"/>
          <w:szCs w:val="20"/>
        </w:rPr>
      </w:pPr>
      <w:r w:rsidRPr="00122E06">
        <w:rPr>
          <w:rFonts w:ascii="Verdana" w:hAnsi="Verdana"/>
          <w:sz w:val="20"/>
          <w:szCs w:val="20"/>
        </w:rPr>
        <w:t xml:space="preserve">Dana osoba prawna może uczestniczyć dwukrotnie w tworzeniu </w:t>
      </w:r>
      <w:r w:rsidR="00711705">
        <w:rPr>
          <w:rFonts w:ascii="Verdana" w:hAnsi="Verdana"/>
          <w:sz w:val="20"/>
          <w:szCs w:val="20"/>
        </w:rPr>
        <w:t xml:space="preserve">PS </w:t>
      </w:r>
      <w:r w:rsidRPr="00122E06">
        <w:rPr>
          <w:rFonts w:ascii="Verdana" w:hAnsi="Verdana"/>
          <w:sz w:val="20"/>
          <w:szCs w:val="20"/>
        </w:rPr>
        <w:t>w projekcie.</w:t>
      </w:r>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44" w:name="_Toc532467796"/>
      <w:r w:rsidRPr="00360913">
        <w:rPr>
          <w:rFonts w:ascii="Verdana" w:hAnsi="Verdana"/>
          <w:b w:val="0"/>
          <w:sz w:val="24"/>
          <w:szCs w:val="24"/>
        </w:rPr>
        <w:t>USŁUGI WSPARCIA ROZWOJU EKONOMII SPOŁECZNEJ (usługi inkubacyjne)</w:t>
      </w:r>
      <w:bookmarkEnd w:id="44"/>
    </w:p>
    <w:p w:rsidR="00AD4CFF" w:rsidRDefault="00AD4CFF" w:rsidP="003824C5">
      <w:pPr>
        <w:pStyle w:val="Nagwek3"/>
        <w:spacing w:before="480" w:after="120"/>
      </w:pPr>
      <w:bookmarkStart w:id="45" w:name="_Toc532467797"/>
      <w:r w:rsidRPr="00EA5584">
        <w:t>FORMY WSPARCIA ROZWOJU EKONOMII SPOŁECZNEJ</w:t>
      </w:r>
      <w:bookmarkEnd w:id="45"/>
    </w:p>
    <w:p w:rsidR="00B96D46" w:rsidRPr="00C31B02" w:rsidRDefault="00B96D46" w:rsidP="00315A62">
      <w:pPr>
        <w:numPr>
          <w:ilvl w:val="0"/>
          <w:numId w:val="64"/>
        </w:numPr>
        <w:spacing w:before="120" w:after="0" w:line="240" w:lineRule="auto"/>
        <w:ind w:left="397" w:hanging="397"/>
        <w:jc w:val="both"/>
        <w:rPr>
          <w:rFonts w:ascii="Verdana" w:hAnsi="Verdana" w:cstheme="minorHAnsi"/>
          <w:sz w:val="20"/>
          <w:szCs w:val="20"/>
        </w:rPr>
      </w:pPr>
      <w:r>
        <w:rPr>
          <w:rFonts w:ascii="Verdana" w:hAnsi="Verdana" w:cstheme="minorHAnsi"/>
          <w:sz w:val="20"/>
          <w:szCs w:val="20"/>
        </w:rPr>
        <w:t>W ramach</w:t>
      </w:r>
      <w:r w:rsidRPr="00C31B02">
        <w:rPr>
          <w:rFonts w:ascii="Verdana" w:hAnsi="Verdana" w:cstheme="minorHAnsi"/>
          <w:sz w:val="20"/>
          <w:szCs w:val="20"/>
        </w:rPr>
        <w:t xml:space="preserve"> usług rozwoju ekonomii społecznej można skorzystać z następujących form wsparcia:</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kluczowe prowadzone przez doradcę kluczowego,</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szkolenia przygotowujące do założenia i prowadzenia </w:t>
      </w:r>
      <w:r>
        <w:rPr>
          <w:rFonts w:ascii="Verdana" w:hAnsi="Verdana" w:cstheme="minorHAnsi"/>
          <w:sz w:val="20"/>
          <w:szCs w:val="20"/>
        </w:rPr>
        <w:t>a także do pracy w PS</w:t>
      </w:r>
      <w:r w:rsidRPr="00C31B02">
        <w:rPr>
          <w:rFonts w:ascii="Verdana" w:hAnsi="Verdana" w:cstheme="minorHAnsi"/>
          <w:sz w:val="20"/>
          <w:szCs w:val="20"/>
        </w:rPr>
        <w:t>,</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 doradcy ds. pisania biznesplanów,</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dotacje na tworzenie miejsc pracy w </w:t>
      </w:r>
      <w:r>
        <w:rPr>
          <w:rFonts w:ascii="Verdana" w:hAnsi="Verdana" w:cstheme="minorHAnsi"/>
          <w:sz w:val="20"/>
          <w:szCs w:val="20"/>
        </w:rPr>
        <w:t>PS</w:t>
      </w:r>
      <w:r w:rsidRPr="00C31B02">
        <w:rPr>
          <w:rFonts w:ascii="Verdana" w:hAnsi="Verdana" w:cstheme="minorHAnsi"/>
          <w:sz w:val="20"/>
          <w:szCs w:val="20"/>
        </w:rPr>
        <w:t>,</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specjalistyczne,</w:t>
      </w:r>
    </w:p>
    <w:p w:rsidR="00B96D46" w:rsidRPr="00C31B02"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ogólne z tematyki ekonomii społecznej,</w:t>
      </w:r>
    </w:p>
    <w:p w:rsidR="00B96D46" w:rsidRDefault="00B96D46" w:rsidP="00315A62">
      <w:pPr>
        <w:pStyle w:val="Akapitzlist"/>
        <w:numPr>
          <w:ilvl w:val="0"/>
          <w:numId w:val="65"/>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szkolenia zawodowe dla </w:t>
      </w:r>
      <w:r>
        <w:rPr>
          <w:rFonts w:ascii="Verdana" w:hAnsi="Verdana" w:cstheme="minorHAnsi"/>
          <w:sz w:val="20"/>
          <w:szCs w:val="20"/>
        </w:rPr>
        <w:t xml:space="preserve">pracowników (w tym zaangażowanych w oparciu o umowy cywilnoprawne) i wolontariuszy </w:t>
      </w:r>
      <w:r w:rsidRPr="00C31B02">
        <w:rPr>
          <w:rFonts w:ascii="Verdana" w:hAnsi="Verdana" w:cstheme="minorHAnsi"/>
          <w:sz w:val="20"/>
          <w:szCs w:val="20"/>
        </w:rPr>
        <w:t>PES</w:t>
      </w:r>
      <w:r w:rsidR="00010D86">
        <w:rPr>
          <w:rFonts w:ascii="Verdana" w:hAnsi="Verdana" w:cstheme="minorHAnsi"/>
          <w:sz w:val="20"/>
          <w:szCs w:val="20"/>
        </w:rPr>
        <w:t>.</w:t>
      </w:r>
    </w:p>
    <w:p w:rsidR="00B96D46" w:rsidRPr="00C31B02" w:rsidRDefault="00B96D46" w:rsidP="00315A62">
      <w:pPr>
        <w:numPr>
          <w:ilvl w:val="0"/>
          <w:numId w:val="64"/>
        </w:numPr>
        <w:spacing w:before="120" w:after="0" w:line="240" w:lineRule="auto"/>
        <w:ind w:left="397" w:hanging="397"/>
        <w:jc w:val="both"/>
        <w:rPr>
          <w:rFonts w:ascii="Verdana" w:hAnsi="Verdana" w:cstheme="minorHAnsi"/>
          <w:sz w:val="20"/>
          <w:szCs w:val="20"/>
        </w:rPr>
      </w:pPr>
      <w:r w:rsidRPr="00C31B02">
        <w:rPr>
          <w:rFonts w:ascii="Verdana" w:hAnsi="Verdana" w:cstheme="minorHAnsi"/>
          <w:sz w:val="20"/>
          <w:szCs w:val="20"/>
        </w:rPr>
        <w:t>Celem działań inkubacyjnych jest:</w:t>
      </w:r>
    </w:p>
    <w:p w:rsidR="00B96D46" w:rsidRPr="00C31B02" w:rsidRDefault="00B96D46" w:rsidP="00315A62">
      <w:pPr>
        <w:pStyle w:val="Akapitzlist"/>
        <w:numPr>
          <w:ilvl w:val="0"/>
          <w:numId w:val="6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tworzenie </w:t>
      </w:r>
      <w:r>
        <w:rPr>
          <w:rFonts w:ascii="Verdana" w:hAnsi="Verdana" w:cstheme="minorHAnsi"/>
          <w:sz w:val="20"/>
          <w:szCs w:val="20"/>
        </w:rPr>
        <w:t>PS</w:t>
      </w:r>
      <w:r w:rsidRPr="00C31B02">
        <w:rPr>
          <w:rFonts w:ascii="Verdana" w:hAnsi="Verdana" w:cstheme="minorHAnsi"/>
          <w:sz w:val="20"/>
          <w:szCs w:val="20"/>
        </w:rPr>
        <w:t xml:space="preserve"> lub przekształcenie PES w PS,</w:t>
      </w:r>
    </w:p>
    <w:p w:rsidR="00B96D46" w:rsidRPr="00C31B02" w:rsidRDefault="00B96D46" w:rsidP="00315A62">
      <w:pPr>
        <w:pStyle w:val="Akapitzlist"/>
        <w:numPr>
          <w:ilvl w:val="0"/>
          <w:numId w:val="6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tworzenie </w:t>
      </w:r>
      <w:r>
        <w:rPr>
          <w:rFonts w:ascii="Verdana" w:hAnsi="Verdana" w:cstheme="minorHAnsi"/>
          <w:sz w:val="20"/>
          <w:szCs w:val="20"/>
        </w:rPr>
        <w:t>PES</w:t>
      </w:r>
      <w:r w:rsidRPr="00C31B02">
        <w:rPr>
          <w:rFonts w:ascii="Verdana" w:hAnsi="Verdana" w:cstheme="minorHAnsi"/>
          <w:sz w:val="20"/>
          <w:szCs w:val="20"/>
        </w:rPr>
        <w:t>,</w:t>
      </w:r>
    </w:p>
    <w:p w:rsidR="00B96D46" w:rsidRPr="00C31B02" w:rsidRDefault="00B96D46" w:rsidP="00315A62">
      <w:pPr>
        <w:pStyle w:val="Akapitzlist"/>
        <w:numPr>
          <w:ilvl w:val="0"/>
          <w:numId w:val="6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ekonomizacja organizacji pozarządowych.</w:t>
      </w:r>
    </w:p>
    <w:p w:rsidR="00B96D46" w:rsidRPr="00C31B02" w:rsidRDefault="00B96D46" w:rsidP="00315A62">
      <w:pPr>
        <w:numPr>
          <w:ilvl w:val="0"/>
          <w:numId w:val="64"/>
        </w:numPr>
        <w:spacing w:before="120" w:after="0" w:line="240" w:lineRule="auto"/>
        <w:ind w:left="397" w:hanging="397"/>
        <w:jc w:val="both"/>
        <w:rPr>
          <w:rFonts w:ascii="Verdana" w:hAnsi="Verdana" w:cstheme="minorHAnsi"/>
          <w:sz w:val="20"/>
          <w:szCs w:val="20"/>
        </w:rPr>
      </w:pPr>
      <w:r w:rsidRPr="00C31B02">
        <w:rPr>
          <w:rFonts w:ascii="Verdana" w:hAnsi="Verdana" w:cstheme="minorHAnsi"/>
          <w:sz w:val="20"/>
          <w:szCs w:val="20"/>
        </w:rPr>
        <w:t>Za realizację wsparcia odpowiadają doradcy kluczowi.</w:t>
      </w:r>
    </w:p>
    <w:p w:rsidR="00B96D46" w:rsidRPr="00B96D46" w:rsidRDefault="00B96D46" w:rsidP="00315A62">
      <w:pPr>
        <w:numPr>
          <w:ilvl w:val="0"/>
          <w:numId w:val="64"/>
        </w:numPr>
        <w:spacing w:before="120" w:after="0" w:line="240" w:lineRule="auto"/>
        <w:ind w:left="397" w:hanging="397"/>
        <w:jc w:val="both"/>
        <w:rPr>
          <w:rFonts w:ascii="Verdana" w:hAnsi="Verdana" w:cstheme="minorHAnsi"/>
          <w:sz w:val="20"/>
          <w:szCs w:val="20"/>
        </w:rPr>
      </w:pPr>
      <w:r w:rsidRPr="00C31B02">
        <w:rPr>
          <w:rFonts w:ascii="Verdana" w:hAnsi="Verdana" w:cstheme="minorHAnsi"/>
          <w:sz w:val="20"/>
          <w:szCs w:val="20"/>
        </w:rPr>
        <w:t>Za koordynację realizacji wsparcia usług inkubacji przez doradcę kluczowego oraz wspieranie jego działań odpowiedzialny jest kierownik projek</w:t>
      </w:r>
      <w:r>
        <w:rPr>
          <w:rFonts w:ascii="Verdana" w:hAnsi="Verdana" w:cstheme="minorHAnsi"/>
          <w:sz w:val="20"/>
          <w:szCs w:val="20"/>
        </w:rPr>
        <w:t>tu.</w:t>
      </w:r>
    </w:p>
    <w:p w:rsidR="00AD4CFF" w:rsidRDefault="00AD4CFF" w:rsidP="003824C5">
      <w:pPr>
        <w:pStyle w:val="Nagwek3"/>
        <w:spacing w:before="480" w:after="120"/>
      </w:pPr>
      <w:bookmarkStart w:id="46" w:name="_TWORZENIE_PRZEDSIĘBIORSTW_SPOŁECZNY"/>
      <w:bookmarkStart w:id="47" w:name="_Toc532467798"/>
      <w:bookmarkEnd w:id="46"/>
      <w:r w:rsidRPr="00EA5584">
        <w:t>TWORZENIE PRZEDSIĘBIORSTW SPOŁECZNYCH I PRZEKSZTAŁCENIE PES W PS</w:t>
      </w:r>
      <w:bookmarkEnd w:id="47"/>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W ramach ścieżki tworzenia </w:t>
      </w: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xml:space="preserve"> lub przekształcenia PES w</w:t>
      </w:r>
      <w:r>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 xml:space="preserve">PS ze wsparcia w ramach doradztwa kluczowego mogą skorzystać </w:t>
      </w:r>
      <w:r>
        <w:rPr>
          <w:rFonts w:ascii="Verdana" w:hAnsi="Verdana" w:cstheme="minorHAnsi"/>
          <w:color w:val="000000" w:themeColor="text1"/>
          <w:sz w:val="20"/>
          <w:szCs w:val="20"/>
        </w:rPr>
        <w:t>GI</w:t>
      </w:r>
      <w:r w:rsidRPr="00C31B02">
        <w:rPr>
          <w:rFonts w:ascii="Verdana" w:hAnsi="Verdana" w:cstheme="minorHAnsi"/>
          <w:sz w:val="20"/>
          <w:szCs w:val="20"/>
        </w:rPr>
        <w:t xml:space="preserve"> planujące utworzyć </w:t>
      </w:r>
      <w:r>
        <w:rPr>
          <w:rFonts w:ascii="Verdana" w:hAnsi="Verdana" w:cstheme="minorHAnsi"/>
          <w:sz w:val="20"/>
          <w:szCs w:val="20"/>
        </w:rPr>
        <w:t>PS</w:t>
      </w:r>
      <w:r w:rsidRPr="00C31B02">
        <w:rPr>
          <w:rFonts w:ascii="Verdana" w:hAnsi="Verdana" w:cstheme="minorHAnsi"/>
          <w:color w:val="000000" w:themeColor="text1"/>
          <w:sz w:val="20"/>
          <w:szCs w:val="20"/>
        </w:rPr>
        <w:t xml:space="preserve"> lub planujące przekształcenie w </w:t>
      </w: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sz w:val="20"/>
          <w:szCs w:val="20"/>
        </w:rPr>
        <w:t xml:space="preserve">Warunkiem objęcia wsparciem jest rekomendacja animatora ROWES dla </w:t>
      </w:r>
      <w:r>
        <w:rPr>
          <w:rFonts w:ascii="Verdana" w:hAnsi="Verdana" w:cstheme="minorHAnsi"/>
          <w:sz w:val="20"/>
          <w:szCs w:val="20"/>
        </w:rPr>
        <w:t>GI</w:t>
      </w:r>
      <w:r w:rsidRPr="00C31B02">
        <w:rPr>
          <w:rFonts w:ascii="Verdana" w:hAnsi="Verdana" w:cstheme="minorHAnsi"/>
          <w:sz w:val="20"/>
          <w:szCs w:val="20"/>
        </w:rPr>
        <w:t>.</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sz w:val="20"/>
          <w:szCs w:val="20"/>
        </w:rPr>
        <w:t xml:space="preserve">W trakcie doradztwa skład </w:t>
      </w:r>
      <w:r>
        <w:rPr>
          <w:rFonts w:ascii="Verdana" w:hAnsi="Verdana" w:cstheme="minorHAnsi"/>
          <w:sz w:val="20"/>
          <w:szCs w:val="20"/>
        </w:rPr>
        <w:t>GI</w:t>
      </w:r>
      <w:r w:rsidRPr="00C31B02">
        <w:rPr>
          <w:rFonts w:ascii="Verdana" w:hAnsi="Verdana" w:cstheme="minorHAnsi"/>
          <w:sz w:val="20"/>
          <w:szCs w:val="20"/>
        </w:rPr>
        <w:t xml:space="preserve"> lub przedstawicieli PES może ulegać zmianie pod warunkiem, że:</w:t>
      </w:r>
    </w:p>
    <w:p w:rsidR="005629F1" w:rsidRPr="00C31B02" w:rsidRDefault="005629F1" w:rsidP="00315A62">
      <w:pPr>
        <w:pStyle w:val="Akapitzlist"/>
        <w:numPr>
          <w:ilvl w:val="0"/>
          <w:numId w:val="72"/>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osoby uzupełniające skład grupy złożą dokumen</w:t>
      </w:r>
      <w:r w:rsidR="00AE1A5E">
        <w:rPr>
          <w:rFonts w:ascii="Verdana" w:hAnsi="Verdana" w:cstheme="minorHAnsi"/>
          <w:color w:val="000000" w:themeColor="text1"/>
          <w:sz w:val="20"/>
          <w:szCs w:val="20"/>
        </w:rPr>
        <w:t>ty związane z przystąpieniem do </w:t>
      </w:r>
      <w:r w:rsidRPr="00C31B02">
        <w:rPr>
          <w:rFonts w:ascii="Verdana" w:hAnsi="Verdana" w:cstheme="minorHAnsi"/>
          <w:color w:val="000000" w:themeColor="text1"/>
          <w:sz w:val="20"/>
          <w:szCs w:val="20"/>
        </w:rPr>
        <w:t>projektu,</w:t>
      </w:r>
    </w:p>
    <w:p w:rsidR="005629F1" w:rsidRPr="00C31B02" w:rsidRDefault="005629F1" w:rsidP="00315A62">
      <w:pPr>
        <w:pStyle w:val="Akapitzlist"/>
        <w:numPr>
          <w:ilvl w:val="0"/>
          <w:numId w:val="72"/>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skład grupy po wprowadzonych zmianach umożliwi dalszy udział w projekcie oraz umożliwi kontynuację realizacji planu działania,</w:t>
      </w:r>
    </w:p>
    <w:p w:rsidR="005629F1" w:rsidRPr="00F73795" w:rsidRDefault="005629F1" w:rsidP="00315A62">
      <w:pPr>
        <w:pStyle w:val="Akapitzlist"/>
        <w:numPr>
          <w:ilvl w:val="0"/>
          <w:numId w:val="72"/>
        </w:numPr>
        <w:spacing w:after="0" w:line="240" w:lineRule="auto"/>
        <w:ind w:left="681" w:hanging="284"/>
        <w:contextualSpacing w:val="0"/>
        <w:jc w:val="both"/>
        <w:rPr>
          <w:rFonts w:ascii="Verdana" w:hAnsi="Verdana" w:cstheme="minorHAnsi"/>
          <w:color w:val="000000" w:themeColor="text1"/>
          <w:sz w:val="20"/>
          <w:szCs w:val="20"/>
        </w:rPr>
      </w:pPr>
      <w:r w:rsidRPr="00F73795">
        <w:rPr>
          <w:rFonts w:ascii="Verdana" w:hAnsi="Verdana" w:cstheme="minorHAnsi"/>
          <w:color w:val="000000" w:themeColor="text1"/>
          <w:sz w:val="20"/>
          <w:szCs w:val="20"/>
        </w:rPr>
        <w:t xml:space="preserve">decyzja o zmianie składu grupy jest racjonalna i podyktowana dobrem całej grupy oraz zachowaniem odpowiedniej ilości osób określonych w </w:t>
      </w:r>
      <w:r w:rsidR="00733B52">
        <w:rPr>
          <w:rFonts w:ascii="Verdana" w:hAnsi="Verdana" w:cstheme="minorHAnsi"/>
          <w:color w:val="000000" w:themeColor="text1"/>
          <w:sz w:val="20"/>
          <w:szCs w:val="20"/>
        </w:rPr>
        <w:t xml:space="preserve">rozdziale II </w:t>
      </w:r>
      <w:r w:rsidRPr="00F73795">
        <w:rPr>
          <w:rFonts w:ascii="Verdana" w:hAnsi="Verdana" w:cstheme="minorHAnsi"/>
          <w:sz w:val="20"/>
          <w:szCs w:val="20"/>
        </w:rPr>
        <w:t>§6 ust.4.</w:t>
      </w:r>
    </w:p>
    <w:p w:rsidR="005629F1" w:rsidRPr="001E05E8"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sz w:val="20"/>
          <w:szCs w:val="20"/>
        </w:rPr>
        <w:t xml:space="preserve">Zmiany składu </w:t>
      </w:r>
      <w:r>
        <w:rPr>
          <w:rFonts w:ascii="Verdana" w:hAnsi="Verdana" w:cstheme="minorHAnsi"/>
          <w:sz w:val="20"/>
          <w:szCs w:val="20"/>
        </w:rPr>
        <w:t>GI</w:t>
      </w:r>
      <w:r w:rsidRPr="00C31B02">
        <w:rPr>
          <w:rFonts w:ascii="Verdana" w:hAnsi="Verdana" w:cstheme="minorHAnsi"/>
          <w:sz w:val="20"/>
          <w:szCs w:val="20"/>
        </w:rPr>
        <w:t>, przedstawicieli PES lub zmiany formy prawnej podmiotu delegującego przedstawicieli do takiej grupy, skutkujące brakiem możliwości osiągnięcia zakładanych celów doradztwa określonych w planie działania, mogą stanowić</w:t>
      </w:r>
      <w:r>
        <w:rPr>
          <w:rFonts w:ascii="Verdana" w:hAnsi="Verdana" w:cstheme="minorHAnsi"/>
          <w:sz w:val="20"/>
          <w:szCs w:val="20"/>
        </w:rPr>
        <w:t xml:space="preserve"> </w:t>
      </w:r>
      <w:r w:rsidRPr="00C31B02">
        <w:rPr>
          <w:rFonts w:ascii="Verdana" w:hAnsi="Verdana" w:cstheme="minorHAnsi"/>
          <w:sz w:val="20"/>
          <w:szCs w:val="20"/>
        </w:rPr>
        <w:t>podstawę do odmowy dalszego wsparcia.</w:t>
      </w:r>
    </w:p>
    <w:p w:rsidR="005629F1" w:rsidRPr="00F73795"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A96F52">
        <w:rPr>
          <w:rFonts w:ascii="Verdana" w:hAnsi="Verdana" w:cstheme="minorHAnsi"/>
          <w:sz w:val="20"/>
          <w:szCs w:val="20"/>
        </w:rPr>
        <w:t>Zmiana</w:t>
      </w:r>
      <w:r w:rsidRPr="00F73795">
        <w:rPr>
          <w:rFonts w:ascii="Verdana" w:hAnsi="Verdana" w:cstheme="minorHAnsi"/>
          <w:color w:val="000000" w:themeColor="text1"/>
          <w:sz w:val="20"/>
          <w:szCs w:val="20"/>
        </w:rPr>
        <w:t xml:space="preserve"> składu GI </w:t>
      </w:r>
      <w:r>
        <w:rPr>
          <w:rFonts w:ascii="Verdana" w:hAnsi="Verdana" w:cstheme="minorHAnsi"/>
          <w:color w:val="000000" w:themeColor="text1"/>
          <w:sz w:val="20"/>
          <w:szCs w:val="20"/>
        </w:rPr>
        <w:t xml:space="preserve">osób fizycznych </w:t>
      </w:r>
      <w:r w:rsidRPr="00F73795">
        <w:rPr>
          <w:rFonts w:ascii="Verdana" w:hAnsi="Verdana" w:cstheme="minorHAnsi"/>
          <w:color w:val="000000" w:themeColor="text1"/>
          <w:sz w:val="20"/>
          <w:szCs w:val="20"/>
        </w:rPr>
        <w:t>przed</w:t>
      </w:r>
      <w:r>
        <w:rPr>
          <w:rFonts w:ascii="Verdana" w:hAnsi="Verdana" w:cstheme="minorHAnsi"/>
          <w:color w:val="000000" w:themeColor="text1"/>
          <w:sz w:val="20"/>
          <w:szCs w:val="20"/>
        </w:rPr>
        <w:t xml:space="preserve"> odbyciem 5–dniowych </w:t>
      </w:r>
      <w:r w:rsidRPr="00367B86">
        <w:rPr>
          <w:rFonts w:ascii="Verdana" w:hAnsi="Verdana" w:cstheme="minorHAnsi"/>
          <w:color w:val="000000" w:themeColor="text1"/>
          <w:sz w:val="20"/>
          <w:szCs w:val="20"/>
        </w:rPr>
        <w:t>szkol</w:t>
      </w:r>
      <w:r>
        <w:rPr>
          <w:rFonts w:ascii="Verdana" w:hAnsi="Verdana" w:cstheme="minorHAnsi"/>
          <w:color w:val="000000" w:themeColor="text1"/>
          <w:sz w:val="20"/>
          <w:szCs w:val="20"/>
        </w:rPr>
        <w:t>eń</w:t>
      </w:r>
      <w:r w:rsidRPr="00367B86">
        <w:rPr>
          <w:rFonts w:ascii="Verdana" w:hAnsi="Verdana" w:cstheme="minorHAnsi"/>
          <w:color w:val="000000" w:themeColor="text1"/>
          <w:sz w:val="20"/>
          <w:szCs w:val="20"/>
        </w:rPr>
        <w:t xml:space="preserve"> przygotowując</w:t>
      </w:r>
      <w:r>
        <w:rPr>
          <w:rFonts w:ascii="Verdana" w:hAnsi="Verdana" w:cstheme="minorHAnsi"/>
          <w:color w:val="000000" w:themeColor="text1"/>
          <w:sz w:val="20"/>
          <w:szCs w:val="20"/>
        </w:rPr>
        <w:t>ych</w:t>
      </w:r>
      <w:r w:rsidRPr="00367B86">
        <w:rPr>
          <w:rFonts w:ascii="Verdana" w:hAnsi="Verdana" w:cstheme="minorHAnsi"/>
          <w:color w:val="000000" w:themeColor="text1"/>
          <w:sz w:val="20"/>
          <w:szCs w:val="20"/>
        </w:rPr>
        <w:t xml:space="preserve"> do założenia </w:t>
      </w:r>
      <w:r w:rsidR="00711705">
        <w:rPr>
          <w:rFonts w:ascii="Verdana" w:hAnsi="Verdana" w:cstheme="minorHAnsi"/>
          <w:color w:val="000000" w:themeColor="text1"/>
          <w:sz w:val="20"/>
          <w:szCs w:val="20"/>
        </w:rPr>
        <w:t>PS</w:t>
      </w:r>
      <w:r w:rsidRPr="00367B86">
        <w:rPr>
          <w:rFonts w:ascii="Verdana" w:hAnsi="Verdana" w:cstheme="minorHAnsi"/>
          <w:color w:val="000000" w:themeColor="text1"/>
          <w:sz w:val="20"/>
          <w:szCs w:val="20"/>
        </w:rPr>
        <w:t xml:space="preserve"> </w:t>
      </w:r>
      <w:r w:rsidRPr="00F73795">
        <w:rPr>
          <w:rFonts w:ascii="Verdana" w:hAnsi="Verdana" w:cstheme="minorHAnsi"/>
          <w:color w:val="000000" w:themeColor="text1"/>
          <w:sz w:val="20"/>
          <w:szCs w:val="20"/>
        </w:rPr>
        <w:t xml:space="preserve">skutkuje </w:t>
      </w:r>
      <w:r>
        <w:rPr>
          <w:rFonts w:ascii="Verdana" w:hAnsi="Verdana" w:cstheme="minorHAnsi"/>
          <w:color w:val="000000" w:themeColor="text1"/>
          <w:sz w:val="20"/>
          <w:szCs w:val="20"/>
        </w:rPr>
        <w:t xml:space="preserve">rozwiązaniem </w:t>
      </w:r>
      <w:bookmarkStart w:id="48" w:name="_Hlk499635817"/>
      <w:r>
        <w:rPr>
          <w:rFonts w:ascii="Verdana" w:hAnsi="Verdana" w:cstheme="minorHAnsi"/>
          <w:color w:val="000000" w:themeColor="text1"/>
          <w:sz w:val="20"/>
          <w:szCs w:val="20"/>
        </w:rPr>
        <w:t xml:space="preserve">umowy na świadczenie usług inkubacyjnych </w:t>
      </w:r>
      <w:bookmarkEnd w:id="48"/>
      <w:r>
        <w:rPr>
          <w:rFonts w:ascii="Verdana" w:hAnsi="Verdana" w:cstheme="minorHAnsi"/>
          <w:color w:val="000000" w:themeColor="text1"/>
          <w:sz w:val="20"/>
          <w:szCs w:val="20"/>
        </w:rPr>
        <w:t>i </w:t>
      </w:r>
      <w:r w:rsidRPr="00F73795">
        <w:rPr>
          <w:rFonts w:ascii="Verdana" w:hAnsi="Verdana" w:cstheme="minorHAnsi"/>
          <w:color w:val="000000" w:themeColor="text1"/>
          <w:sz w:val="20"/>
          <w:szCs w:val="20"/>
        </w:rPr>
        <w:t xml:space="preserve">skierowaniem GI </w:t>
      </w:r>
      <w:r>
        <w:rPr>
          <w:rFonts w:ascii="Verdana" w:hAnsi="Verdana" w:cstheme="minorHAnsi"/>
          <w:color w:val="000000" w:themeColor="text1"/>
          <w:sz w:val="20"/>
          <w:szCs w:val="20"/>
        </w:rPr>
        <w:t xml:space="preserve">w nowym składzie </w:t>
      </w:r>
      <w:r w:rsidR="00AE1A5E">
        <w:rPr>
          <w:rFonts w:ascii="Verdana" w:hAnsi="Verdana" w:cstheme="minorHAnsi"/>
          <w:color w:val="000000" w:themeColor="text1"/>
          <w:sz w:val="20"/>
          <w:szCs w:val="20"/>
        </w:rPr>
        <w:t>do </w:t>
      </w:r>
      <w:r w:rsidRPr="00F73795">
        <w:rPr>
          <w:rFonts w:ascii="Verdana" w:hAnsi="Verdana" w:cstheme="minorHAnsi"/>
          <w:color w:val="000000" w:themeColor="text1"/>
          <w:sz w:val="20"/>
          <w:szCs w:val="20"/>
        </w:rPr>
        <w:t>pracy z animatorem.</w:t>
      </w:r>
    </w:p>
    <w:p w:rsidR="005629F1" w:rsidRPr="00377996"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377996">
        <w:rPr>
          <w:rFonts w:ascii="Verdana" w:hAnsi="Verdana" w:cstheme="minorHAnsi"/>
          <w:color w:val="000000" w:themeColor="text1"/>
          <w:sz w:val="20"/>
          <w:szCs w:val="20"/>
        </w:rPr>
        <w:lastRenderedPageBreak/>
        <w:t xml:space="preserve">Zmiana składu GI </w:t>
      </w:r>
      <w:r w:rsidR="00D33812">
        <w:rPr>
          <w:rFonts w:ascii="Verdana" w:hAnsi="Verdana" w:cstheme="minorHAnsi"/>
          <w:color w:val="000000" w:themeColor="text1"/>
          <w:sz w:val="20"/>
          <w:szCs w:val="20"/>
        </w:rPr>
        <w:t>osób fizycznych po odbyciu 5 dniowych szkoleń nie jest możliwa, z wyłączeniem sytuacji gdy zmiana jest podyktowana siłą wyższą.</w:t>
      </w:r>
    </w:p>
    <w:p w:rsidR="00C2707A" w:rsidRDefault="00D54AA2">
      <w:pPr>
        <w:pStyle w:val="Akapitzlist"/>
        <w:numPr>
          <w:ilvl w:val="0"/>
          <w:numId w:val="196"/>
        </w:numPr>
        <w:jc w:val="both"/>
        <w:rPr>
          <w:rFonts w:ascii="Verdana" w:hAnsi="Verdana"/>
          <w:sz w:val="20"/>
        </w:rPr>
      </w:pPr>
      <w:r w:rsidRPr="00D54AA2">
        <w:rPr>
          <w:rFonts w:ascii="Verdana" w:hAnsi="Verdana"/>
          <w:sz w:val="20"/>
        </w:rPr>
        <w:t>Wówczas Realizator projektu umożliwia odbycie szkolenia 5 dniowego osobom, które uzupełniły skład GI pod warunkiem:</w:t>
      </w:r>
    </w:p>
    <w:p w:rsidR="00C2707A" w:rsidRDefault="00D54AA2">
      <w:pPr>
        <w:pStyle w:val="Akapitzlist"/>
        <w:numPr>
          <w:ilvl w:val="0"/>
          <w:numId w:val="197"/>
        </w:numPr>
        <w:jc w:val="both"/>
        <w:rPr>
          <w:rFonts w:ascii="Verdana" w:hAnsi="Verdana"/>
          <w:sz w:val="20"/>
        </w:rPr>
      </w:pPr>
      <w:r w:rsidRPr="00D54AA2">
        <w:rPr>
          <w:rFonts w:ascii="Verdana" w:hAnsi="Verdana"/>
          <w:sz w:val="20"/>
        </w:rPr>
        <w:t>zaplanowanej realizacji szkolenia 5 dniowego dla innej/innych GI – w takim przypadku osoba uzupełniająca skład GI zostanie dołączona do niniejszej grupy szkoleniowej;</w:t>
      </w:r>
    </w:p>
    <w:p w:rsidR="00C2707A" w:rsidRDefault="00D54AA2">
      <w:pPr>
        <w:pStyle w:val="Akapitzlist"/>
        <w:ind w:firstLine="360"/>
        <w:jc w:val="both"/>
        <w:rPr>
          <w:rFonts w:ascii="Verdana" w:hAnsi="Verdana"/>
          <w:sz w:val="20"/>
        </w:rPr>
      </w:pPr>
      <w:r w:rsidRPr="00D54AA2">
        <w:rPr>
          <w:rFonts w:ascii="Verdana" w:hAnsi="Verdana"/>
          <w:sz w:val="20"/>
        </w:rPr>
        <w:t>lub</w:t>
      </w:r>
    </w:p>
    <w:p w:rsidR="00C2707A" w:rsidRDefault="00D54AA2">
      <w:pPr>
        <w:pStyle w:val="Akapitzlist"/>
        <w:numPr>
          <w:ilvl w:val="0"/>
          <w:numId w:val="197"/>
        </w:numPr>
        <w:jc w:val="both"/>
        <w:rPr>
          <w:rFonts w:ascii="Verdana" w:hAnsi="Verdana"/>
          <w:sz w:val="20"/>
        </w:rPr>
      </w:pPr>
      <w:r w:rsidRPr="00D54AA2">
        <w:rPr>
          <w:rFonts w:ascii="Verdana" w:hAnsi="Verdana"/>
          <w:sz w:val="20"/>
        </w:rPr>
        <w:t>zebrania się minimum 10 osobowej grupy osób znajdujących się w</w:t>
      </w:r>
      <w:r w:rsidR="00EA5C6A">
        <w:rPr>
          <w:rFonts w:ascii="Verdana" w:hAnsi="Verdana"/>
          <w:sz w:val="20"/>
        </w:rPr>
        <w:t> </w:t>
      </w:r>
      <w:r w:rsidRPr="00D54AA2">
        <w:rPr>
          <w:rFonts w:ascii="Verdana" w:hAnsi="Verdana"/>
          <w:sz w:val="20"/>
        </w:rPr>
        <w:t>podobnej sytuacji – w takim przypadku możliwa jest organizacja dedykowanego szkolenia 5 d</w:t>
      </w:r>
      <w:r w:rsidR="002A048E">
        <w:rPr>
          <w:rFonts w:ascii="Verdana" w:hAnsi="Verdana"/>
          <w:sz w:val="20"/>
        </w:rPr>
        <w:t xml:space="preserve">niowego </w:t>
      </w:r>
      <w:r w:rsidR="00CF3327" w:rsidRPr="00F10C57">
        <w:rPr>
          <w:rFonts w:ascii="Verdana" w:eastAsia="Times New Roman" w:hAnsi="Verdana" w:cs="Calibri"/>
          <w:sz w:val="20"/>
          <w:szCs w:val="20"/>
        </w:rPr>
        <w:t>pod warunkiem posiadania środków finansowych przeznaczonych na ten cel</w:t>
      </w:r>
      <w:r w:rsidR="002A048E">
        <w:rPr>
          <w:rFonts w:ascii="Verdana" w:hAnsi="Verdana"/>
          <w:sz w:val="20"/>
        </w:rPr>
        <w:t>.</w:t>
      </w:r>
    </w:p>
    <w:p w:rsidR="00C2707A" w:rsidRDefault="00D54AA2">
      <w:pPr>
        <w:ind w:firstLine="708"/>
        <w:jc w:val="both"/>
        <w:rPr>
          <w:rFonts w:ascii="Verdana" w:hAnsi="Verdana"/>
          <w:sz w:val="20"/>
        </w:rPr>
      </w:pPr>
      <w:r w:rsidRPr="00D54AA2">
        <w:rPr>
          <w:rFonts w:ascii="Verdana" w:hAnsi="Verdana"/>
          <w:sz w:val="20"/>
        </w:rPr>
        <w:t>W przeciwnym wypadku Realizator projektu może odmówić uzupełnienia składu GI</w:t>
      </w:r>
    </w:p>
    <w:p w:rsidR="00C2707A" w:rsidRDefault="00D54AA2">
      <w:pPr>
        <w:pStyle w:val="Akapitzlist"/>
        <w:numPr>
          <w:ilvl w:val="0"/>
          <w:numId w:val="196"/>
        </w:numPr>
        <w:jc w:val="both"/>
        <w:rPr>
          <w:rFonts w:ascii="Verdana" w:hAnsi="Verdana"/>
          <w:sz w:val="20"/>
        </w:rPr>
      </w:pPr>
      <w:r w:rsidRPr="00D54AA2">
        <w:rPr>
          <w:rFonts w:ascii="Verdana" w:hAnsi="Verdana"/>
          <w:sz w:val="20"/>
        </w:rPr>
        <w:t>Warunki opisane w pkt. a) mają zastosowanie także w momencie gdy zmiana w</w:t>
      </w:r>
      <w:r w:rsidR="00EA5C6A">
        <w:rPr>
          <w:rFonts w:ascii="Verdana" w:hAnsi="Verdana"/>
          <w:sz w:val="20"/>
        </w:rPr>
        <w:t> </w:t>
      </w:r>
      <w:r w:rsidRPr="00D54AA2">
        <w:rPr>
          <w:rFonts w:ascii="Verdana" w:hAnsi="Verdana"/>
          <w:sz w:val="20"/>
        </w:rPr>
        <w:t>składzie GI następuje po otrzymaniu pozytywnej oceny o udzielenie bezzwrotnego wsparcia finansowego lub po podpisaniu umowy o przyznanie jednorazowej dotacji i wsparcia pomostowego na utworzenie miejsc pracy w PS.</w:t>
      </w:r>
    </w:p>
    <w:p w:rsidR="00C2707A" w:rsidRDefault="00D54AA2">
      <w:pPr>
        <w:pStyle w:val="Akapitzlist"/>
        <w:numPr>
          <w:ilvl w:val="0"/>
          <w:numId w:val="196"/>
        </w:numPr>
        <w:jc w:val="both"/>
        <w:rPr>
          <w:rFonts w:ascii="Verdana" w:hAnsi="Verdana"/>
          <w:sz w:val="20"/>
        </w:rPr>
      </w:pPr>
      <w:r w:rsidRPr="00D54AA2">
        <w:rPr>
          <w:rFonts w:ascii="Verdana" w:hAnsi="Verdana"/>
          <w:sz w:val="20"/>
        </w:rPr>
        <w:t>W przypadku PS zakładanego przez osoby fizyczne, każda osoba planowana do zatrudnienia musi odbyć szkolenia 5 dniowe do czasu zatrudnienia kompletu osób zgodnie z umową o przyznanie jednorazowej dotacji i wsparcia pomostowego na utworzenie miejsc pracy w PS.</w:t>
      </w:r>
    </w:p>
    <w:p w:rsidR="005629F1" w:rsidRPr="001E05E8"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Pr>
          <w:rFonts w:ascii="Verdana" w:hAnsi="Verdana" w:cstheme="minorHAnsi"/>
          <w:color w:val="000000" w:themeColor="text1"/>
          <w:sz w:val="20"/>
          <w:szCs w:val="20"/>
        </w:rPr>
        <w:t xml:space="preserve">Zmiana przedstawicieli osób prawnych w GI skutkuje koniecznością aneksowania </w:t>
      </w:r>
      <w:r w:rsidRPr="00157F91">
        <w:rPr>
          <w:rFonts w:ascii="Verdana" w:hAnsi="Verdana" w:cstheme="minorHAnsi"/>
          <w:color w:val="000000" w:themeColor="text1"/>
          <w:sz w:val="20"/>
          <w:szCs w:val="20"/>
        </w:rPr>
        <w:t>umowy na świadczenie usług inkubacyjnych</w:t>
      </w:r>
      <w:r w:rsidR="00AE1A5E">
        <w:rPr>
          <w:rFonts w:ascii="Verdana" w:hAnsi="Verdana" w:cstheme="minorHAnsi"/>
          <w:color w:val="000000" w:themeColor="text1"/>
          <w:sz w:val="20"/>
          <w:szCs w:val="20"/>
        </w:rPr>
        <w:t>.</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Zakres doradztwa kluczowego:</w:t>
      </w:r>
    </w:p>
    <w:p w:rsidR="00AE1A5E" w:rsidRPr="00FD1C2E" w:rsidRDefault="005629F1" w:rsidP="00315A62">
      <w:pPr>
        <w:pStyle w:val="Akapitzlist"/>
        <w:numPr>
          <w:ilvl w:val="0"/>
          <w:numId w:val="76"/>
        </w:numPr>
        <w:spacing w:after="0" w:line="240" w:lineRule="auto"/>
        <w:ind w:left="681" w:hanging="284"/>
        <w:jc w:val="both"/>
        <w:rPr>
          <w:rFonts w:ascii="Verdana" w:hAnsi="Verdana"/>
          <w:sz w:val="20"/>
          <w:szCs w:val="20"/>
        </w:rPr>
      </w:pPr>
      <w:r w:rsidRPr="00FD1C2E">
        <w:rPr>
          <w:rFonts w:ascii="Verdana" w:hAnsi="Verdana"/>
          <w:sz w:val="20"/>
          <w:szCs w:val="20"/>
        </w:rPr>
        <w:t>doradztwo ma charakter porady odnoszącej się do konkretnej grupy. Doradca kluczowy opiera się na danych i materiałach przekazanych przez tę grupę lub pomaga w ich kompletowaniu. W procesie doradztwa pod uwagę brane są zdiagnozowane s</w:t>
      </w:r>
      <w:r w:rsidR="00711705">
        <w:rPr>
          <w:rFonts w:ascii="Verdana" w:hAnsi="Verdana"/>
          <w:sz w:val="20"/>
          <w:szCs w:val="20"/>
        </w:rPr>
        <w:t>pecyficzne potrzeby danej grupy;</w:t>
      </w:r>
    </w:p>
    <w:p w:rsidR="005629F1" w:rsidRPr="00FD1C2E" w:rsidRDefault="005629F1" w:rsidP="00315A62">
      <w:pPr>
        <w:pStyle w:val="Akapitzlist"/>
        <w:numPr>
          <w:ilvl w:val="0"/>
          <w:numId w:val="76"/>
        </w:numPr>
        <w:spacing w:after="0" w:line="240" w:lineRule="auto"/>
        <w:ind w:left="681" w:hanging="284"/>
        <w:jc w:val="both"/>
        <w:rPr>
          <w:rFonts w:ascii="Verdana" w:hAnsi="Verdana" w:cstheme="minorHAnsi"/>
          <w:sz w:val="20"/>
          <w:szCs w:val="20"/>
        </w:rPr>
      </w:pPr>
      <w:r w:rsidRPr="00FD1C2E">
        <w:rPr>
          <w:rFonts w:ascii="Verdana" w:hAnsi="Verdana" w:cstheme="minorHAnsi"/>
          <w:sz w:val="20"/>
          <w:szCs w:val="20"/>
        </w:rPr>
        <w:t>rola doradcy kluczowego polega w głównej mierze na wspieraniu przekształcenia istniejących PES w PS oraz na wspieraniu tworzenia nowych PS.</w:t>
      </w:r>
    </w:p>
    <w:p w:rsidR="005629F1" w:rsidRPr="00C31B02" w:rsidRDefault="005629F1" w:rsidP="00315A62">
      <w:pPr>
        <w:numPr>
          <w:ilvl w:val="0"/>
          <w:numId w:val="67"/>
        </w:numPr>
        <w:tabs>
          <w:tab w:val="clear" w:pos="720"/>
          <w:tab w:val="num" w:pos="1004"/>
        </w:tabs>
        <w:spacing w:before="120" w:after="0" w:line="240" w:lineRule="auto"/>
        <w:ind w:left="397" w:hanging="397"/>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Forma udzielania doradztwa kluczowego:</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p</w:t>
      </w:r>
      <w:r w:rsidR="005629F1" w:rsidRPr="00C31B02">
        <w:rPr>
          <w:rFonts w:ascii="Verdana" w:hAnsi="Verdana" w:cstheme="minorHAnsi"/>
          <w:sz w:val="20"/>
          <w:szCs w:val="20"/>
        </w:rPr>
        <w:t xml:space="preserve">odstawą do świadczenia doradztwa jest podpisanie umowy na świadczenie usług inkubacyjnych pomiędzy ROWES i uczestnikami projektu stanowiącej </w:t>
      </w:r>
      <w:r w:rsidR="005629F1" w:rsidRPr="00C31B02">
        <w:rPr>
          <w:rFonts w:ascii="Verdana" w:hAnsi="Verdana" w:cstheme="minorHAnsi"/>
          <w:color w:val="365F91" w:themeColor="accent1" w:themeShade="BF"/>
          <w:sz w:val="20"/>
          <w:szCs w:val="20"/>
        </w:rPr>
        <w:t>załącznik</w:t>
      </w:r>
      <w:r w:rsidR="00FD1C2E">
        <w:rPr>
          <w:rFonts w:ascii="Verdana" w:hAnsi="Verdana" w:cstheme="minorHAnsi"/>
          <w:color w:val="365F91" w:themeColor="accent1" w:themeShade="BF"/>
          <w:sz w:val="20"/>
          <w:szCs w:val="20"/>
        </w:rPr>
        <w:t> </w:t>
      </w:r>
      <w:r w:rsidR="005629F1" w:rsidRPr="00C31B02">
        <w:rPr>
          <w:rFonts w:ascii="Verdana" w:hAnsi="Verdana" w:cstheme="minorHAnsi"/>
          <w:color w:val="365F91" w:themeColor="accent1" w:themeShade="BF"/>
          <w:sz w:val="20"/>
          <w:szCs w:val="20"/>
        </w:rPr>
        <w:t>nr</w:t>
      </w:r>
      <w:r w:rsidR="00FD1C2E">
        <w:rPr>
          <w:rFonts w:ascii="Verdana" w:hAnsi="Verdana" w:cstheme="minorHAnsi"/>
          <w:color w:val="365F91" w:themeColor="accent1" w:themeShade="BF"/>
          <w:sz w:val="20"/>
          <w:szCs w:val="20"/>
        </w:rPr>
        <w:t> </w:t>
      </w:r>
      <w:r w:rsidR="005629F1" w:rsidRPr="00C31B02">
        <w:rPr>
          <w:rFonts w:ascii="Verdana" w:hAnsi="Verdana" w:cstheme="minorHAnsi"/>
          <w:color w:val="365F91" w:themeColor="accent1" w:themeShade="BF"/>
          <w:sz w:val="20"/>
          <w:szCs w:val="20"/>
        </w:rPr>
        <w:t>5a</w:t>
      </w:r>
      <w:r w:rsidR="002C01B1">
        <w:rPr>
          <w:rFonts w:ascii="Verdana" w:hAnsi="Verdana" w:cstheme="minorHAnsi"/>
          <w:color w:val="365F91" w:themeColor="accent1" w:themeShade="BF"/>
          <w:sz w:val="20"/>
          <w:szCs w:val="20"/>
        </w:rPr>
        <w:t>,</w:t>
      </w:r>
      <w:r w:rsidR="005629F1">
        <w:rPr>
          <w:rFonts w:ascii="Verdana" w:hAnsi="Verdana" w:cstheme="minorHAnsi"/>
          <w:color w:val="365F91" w:themeColor="accent1" w:themeShade="BF"/>
          <w:sz w:val="20"/>
          <w:szCs w:val="20"/>
        </w:rPr>
        <w:t xml:space="preserve"> 5b</w:t>
      </w:r>
      <w:r w:rsidR="002C01B1">
        <w:rPr>
          <w:rFonts w:ascii="Verdana" w:hAnsi="Verdana" w:cstheme="minorHAnsi"/>
          <w:color w:val="365F91" w:themeColor="accent1" w:themeShade="BF"/>
          <w:sz w:val="20"/>
          <w:szCs w:val="20"/>
        </w:rPr>
        <w:t xml:space="preserve"> lub 5c</w:t>
      </w:r>
      <w:r w:rsidR="005629F1">
        <w:rPr>
          <w:rFonts w:ascii="Verdana" w:hAnsi="Verdana" w:cstheme="minorHAnsi"/>
          <w:color w:val="365F91" w:themeColor="accent1" w:themeShade="BF"/>
          <w:sz w:val="20"/>
          <w:szCs w:val="20"/>
        </w:rPr>
        <w:t xml:space="preserve"> </w:t>
      </w:r>
      <w:r w:rsidR="005629F1" w:rsidRPr="0056371A">
        <w:rPr>
          <w:rFonts w:ascii="Verdana" w:hAnsi="Verdana" w:cstheme="minorHAnsi"/>
          <w:sz w:val="20"/>
          <w:szCs w:val="20"/>
        </w:rPr>
        <w:t xml:space="preserve">do </w:t>
      </w:r>
      <w:r w:rsidR="005629F1">
        <w:rPr>
          <w:rFonts w:ascii="Verdana" w:hAnsi="Verdana" w:cstheme="minorHAnsi"/>
          <w:sz w:val="20"/>
          <w:szCs w:val="20"/>
        </w:rPr>
        <w:t>Regulaminu</w:t>
      </w:r>
      <w:r>
        <w:rPr>
          <w:rFonts w:ascii="Verdana" w:hAnsi="Verdana" w:cstheme="minorHAnsi"/>
          <w:sz w:val="20"/>
          <w:szCs w:val="20"/>
        </w:rPr>
        <w:t>;</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005629F1" w:rsidRPr="00C31B02">
        <w:rPr>
          <w:rFonts w:ascii="Verdana" w:hAnsi="Verdana" w:cstheme="minorHAnsi"/>
          <w:sz w:val="20"/>
          <w:szCs w:val="20"/>
        </w:rPr>
        <w:t>la podmiotów i grup inicjatywnych zakwalifikowanych do wsparcia przygotowywany jest plan działania</w:t>
      </w:r>
      <w:r w:rsidR="005629F1">
        <w:rPr>
          <w:rFonts w:ascii="Verdana" w:hAnsi="Verdana" w:cstheme="minorHAnsi"/>
          <w:sz w:val="20"/>
          <w:szCs w:val="20"/>
        </w:rPr>
        <w:t>, który określa ścieżkę wsparcia do momentu uzyskania przez podmiot cech określonych w definicji PS (do zaprzestania korzystania z wsparcia pomostowego)</w:t>
      </w:r>
      <w:r w:rsidR="005629F1" w:rsidRPr="00C31B02">
        <w:rPr>
          <w:rFonts w:ascii="Verdana" w:hAnsi="Verdana" w:cstheme="minorHAnsi"/>
          <w:sz w:val="20"/>
          <w:szCs w:val="20"/>
        </w:rPr>
        <w:t>.</w:t>
      </w:r>
      <w:r w:rsidR="005629F1">
        <w:rPr>
          <w:rFonts w:ascii="Verdana" w:hAnsi="Verdana" w:cstheme="minorHAnsi"/>
          <w:sz w:val="20"/>
          <w:szCs w:val="20"/>
        </w:rPr>
        <w:t xml:space="preserve"> Plan działania powinien być na bieżąco uaktualniany w miarę postępów w osiąganiu celów pośredni</w:t>
      </w:r>
      <w:r>
        <w:rPr>
          <w:rFonts w:ascii="Verdana" w:hAnsi="Verdana" w:cstheme="minorHAnsi"/>
          <w:sz w:val="20"/>
          <w:szCs w:val="20"/>
        </w:rPr>
        <w:t>ch/cząstkowych w nim założonych;</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005629F1" w:rsidRPr="00C31B02">
        <w:rPr>
          <w:rFonts w:ascii="Verdana" w:hAnsi="Verdana" w:cstheme="minorHAnsi"/>
          <w:sz w:val="20"/>
          <w:szCs w:val="20"/>
        </w:rPr>
        <w:t>oradca kluczowy ma obowiązek udzielić doradztwa w formie doradztwa bezpośredniego. Przez doradztwo bezpośrednie rozumie się doradztwo świadczone osobiście przez doradcę, w siedzibie ROWES lub jego biurach terenowych lub innym dogodnym</w:t>
      </w:r>
      <w:r>
        <w:rPr>
          <w:rFonts w:ascii="Verdana" w:hAnsi="Verdana" w:cstheme="minorHAnsi"/>
          <w:sz w:val="20"/>
          <w:szCs w:val="20"/>
        </w:rPr>
        <w:t xml:space="preserve"> dla przedstawiciela </w:t>
      </w:r>
      <w:r w:rsidR="00017B64">
        <w:rPr>
          <w:rFonts w:ascii="Verdana" w:hAnsi="Verdana" w:cstheme="minorHAnsi"/>
          <w:sz w:val="20"/>
          <w:szCs w:val="20"/>
        </w:rPr>
        <w:t>PES/</w:t>
      </w:r>
      <w:r>
        <w:rPr>
          <w:rFonts w:ascii="Verdana" w:hAnsi="Verdana" w:cstheme="minorHAnsi"/>
          <w:sz w:val="20"/>
          <w:szCs w:val="20"/>
        </w:rPr>
        <w:t>PS miejscu;</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005629F1" w:rsidRPr="00C31B02">
        <w:rPr>
          <w:rFonts w:ascii="Verdana" w:hAnsi="Verdana" w:cstheme="minorHAnsi"/>
          <w:sz w:val="20"/>
          <w:szCs w:val="20"/>
        </w:rPr>
        <w:t xml:space="preserve"> uzasadnionych przypadkach udzielane doradztwo może przybierać formę doradztwa pośredniego jako kontynuacji doradztwa bezpośredniego. Przez doradztwo pośrednie rozumie się doradztwo świadczone drogą elektroniczną </w:t>
      </w:r>
      <w:r w:rsidR="00FD1C2E">
        <w:rPr>
          <w:rFonts w:ascii="Verdana" w:hAnsi="Verdana" w:cstheme="minorHAnsi"/>
          <w:sz w:val="20"/>
          <w:szCs w:val="20"/>
        </w:rPr>
        <w:t>(za </w:t>
      </w:r>
      <w:r w:rsidR="005629F1" w:rsidRPr="00C31B02">
        <w:rPr>
          <w:rFonts w:ascii="Verdana" w:hAnsi="Verdana" w:cstheme="minorHAnsi"/>
          <w:sz w:val="20"/>
          <w:szCs w:val="20"/>
        </w:rPr>
        <w:t>pomocą poczty elektronicznej,</w:t>
      </w:r>
      <w:r w:rsidR="005629F1">
        <w:rPr>
          <w:rFonts w:ascii="Verdana" w:hAnsi="Verdana" w:cstheme="minorHAnsi"/>
          <w:sz w:val="20"/>
          <w:szCs w:val="20"/>
        </w:rPr>
        <w:t xml:space="preserve"> telefonu,</w:t>
      </w:r>
      <w:r w:rsidR="005629F1" w:rsidRPr="00C31B02">
        <w:rPr>
          <w:rFonts w:ascii="Verdana" w:hAnsi="Verdana" w:cstheme="minorHAnsi"/>
          <w:sz w:val="20"/>
          <w:szCs w:val="20"/>
        </w:rPr>
        <w:t xml:space="preserve"> wideokonferencji itp.</w:t>
      </w:r>
      <w:r>
        <w:rPr>
          <w:rFonts w:ascii="Verdana" w:hAnsi="Verdana" w:cstheme="minorHAnsi"/>
          <w:sz w:val="20"/>
          <w:szCs w:val="20"/>
        </w:rPr>
        <w:t>);</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u</w:t>
      </w:r>
      <w:r w:rsidR="005629F1" w:rsidRPr="00C31B02">
        <w:rPr>
          <w:rFonts w:ascii="Verdana" w:hAnsi="Verdana" w:cstheme="minorHAnsi"/>
          <w:sz w:val="20"/>
          <w:szCs w:val="20"/>
        </w:rPr>
        <w:t xml:space="preserve">sługa doradztwa bezpośredniego może zostać zrealizowana w czasie i miejscu dogodnym dla uczestnika projektu po </w:t>
      </w:r>
      <w:r>
        <w:rPr>
          <w:rFonts w:ascii="Verdana" w:hAnsi="Verdana" w:cstheme="minorHAnsi"/>
          <w:sz w:val="20"/>
          <w:szCs w:val="20"/>
        </w:rPr>
        <w:t>uzgodnieniu z doradcą kluczowym;</w:t>
      </w:r>
    </w:p>
    <w:p w:rsidR="005629F1" w:rsidRPr="00C31B02" w:rsidRDefault="00711705" w:rsidP="00315A62">
      <w:pPr>
        <w:pStyle w:val="Akapitzlist"/>
        <w:numPr>
          <w:ilvl w:val="0"/>
          <w:numId w:val="68"/>
        </w:numPr>
        <w:tabs>
          <w:tab w:val="left" w:pos="1134"/>
        </w:tabs>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lastRenderedPageBreak/>
        <w:t>d</w:t>
      </w:r>
      <w:r w:rsidR="005629F1" w:rsidRPr="00C31B02">
        <w:rPr>
          <w:rFonts w:ascii="Verdana" w:hAnsi="Verdana" w:cstheme="minorHAnsi"/>
          <w:sz w:val="20"/>
          <w:szCs w:val="20"/>
        </w:rPr>
        <w:t>oradztwo jest powiązane z innymi działaniami podejmowanymi przez ROWES.</w:t>
      </w:r>
      <w:r w:rsidR="00FD1C2E">
        <w:rPr>
          <w:rFonts w:ascii="Verdana" w:hAnsi="Verdana" w:cstheme="minorHAnsi"/>
          <w:sz w:val="20"/>
          <w:szCs w:val="20"/>
        </w:rPr>
        <w:t xml:space="preserve"> </w:t>
      </w:r>
      <w:r w:rsidR="005629F1" w:rsidRPr="00C31B02">
        <w:rPr>
          <w:rFonts w:ascii="Verdana" w:hAnsi="Verdana" w:cstheme="minorHAnsi"/>
          <w:sz w:val="20"/>
          <w:szCs w:val="20"/>
        </w:rPr>
        <w:t>Oznacza to, że na etapie udzielania doradztwa doradca kluczowy może skierować członków grupy inicjatywnej do skorzystania:</w:t>
      </w:r>
    </w:p>
    <w:p w:rsidR="005629F1" w:rsidRPr="00C31B02" w:rsidRDefault="005629F1" w:rsidP="00315A62">
      <w:pPr>
        <w:pStyle w:val="Akapitzlist"/>
        <w:numPr>
          <w:ilvl w:val="0"/>
          <w:numId w:val="69"/>
        </w:numPr>
        <w:tabs>
          <w:tab w:val="left" w:pos="993"/>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ze wsparcia animatora ROWES,</w:t>
      </w:r>
    </w:p>
    <w:p w:rsidR="005629F1" w:rsidRPr="00C31B02" w:rsidRDefault="005629F1" w:rsidP="00315A62">
      <w:pPr>
        <w:pStyle w:val="Akapitzlist"/>
        <w:numPr>
          <w:ilvl w:val="0"/>
          <w:numId w:val="69"/>
        </w:numPr>
        <w:tabs>
          <w:tab w:val="left" w:pos="993"/>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ze szkoleń ogólnych z tematyki ekonomii społecznej,</w:t>
      </w:r>
    </w:p>
    <w:p w:rsidR="005629F1" w:rsidRPr="00C31B02" w:rsidRDefault="005629F1" w:rsidP="00315A62">
      <w:pPr>
        <w:pStyle w:val="Akapitzlist"/>
        <w:numPr>
          <w:ilvl w:val="0"/>
          <w:numId w:val="69"/>
        </w:numPr>
        <w:tabs>
          <w:tab w:val="left" w:pos="993"/>
        </w:tabs>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z doradztwa specjalistycznego.</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Grupy inicjatywne</w:t>
      </w:r>
      <w:r>
        <w:rPr>
          <w:rFonts w:ascii="Verdana" w:hAnsi="Verdana" w:cstheme="minorHAnsi"/>
          <w:color w:val="000000" w:themeColor="text1"/>
          <w:sz w:val="20"/>
          <w:szCs w:val="20"/>
        </w:rPr>
        <w:t xml:space="preserve"> po </w:t>
      </w:r>
      <w:bookmarkStart w:id="49" w:name="_Hlk501459987"/>
      <w:r>
        <w:rPr>
          <w:rFonts w:ascii="Verdana" w:hAnsi="Verdana" w:cstheme="minorHAnsi"/>
          <w:color w:val="000000" w:themeColor="text1"/>
          <w:sz w:val="20"/>
          <w:szCs w:val="20"/>
        </w:rPr>
        <w:t xml:space="preserve">zakończeniu wsparcia w formie doradztwa przygotowującego </w:t>
      </w:r>
      <w:r w:rsidR="00FD1C2E">
        <w:rPr>
          <w:rFonts w:ascii="Verdana" w:hAnsi="Verdana" w:cstheme="minorHAnsi"/>
          <w:color w:val="000000" w:themeColor="text1"/>
          <w:sz w:val="20"/>
          <w:szCs w:val="20"/>
        </w:rPr>
        <w:t>do </w:t>
      </w:r>
      <w:r>
        <w:rPr>
          <w:rFonts w:ascii="Verdana" w:hAnsi="Verdana" w:cstheme="minorHAnsi"/>
          <w:color w:val="000000" w:themeColor="text1"/>
          <w:sz w:val="20"/>
          <w:szCs w:val="20"/>
        </w:rPr>
        <w:t xml:space="preserve">utworzenia </w:t>
      </w:r>
      <w:r w:rsidR="00711705">
        <w:rPr>
          <w:rFonts w:ascii="Verdana" w:hAnsi="Verdana" w:cstheme="minorHAnsi"/>
          <w:color w:val="000000" w:themeColor="text1"/>
          <w:sz w:val="20"/>
          <w:szCs w:val="20"/>
        </w:rPr>
        <w:t>PS</w:t>
      </w:r>
      <w:r>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 xml:space="preserve">otrzymują </w:t>
      </w:r>
      <w:bookmarkEnd w:id="49"/>
      <w:r w:rsidRPr="00C31B02">
        <w:rPr>
          <w:rFonts w:ascii="Verdana" w:hAnsi="Verdana" w:cstheme="minorHAnsi"/>
          <w:color w:val="000000" w:themeColor="text1"/>
          <w:sz w:val="20"/>
          <w:szCs w:val="20"/>
        </w:rPr>
        <w:t xml:space="preserve">rekomendacje od doradcy kluczowego. Formularz rekomendacji doradcy kluczowego dla grupy inicjatywnej stanowi </w:t>
      </w:r>
      <w:r w:rsidRPr="00C31B02">
        <w:rPr>
          <w:rFonts w:ascii="Verdana" w:hAnsi="Verdana" w:cstheme="minorHAnsi"/>
          <w:color w:val="365F91" w:themeColor="accent1" w:themeShade="BF"/>
          <w:sz w:val="20"/>
          <w:szCs w:val="20"/>
        </w:rPr>
        <w:t xml:space="preserve">załącznik nr 27 b </w:t>
      </w:r>
      <w:r>
        <w:rPr>
          <w:rFonts w:ascii="Verdana" w:hAnsi="Verdana" w:cstheme="minorHAnsi"/>
          <w:color w:val="000000" w:themeColor="text1"/>
          <w:sz w:val="20"/>
          <w:szCs w:val="20"/>
        </w:rPr>
        <w:t>Regulaminu</w:t>
      </w:r>
      <w:r w:rsidRPr="00C31B02">
        <w:rPr>
          <w:rFonts w:ascii="Verdana" w:hAnsi="Verdana" w:cstheme="minorHAnsi"/>
          <w:color w:val="000000" w:themeColor="text1"/>
          <w:sz w:val="20"/>
          <w:szCs w:val="20"/>
        </w:rPr>
        <w:t>.</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Po</w:t>
      </w:r>
      <w:r w:rsidRPr="00C31B02">
        <w:rPr>
          <w:rFonts w:ascii="Verdana" w:hAnsi="Verdana" w:cstheme="minorHAnsi"/>
          <w:color w:val="000000" w:themeColor="text1"/>
          <w:sz w:val="20"/>
          <w:szCs w:val="20"/>
        </w:rPr>
        <w:t xml:space="preserve"> otrzymania rekomendacji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przedstawiciele PES są kierowani do dalszych form wsparcia obejmujących:</w:t>
      </w:r>
    </w:p>
    <w:p w:rsidR="005629F1" w:rsidRPr="00090463" w:rsidRDefault="005629F1" w:rsidP="00315A62">
      <w:pPr>
        <w:pStyle w:val="Akapitzlist"/>
        <w:numPr>
          <w:ilvl w:val="0"/>
          <w:numId w:val="74"/>
        </w:numPr>
        <w:tabs>
          <w:tab w:val="left" w:pos="993"/>
        </w:tabs>
        <w:spacing w:after="0" w:line="240" w:lineRule="auto"/>
        <w:ind w:left="681" w:hanging="284"/>
        <w:contextualSpacing w:val="0"/>
        <w:rPr>
          <w:rFonts w:ascii="Verdana" w:hAnsi="Verdana" w:cstheme="minorHAnsi"/>
          <w:sz w:val="20"/>
          <w:szCs w:val="20"/>
        </w:rPr>
      </w:pPr>
      <w:r w:rsidRPr="00090463">
        <w:rPr>
          <w:rFonts w:ascii="Verdana" w:hAnsi="Verdana" w:cstheme="minorHAnsi"/>
          <w:sz w:val="20"/>
          <w:szCs w:val="20"/>
        </w:rPr>
        <w:t>szkolenia przygotowując</w:t>
      </w:r>
      <w:r w:rsidR="00711705">
        <w:rPr>
          <w:rFonts w:ascii="Verdana" w:hAnsi="Verdana" w:cstheme="minorHAnsi"/>
          <w:sz w:val="20"/>
          <w:szCs w:val="20"/>
        </w:rPr>
        <w:t>e do założenia i prowadzenia PS;</w:t>
      </w:r>
    </w:p>
    <w:p w:rsidR="005629F1" w:rsidRPr="00090463" w:rsidRDefault="005629F1" w:rsidP="00315A62">
      <w:pPr>
        <w:pStyle w:val="Akapitzlist"/>
        <w:numPr>
          <w:ilvl w:val="0"/>
          <w:numId w:val="74"/>
        </w:numPr>
        <w:tabs>
          <w:tab w:val="left" w:pos="993"/>
        </w:tabs>
        <w:spacing w:after="0" w:line="240" w:lineRule="auto"/>
        <w:ind w:left="681" w:hanging="284"/>
        <w:contextualSpacing w:val="0"/>
        <w:rPr>
          <w:rFonts w:ascii="Verdana" w:hAnsi="Verdana" w:cstheme="minorHAnsi"/>
          <w:sz w:val="20"/>
          <w:szCs w:val="20"/>
        </w:rPr>
      </w:pPr>
      <w:r w:rsidRPr="00090463">
        <w:rPr>
          <w:rFonts w:ascii="Verdana" w:hAnsi="Verdana" w:cstheme="minorHAnsi"/>
          <w:bCs/>
          <w:sz w:val="20"/>
          <w:szCs w:val="20"/>
        </w:rPr>
        <w:t>wsparcie doradcy ds. pisania biznesplanu</w:t>
      </w:r>
      <w:r w:rsidRPr="00090463">
        <w:rPr>
          <w:rFonts w:ascii="Verdana" w:hAnsi="Verdana" w:cstheme="minorHAnsi"/>
          <w:sz w:val="20"/>
          <w:szCs w:val="20"/>
        </w:rPr>
        <w:t>.</w:t>
      </w:r>
    </w:p>
    <w:p w:rsidR="005629F1" w:rsidRPr="0060679F"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60679F">
        <w:rPr>
          <w:rFonts w:ascii="Verdana" w:hAnsi="Verdana" w:cstheme="minorHAnsi"/>
          <w:color w:val="000000" w:themeColor="text1"/>
          <w:sz w:val="20"/>
          <w:szCs w:val="20"/>
        </w:rPr>
        <w:t>GI, które w toku wsparcia napotkają problemy z realizacją</w:t>
      </w:r>
      <w:r>
        <w:rPr>
          <w:rFonts w:ascii="Verdana" w:hAnsi="Verdana" w:cstheme="minorHAnsi"/>
          <w:color w:val="000000" w:themeColor="text1"/>
          <w:sz w:val="20"/>
          <w:szCs w:val="20"/>
        </w:rPr>
        <w:t xml:space="preserve"> celów wyznaczonych w </w:t>
      </w:r>
      <w:r w:rsidRPr="0060679F">
        <w:rPr>
          <w:rFonts w:ascii="Verdana" w:hAnsi="Verdana" w:cstheme="minorHAnsi"/>
          <w:color w:val="000000" w:themeColor="text1"/>
          <w:sz w:val="20"/>
          <w:szCs w:val="20"/>
        </w:rPr>
        <w:t>plan</w:t>
      </w:r>
      <w:r>
        <w:rPr>
          <w:rFonts w:ascii="Verdana" w:hAnsi="Verdana" w:cstheme="minorHAnsi"/>
          <w:color w:val="000000" w:themeColor="text1"/>
          <w:sz w:val="20"/>
          <w:szCs w:val="20"/>
        </w:rPr>
        <w:t>ie</w:t>
      </w:r>
      <w:r w:rsidRPr="0060679F">
        <w:rPr>
          <w:rFonts w:ascii="Verdana" w:hAnsi="Verdana" w:cstheme="minorHAnsi"/>
          <w:color w:val="000000" w:themeColor="text1"/>
          <w:sz w:val="20"/>
          <w:szCs w:val="20"/>
        </w:rPr>
        <w:t xml:space="preserve"> działania, mogą:</w:t>
      </w:r>
    </w:p>
    <w:p w:rsidR="005629F1" w:rsidRPr="0060679F" w:rsidRDefault="005629F1" w:rsidP="00315A62">
      <w:pPr>
        <w:pStyle w:val="Akapitzlist"/>
        <w:numPr>
          <w:ilvl w:val="0"/>
          <w:numId w:val="73"/>
        </w:numPr>
        <w:shd w:val="clear" w:color="auto" w:fill="FFFFFF" w:themeFill="background1"/>
        <w:spacing w:after="0" w:line="240" w:lineRule="auto"/>
        <w:ind w:left="681" w:hanging="284"/>
        <w:contextualSpacing w:val="0"/>
        <w:jc w:val="both"/>
        <w:rPr>
          <w:rFonts w:ascii="Verdana" w:hAnsi="Verdana" w:cstheme="minorHAnsi"/>
          <w:color w:val="000000" w:themeColor="text1"/>
          <w:sz w:val="20"/>
          <w:szCs w:val="20"/>
        </w:rPr>
      </w:pPr>
      <w:r w:rsidRPr="0060679F">
        <w:rPr>
          <w:rFonts w:ascii="Verdana" w:hAnsi="Verdana" w:cstheme="minorHAnsi"/>
          <w:color w:val="000000" w:themeColor="text1"/>
          <w:sz w:val="20"/>
          <w:szCs w:val="20"/>
        </w:rPr>
        <w:t>zrezygnować z udziału w projekcie</w:t>
      </w:r>
      <w:r>
        <w:rPr>
          <w:rFonts w:ascii="Verdana" w:hAnsi="Verdana" w:cstheme="minorHAnsi"/>
          <w:color w:val="000000" w:themeColor="text1"/>
          <w:sz w:val="20"/>
          <w:szCs w:val="20"/>
        </w:rPr>
        <w:t>,</w:t>
      </w:r>
      <w:r w:rsidRPr="0060679F">
        <w:rPr>
          <w:rFonts w:ascii="Verdana" w:hAnsi="Verdana" w:cstheme="minorHAnsi"/>
          <w:color w:val="000000" w:themeColor="text1"/>
          <w:sz w:val="20"/>
          <w:szCs w:val="20"/>
        </w:rPr>
        <w:t xml:space="preserve"> </w:t>
      </w:r>
    </w:p>
    <w:p w:rsidR="005629F1" w:rsidRPr="0060679F" w:rsidRDefault="005629F1" w:rsidP="00315A62">
      <w:pPr>
        <w:pStyle w:val="Akapitzlist"/>
        <w:numPr>
          <w:ilvl w:val="0"/>
          <w:numId w:val="73"/>
        </w:numPr>
        <w:shd w:val="clear" w:color="auto" w:fill="FFFFFF" w:themeFill="background1"/>
        <w:spacing w:after="0" w:line="240" w:lineRule="auto"/>
        <w:ind w:left="681" w:hanging="284"/>
        <w:contextualSpacing w:val="0"/>
        <w:jc w:val="both"/>
        <w:rPr>
          <w:rFonts w:ascii="Verdana" w:hAnsi="Verdana" w:cstheme="minorHAnsi"/>
          <w:color w:val="000000" w:themeColor="text1"/>
          <w:sz w:val="20"/>
          <w:szCs w:val="20"/>
        </w:rPr>
      </w:pPr>
      <w:r w:rsidRPr="0060679F">
        <w:rPr>
          <w:rFonts w:ascii="Verdana" w:hAnsi="Verdana" w:cstheme="minorHAnsi"/>
          <w:color w:val="000000" w:themeColor="text1"/>
          <w:sz w:val="20"/>
          <w:szCs w:val="20"/>
        </w:rPr>
        <w:t>dopracować pomysł tworzenia PS/przekształcenia PES w PS i kontynuować ścieżkę wsparcia celem otrzymania rekomendacji.</w:t>
      </w:r>
    </w:p>
    <w:p w:rsidR="005629F1" w:rsidRPr="00F07C14" w:rsidRDefault="005629F1" w:rsidP="00FD1C2E">
      <w:pPr>
        <w:shd w:val="clear" w:color="auto" w:fill="FFFFFF" w:themeFill="background1"/>
        <w:spacing w:after="0" w:line="240" w:lineRule="auto"/>
        <w:ind w:left="397"/>
        <w:jc w:val="both"/>
        <w:rPr>
          <w:rFonts w:ascii="Verdana" w:hAnsi="Verdana" w:cstheme="minorHAnsi"/>
          <w:color w:val="000000" w:themeColor="text1"/>
          <w:sz w:val="20"/>
          <w:szCs w:val="20"/>
        </w:rPr>
      </w:pPr>
      <w:r w:rsidRPr="00F07C14">
        <w:rPr>
          <w:rFonts w:ascii="Verdana" w:hAnsi="Verdana" w:cstheme="minorHAnsi"/>
          <w:color w:val="000000" w:themeColor="text1"/>
          <w:sz w:val="20"/>
          <w:szCs w:val="20"/>
        </w:rPr>
        <w:t>W sytuacji dalszej chęci udziału w projekcie GI może rozpocząć ścieżkę od początku tj. ponownie rozpocząć korzystanie ze wsparcia animatora ROWES</w:t>
      </w:r>
      <w:r>
        <w:rPr>
          <w:rFonts w:ascii="Verdana" w:hAnsi="Verdana" w:cstheme="minorHAnsi"/>
          <w:color w:val="000000" w:themeColor="text1"/>
          <w:sz w:val="20"/>
          <w:szCs w:val="20"/>
        </w:rPr>
        <w:t>.</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Szkolenia przygotowujące do założenia i prowadzenia PS realizowane są przez ROWES w grupach średnio dziesięcioosobowych w terminach i miejscach dostosowanych do potrzeb uczestników projektu.</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Szkolenia przygotowujące do założenia i pro</w:t>
      </w:r>
      <w:r w:rsidR="00FD1C2E">
        <w:rPr>
          <w:rFonts w:ascii="Verdana" w:hAnsi="Verdana" w:cstheme="minorHAnsi"/>
          <w:color w:val="000000" w:themeColor="text1"/>
          <w:sz w:val="20"/>
          <w:szCs w:val="20"/>
        </w:rPr>
        <w:t>wadzenia PS trwają 40 godzin po </w:t>
      </w:r>
      <w:r w:rsidRPr="00C31B02">
        <w:rPr>
          <w:rFonts w:ascii="Verdana" w:hAnsi="Verdana" w:cstheme="minorHAnsi"/>
          <w:color w:val="000000" w:themeColor="text1"/>
          <w:sz w:val="20"/>
          <w:szCs w:val="20"/>
        </w:rPr>
        <w:t>8</w:t>
      </w:r>
      <w:r w:rsidR="00FD1C2E">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godzin dziennie, łącznie 5 dni.</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Godzina szkoleni</w:t>
      </w:r>
      <w:r>
        <w:rPr>
          <w:rFonts w:ascii="Verdana" w:hAnsi="Verdana" w:cstheme="minorHAnsi"/>
          <w:color w:val="000000" w:themeColor="text1"/>
          <w:sz w:val="20"/>
          <w:szCs w:val="20"/>
        </w:rPr>
        <w:t>owa</w:t>
      </w:r>
      <w:r w:rsidRPr="00C31B02">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to</w:t>
      </w:r>
      <w:r w:rsidRPr="00C31B02">
        <w:rPr>
          <w:rFonts w:ascii="Verdana" w:hAnsi="Verdana" w:cstheme="minorHAnsi"/>
          <w:color w:val="000000" w:themeColor="text1"/>
          <w:sz w:val="20"/>
          <w:szCs w:val="20"/>
        </w:rPr>
        <w:t xml:space="preserve"> 45 minut.</w:t>
      </w:r>
    </w:p>
    <w:p w:rsidR="005629F1" w:rsidRPr="00C31B02" w:rsidRDefault="005629F1" w:rsidP="00315A62">
      <w:pPr>
        <w:pStyle w:val="Akapitzlist"/>
        <w:numPr>
          <w:ilvl w:val="0"/>
          <w:numId w:val="67"/>
        </w:numPr>
        <w:shd w:val="clear" w:color="auto" w:fill="FFFFFF" w:themeFill="background1"/>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Program szkolenia obejmuje:</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prawo – 8h,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zakładanie i prowadzenie PS – 4h,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strategia i biznesplan – 8h,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marketing – 4h,</w:t>
      </w:r>
    </w:p>
    <w:p w:rsidR="005629F1" w:rsidRPr="00C31B02" w:rsidRDefault="005629F1" w:rsidP="00315A62">
      <w:pPr>
        <w:pStyle w:val="Akapitzlist"/>
        <w:numPr>
          <w:ilvl w:val="0"/>
          <w:numId w:val="70"/>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finanse i księgowość – 16h.</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Realizator </w:t>
      </w:r>
      <w:r w:rsidR="00017B64">
        <w:rPr>
          <w:rFonts w:ascii="Verdana" w:hAnsi="Verdana" w:cstheme="minorHAnsi"/>
          <w:color w:val="000000" w:themeColor="text1"/>
          <w:sz w:val="20"/>
          <w:szCs w:val="20"/>
        </w:rPr>
        <w:t xml:space="preserve">projektu </w:t>
      </w:r>
      <w:r w:rsidRPr="00C31B02">
        <w:rPr>
          <w:rFonts w:ascii="Verdana" w:hAnsi="Verdana" w:cstheme="minorHAnsi"/>
          <w:color w:val="000000" w:themeColor="text1"/>
          <w:sz w:val="20"/>
          <w:szCs w:val="20"/>
        </w:rPr>
        <w:t>zapewnia catering oraz materiały szkoleniowe dla uczestników szkolenia.</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Uczestnik/czka szkolenia zobowiązany/a jest do podpisania listy odbioru materiałów szkoleniowych, listy obecności za każdy dzień uczestnictwa w szkoleniu. Złożenie podpisu na liście obecności jest jednoznaczne </w:t>
      </w:r>
      <w:r w:rsidR="00671D83">
        <w:rPr>
          <w:rFonts w:ascii="Verdana" w:hAnsi="Verdana" w:cstheme="minorHAnsi"/>
          <w:color w:val="000000" w:themeColor="text1"/>
          <w:sz w:val="20"/>
          <w:szCs w:val="20"/>
        </w:rPr>
        <w:t>z potwierdzeniem skorzystania w </w:t>
      </w:r>
      <w:r w:rsidRPr="00C31B02">
        <w:rPr>
          <w:rFonts w:ascii="Verdana" w:hAnsi="Verdana" w:cstheme="minorHAnsi"/>
          <w:color w:val="000000" w:themeColor="text1"/>
          <w:sz w:val="20"/>
          <w:szCs w:val="20"/>
        </w:rPr>
        <w:t>danym dniu z cateringu.</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Uczestnicy szkoleń, którzy zakończyli szkolenie otrzymają zaświadczenia.</w:t>
      </w:r>
    </w:p>
    <w:p w:rsidR="005629F1"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Warunkiem otrzymania zaświadczenia o ukończeniu szkolenia jest uczestnictwo w</w:t>
      </w:r>
      <w:r w:rsidR="00671D83">
        <w:rPr>
          <w:rFonts w:ascii="Verdana" w:hAnsi="Verdana" w:cstheme="minorHAnsi"/>
          <w:color w:val="000000" w:themeColor="text1"/>
          <w:sz w:val="20"/>
          <w:szCs w:val="20"/>
        </w:rPr>
        <w:t> co </w:t>
      </w:r>
      <w:r w:rsidRPr="00C31B02">
        <w:rPr>
          <w:rFonts w:ascii="Verdana" w:hAnsi="Verdana" w:cstheme="minorHAnsi"/>
          <w:color w:val="000000" w:themeColor="text1"/>
          <w:sz w:val="20"/>
          <w:szCs w:val="20"/>
        </w:rPr>
        <w:t xml:space="preserve">najmniej 80% zajęć przez </w:t>
      </w:r>
      <w:r>
        <w:rPr>
          <w:rFonts w:ascii="Verdana" w:hAnsi="Verdana" w:cstheme="minorHAnsi"/>
          <w:color w:val="000000" w:themeColor="text1"/>
          <w:sz w:val="20"/>
          <w:szCs w:val="20"/>
        </w:rPr>
        <w:t>każdą z</w:t>
      </w:r>
      <w:r w:rsidRPr="00C31B02">
        <w:rPr>
          <w:rFonts w:ascii="Verdana" w:hAnsi="Verdana" w:cstheme="minorHAnsi"/>
          <w:color w:val="000000" w:themeColor="text1"/>
          <w:sz w:val="20"/>
          <w:szCs w:val="20"/>
        </w:rPr>
        <w:t xml:space="preserve"> os</w:t>
      </w:r>
      <w:r>
        <w:rPr>
          <w:rFonts w:ascii="Verdana" w:hAnsi="Verdana" w:cstheme="minorHAnsi"/>
          <w:color w:val="000000" w:themeColor="text1"/>
          <w:sz w:val="20"/>
          <w:szCs w:val="20"/>
        </w:rPr>
        <w:t>ó</w:t>
      </w:r>
      <w:r w:rsidRPr="00C31B02">
        <w:rPr>
          <w:rFonts w:ascii="Verdana" w:hAnsi="Verdana" w:cstheme="minorHAnsi"/>
          <w:color w:val="000000" w:themeColor="text1"/>
          <w:sz w:val="20"/>
          <w:szCs w:val="20"/>
        </w:rPr>
        <w:t>b wchodząc</w:t>
      </w:r>
      <w:r>
        <w:rPr>
          <w:rFonts w:ascii="Verdana" w:hAnsi="Verdana" w:cstheme="minorHAnsi"/>
          <w:color w:val="000000" w:themeColor="text1"/>
          <w:sz w:val="20"/>
          <w:szCs w:val="20"/>
        </w:rPr>
        <w:t>ych</w:t>
      </w:r>
      <w:r w:rsidRPr="00C31B02">
        <w:rPr>
          <w:rFonts w:ascii="Verdana" w:hAnsi="Verdana" w:cstheme="minorHAnsi"/>
          <w:color w:val="000000" w:themeColor="text1"/>
          <w:sz w:val="20"/>
          <w:szCs w:val="20"/>
        </w:rPr>
        <w:t xml:space="preserve"> w skład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wszystkich przedstawicieli PES.</w:t>
      </w:r>
      <w:r>
        <w:rPr>
          <w:rFonts w:ascii="Verdana" w:hAnsi="Verdana" w:cstheme="minorHAnsi"/>
          <w:color w:val="000000" w:themeColor="text1"/>
          <w:sz w:val="20"/>
          <w:szCs w:val="20"/>
        </w:rPr>
        <w:t xml:space="preserve"> Osoba wchodząca w skład GI, która nie ukończy</w:t>
      </w:r>
      <w:r w:rsidR="00671D83">
        <w:rPr>
          <w:rFonts w:ascii="Verdana" w:hAnsi="Verdana" w:cstheme="minorHAnsi"/>
          <w:color w:val="000000" w:themeColor="text1"/>
          <w:sz w:val="20"/>
          <w:szCs w:val="20"/>
        </w:rPr>
        <w:t xml:space="preserve"> szkolenia z </w:t>
      </w:r>
      <w:r>
        <w:rPr>
          <w:rFonts w:ascii="Verdana" w:hAnsi="Verdana" w:cstheme="minorHAnsi"/>
          <w:color w:val="000000" w:themeColor="text1"/>
          <w:sz w:val="20"/>
          <w:szCs w:val="20"/>
        </w:rPr>
        <w:t>uwagi na zbyt niską frekwencję, może uzupełni</w:t>
      </w:r>
      <w:r w:rsidR="00671D83">
        <w:rPr>
          <w:rFonts w:ascii="Verdana" w:hAnsi="Verdana" w:cstheme="minorHAnsi"/>
          <w:color w:val="000000" w:themeColor="text1"/>
          <w:sz w:val="20"/>
          <w:szCs w:val="20"/>
        </w:rPr>
        <w:t>ć szkolenie w innym terminie, z </w:t>
      </w:r>
      <w:r>
        <w:rPr>
          <w:rFonts w:ascii="Verdana" w:hAnsi="Verdana" w:cstheme="minorHAnsi"/>
          <w:color w:val="000000" w:themeColor="text1"/>
          <w:sz w:val="20"/>
          <w:szCs w:val="20"/>
        </w:rPr>
        <w:t>innymi GI, pod następującymi warunkami:</w:t>
      </w:r>
    </w:p>
    <w:p w:rsidR="005629F1" w:rsidRDefault="005629F1" w:rsidP="00315A62">
      <w:pPr>
        <w:pStyle w:val="Akapitzlist"/>
        <w:numPr>
          <w:ilvl w:val="0"/>
          <w:numId w:val="75"/>
        </w:numPr>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przedłożenia zaświadczenia lekarskiego lub innego dokumentu p</w:t>
      </w:r>
      <w:r w:rsidR="00671D83">
        <w:rPr>
          <w:rFonts w:ascii="Verdana" w:hAnsi="Verdana" w:cstheme="minorHAnsi"/>
          <w:color w:val="000000" w:themeColor="text1"/>
          <w:sz w:val="20"/>
          <w:szCs w:val="20"/>
        </w:rPr>
        <w:t>otwierdzającego czynnik losowy;</w:t>
      </w:r>
    </w:p>
    <w:p w:rsidR="005629F1" w:rsidRPr="00C31B02" w:rsidRDefault="005629F1" w:rsidP="00315A62">
      <w:pPr>
        <w:pStyle w:val="Akapitzlist"/>
        <w:numPr>
          <w:ilvl w:val="0"/>
          <w:numId w:val="75"/>
        </w:numPr>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wolnych miejsc w innej grupie szkoleniowej.</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Uczestnicy, którzy otrzymają zaświadczenia są zobowiązani do podpisania listy potwierdzającej odbiór zaświadczenia ukończenia szkolenia.</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lastRenderedPageBreak/>
        <w:t>Wsparcie doradcy ds. pisania biznesplanu realizowane jest po ukończeniu szkolenia przygotowującego do założenia i prowadzenia PS. Wsparcie doradcy musi zakończyć się w terminie 14 dni od pierwszego spotkania.</w:t>
      </w:r>
    </w:p>
    <w:p w:rsidR="005629F1" w:rsidRPr="00C31B02" w:rsidRDefault="00711705"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Wsparcie doradcy ds.</w:t>
      </w:r>
      <w:r w:rsidR="00EE3E10">
        <w:rPr>
          <w:rFonts w:ascii="Verdana" w:hAnsi="Verdana" w:cstheme="minorHAnsi"/>
          <w:color w:val="000000" w:themeColor="text1"/>
          <w:sz w:val="20"/>
          <w:szCs w:val="20"/>
        </w:rPr>
        <w:t xml:space="preserve"> </w:t>
      </w:r>
      <w:r w:rsidR="005629F1" w:rsidRPr="00C31B02">
        <w:rPr>
          <w:rFonts w:ascii="Verdana" w:hAnsi="Verdana" w:cstheme="minorHAnsi"/>
          <w:color w:val="000000" w:themeColor="text1"/>
          <w:sz w:val="20"/>
          <w:szCs w:val="20"/>
        </w:rPr>
        <w:t xml:space="preserve">pisania biznesplanów wynosi 10 godzin zegarowych na każdą </w:t>
      </w:r>
      <w:r w:rsidR="005629F1">
        <w:rPr>
          <w:rFonts w:ascii="Verdana" w:hAnsi="Verdana" w:cstheme="minorHAnsi"/>
          <w:color w:val="000000" w:themeColor="text1"/>
          <w:sz w:val="20"/>
          <w:szCs w:val="20"/>
        </w:rPr>
        <w:t>GI</w:t>
      </w:r>
      <w:r w:rsidR="005629F1" w:rsidRPr="00C31B02">
        <w:rPr>
          <w:rFonts w:ascii="Verdana" w:hAnsi="Verdana" w:cstheme="minorHAnsi"/>
          <w:color w:val="000000" w:themeColor="text1"/>
          <w:sz w:val="20"/>
          <w:szCs w:val="20"/>
        </w:rPr>
        <w:t xml:space="preserve"> lub </w:t>
      </w:r>
      <w:r w:rsidR="005629F1">
        <w:rPr>
          <w:rFonts w:ascii="Verdana" w:hAnsi="Verdana" w:cstheme="minorHAnsi"/>
          <w:color w:val="000000" w:themeColor="text1"/>
          <w:sz w:val="20"/>
          <w:szCs w:val="20"/>
        </w:rPr>
        <w:t>PES</w:t>
      </w:r>
      <w:r w:rsidR="005629F1" w:rsidRPr="00C31B02">
        <w:rPr>
          <w:rFonts w:ascii="Verdana" w:hAnsi="Verdana" w:cstheme="minorHAnsi"/>
          <w:color w:val="000000" w:themeColor="text1"/>
          <w:sz w:val="20"/>
          <w:szCs w:val="20"/>
        </w:rPr>
        <w:t>, który zamierza przekształcić się w</w:t>
      </w:r>
      <w:r w:rsidR="005629F1">
        <w:rPr>
          <w:rFonts w:ascii="Verdana" w:hAnsi="Verdana" w:cstheme="minorHAnsi"/>
          <w:color w:val="000000" w:themeColor="text1"/>
          <w:sz w:val="20"/>
          <w:szCs w:val="20"/>
        </w:rPr>
        <w:t> </w:t>
      </w:r>
      <w:r w:rsidR="00F12AE9">
        <w:rPr>
          <w:rFonts w:ascii="Verdana" w:hAnsi="Verdana" w:cstheme="minorHAnsi"/>
          <w:color w:val="000000" w:themeColor="text1"/>
          <w:sz w:val="20"/>
          <w:szCs w:val="20"/>
        </w:rPr>
        <w:t>PS</w:t>
      </w:r>
      <w:r w:rsidR="00671D83">
        <w:rPr>
          <w:rFonts w:ascii="Verdana" w:hAnsi="Verdana" w:cstheme="minorHAnsi"/>
          <w:color w:val="000000" w:themeColor="text1"/>
          <w:sz w:val="20"/>
          <w:szCs w:val="20"/>
        </w:rPr>
        <w:t>.</w:t>
      </w:r>
    </w:p>
    <w:p w:rsidR="005629F1" w:rsidRPr="00C31B02" w:rsidRDefault="00EE3E10"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 xml:space="preserve">Doradca ds. </w:t>
      </w:r>
      <w:r w:rsidR="005629F1" w:rsidRPr="00C31B02">
        <w:rPr>
          <w:rFonts w:ascii="Verdana" w:hAnsi="Verdana" w:cstheme="minorHAnsi"/>
          <w:color w:val="000000" w:themeColor="text1"/>
          <w:sz w:val="20"/>
          <w:szCs w:val="20"/>
        </w:rPr>
        <w:t>pisania biznesplanu ma obowiązek udzielić doradztwa w formie doradztwa bezpośredniego. Przez doradztwo bezpośrednie rozumie się doradztwo świadczone osobiście przez doradcę, w siedzibie ROWES lub jego biurach terenowych lub innym dogodnym dla GI miejscu.</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Przewidywana liczba indywidualnych spotkań z doradcą wynosi od 3 do 4.</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Minimalny czas spotkania wynosi 2 godziny, </w:t>
      </w:r>
      <w:r w:rsidR="00671D83">
        <w:rPr>
          <w:rFonts w:ascii="Verdana" w:hAnsi="Verdana" w:cstheme="minorHAnsi"/>
          <w:color w:val="000000" w:themeColor="text1"/>
          <w:sz w:val="20"/>
          <w:szCs w:val="20"/>
        </w:rPr>
        <w:t>a maksymalny czas spotkania – 4 </w:t>
      </w:r>
      <w:r w:rsidRPr="00C31B02">
        <w:rPr>
          <w:rFonts w:ascii="Verdana" w:hAnsi="Verdana" w:cstheme="minorHAnsi"/>
          <w:color w:val="000000" w:themeColor="text1"/>
          <w:sz w:val="20"/>
          <w:szCs w:val="20"/>
        </w:rPr>
        <w:t>godziny na jedną grupę inicjatywną lub PES.</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 wyjątkowych sytuacja dopuszcza się maksymalnie 2 godziny pracy zdalnej (doradztwo świadczone w formie elektronicznej) doradcy, pod warunkiem, że praca zdalna jest kontynuacją doradztwa prowadzonego w formie spotkań bezpośrednich.</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Doradztwo będzie dokumentowane poprzez kartę doradczą podpisywaną przez wyznaczonego przedstawiciela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przedstawiciela PES oraz doradcę.</w:t>
      </w:r>
    </w:p>
    <w:p w:rsidR="005629F1" w:rsidRPr="00C233DD"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Ostatnie spotkanie z doradcą musi zakończyć się skompletowaniem biznesplanu</w:t>
      </w:r>
      <w:r>
        <w:rPr>
          <w:rFonts w:ascii="Verdana" w:hAnsi="Verdana" w:cstheme="minorHAnsi"/>
          <w:color w:val="000000" w:themeColor="text1"/>
          <w:sz w:val="20"/>
          <w:szCs w:val="20"/>
        </w:rPr>
        <w:t>, wniosku o przyznanie wsparcia finansowego i pomostowego</w:t>
      </w:r>
      <w:r w:rsidRPr="00C31B02">
        <w:rPr>
          <w:rFonts w:ascii="Verdana" w:hAnsi="Verdana" w:cstheme="minorHAnsi"/>
          <w:color w:val="000000" w:themeColor="text1"/>
          <w:sz w:val="20"/>
          <w:szCs w:val="20"/>
        </w:rPr>
        <w:t xml:space="preserve"> oraz załączników. Potwierdzeniem tego będzie podpisanie przez wszystkich członków </w:t>
      </w:r>
      <w:r>
        <w:rPr>
          <w:rFonts w:ascii="Verdana" w:hAnsi="Verdana" w:cstheme="minorHAnsi"/>
          <w:color w:val="000000" w:themeColor="text1"/>
          <w:sz w:val="20"/>
          <w:szCs w:val="20"/>
        </w:rPr>
        <w:t>GI</w:t>
      </w:r>
      <w:r w:rsidRPr="00C31B02">
        <w:rPr>
          <w:rFonts w:ascii="Verdana" w:hAnsi="Verdana" w:cstheme="minorHAnsi"/>
          <w:color w:val="000000" w:themeColor="text1"/>
          <w:sz w:val="20"/>
          <w:szCs w:val="20"/>
        </w:rPr>
        <w:t xml:space="preserve"> lub wszystkich przedstawicieli </w:t>
      </w:r>
      <w:r w:rsidRPr="00C233DD">
        <w:rPr>
          <w:rFonts w:ascii="Verdana" w:hAnsi="Verdana" w:cstheme="minorHAnsi"/>
          <w:color w:val="000000" w:themeColor="text1"/>
          <w:sz w:val="20"/>
          <w:szCs w:val="20"/>
        </w:rPr>
        <w:t>PES oraz doradcę, protokołu zdawczo-odbiorczego.</w:t>
      </w:r>
    </w:p>
    <w:p w:rsidR="005629F1" w:rsidRPr="00CC684F" w:rsidRDefault="00D54AA2"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D54AA2">
        <w:rPr>
          <w:rFonts w:ascii="Verdana" w:hAnsi="Verdana" w:cstheme="minorHAnsi"/>
          <w:color w:val="000000" w:themeColor="text1"/>
          <w:sz w:val="20"/>
          <w:szCs w:val="20"/>
        </w:rPr>
        <w:t xml:space="preserve">Udział w szkoleniu i doradztwie wymienionych w </w:t>
      </w:r>
      <w:r w:rsidR="00CC684F">
        <w:rPr>
          <w:rFonts w:ascii="Verdana" w:hAnsi="Verdana" w:cstheme="minorHAnsi"/>
          <w:color w:val="000000" w:themeColor="text1"/>
          <w:sz w:val="20"/>
          <w:szCs w:val="20"/>
        </w:rPr>
        <w:t xml:space="preserve">Rozdziale II </w:t>
      </w:r>
      <w:r w:rsidR="00CC684F" w:rsidRPr="00C31B02">
        <w:rPr>
          <w:rFonts w:ascii="Verdana" w:hAnsi="Verdana" w:cstheme="minorHAnsi"/>
          <w:sz w:val="20"/>
          <w:szCs w:val="20"/>
        </w:rPr>
        <w:t>§</w:t>
      </w:r>
      <w:r w:rsidR="00CC684F">
        <w:rPr>
          <w:rFonts w:ascii="Verdana" w:hAnsi="Verdana" w:cstheme="minorHAnsi"/>
          <w:sz w:val="20"/>
          <w:szCs w:val="20"/>
        </w:rPr>
        <w:t xml:space="preserve"> 8 </w:t>
      </w:r>
      <w:r w:rsidRPr="00D54AA2">
        <w:rPr>
          <w:rFonts w:ascii="Verdana" w:hAnsi="Verdana" w:cstheme="minorHAnsi"/>
          <w:color w:val="000000" w:themeColor="text1"/>
          <w:sz w:val="20"/>
          <w:szCs w:val="20"/>
        </w:rPr>
        <w:t>ust. 11 lit. a i b stanowi warunek ubiegania się o dotację na tworzenie miejsc pracy w PS</w:t>
      </w:r>
      <w:r w:rsidR="00C9151B">
        <w:rPr>
          <w:rFonts w:ascii="Verdana" w:hAnsi="Verdana" w:cstheme="minorHAnsi"/>
          <w:color w:val="000000" w:themeColor="text1"/>
          <w:sz w:val="20"/>
          <w:szCs w:val="20"/>
        </w:rPr>
        <w:t xml:space="preserve">, z wyłączeniem udziału (w szkoleniu i doradztwie) osób prawnych, o których mowa w Rozdziale III §1 </w:t>
      </w:r>
      <w:proofErr w:type="spellStart"/>
      <w:r w:rsidR="00C9151B">
        <w:rPr>
          <w:rFonts w:ascii="Verdana" w:hAnsi="Verdana" w:cstheme="minorHAnsi"/>
          <w:color w:val="000000" w:themeColor="text1"/>
          <w:sz w:val="20"/>
          <w:szCs w:val="20"/>
        </w:rPr>
        <w:t>lit.e</w:t>
      </w:r>
      <w:proofErr w:type="spellEnd"/>
      <w:r w:rsidR="00C9151B">
        <w:rPr>
          <w:rFonts w:ascii="Verdana" w:hAnsi="Verdana" w:cstheme="minorHAnsi"/>
          <w:color w:val="000000" w:themeColor="text1"/>
          <w:sz w:val="20"/>
          <w:szCs w:val="20"/>
        </w:rPr>
        <w:t>).</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233DD">
        <w:rPr>
          <w:rFonts w:ascii="Verdana" w:hAnsi="Verdana" w:cstheme="minorHAnsi"/>
          <w:color w:val="000000" w:themeColor="text1"/>
          <w:sz w:val="20"/>
          <w:szCs w:val="20"/>
        </w:rPr>
        <w:t>Warunkiem otrzymania dotacji na utworzenie miejsca pracy w PS jest pozytywna ocena biznesplanu. Dokładny opis procesu przyznawania dota</w:t>
      </w:r>
      <w:r w:rsidR="00671D83">
        <w:rPr>
          <w:rFonts w:ascii="Verdana" w:hAnsi="Verdana" w:cstheme="minorHAnsi"/>
          <w:color w:val="000000" w:themeColor="text1"/>
          <w:sz w:val="20"/>
          <w:szCs w:val="20"/>
        </w:rPr>
        <w:t>cji znajduje się w </w:t>
      </w:r>
      <w:r w:rsidRPr="002506E5">
        <w:rPr>
          <w:rFonts w:ascii="Verdana" w:hAnsi="Verdana" w:cstheme="minorHAnsi"/>
          <w:color w:val="000000" w:themeColor="text1"/>
          <w:sz w:val="20"/>
          <w:szCs w:val="20"/>
        </w:rPr>
        <w:t xml:space="preserve">rozdziale </w:t>
      </w:r>
      <w:hyperlink w:anchor="_ROZDZIAŁ_III_WSPARCIE" w:history="1">
        <w:r w:rsidRPr="00EE3E10">
          <w:rPr>
            <w:rStyle w:val="Hipercze"/>
            <w:rFonts w:ascii="Verdana" w:hAnsi="Verdana" w:cstheme="minorHAnsi"/>
            <w:sz w:val="20"/>
            <w:szCs w:val="20"/>
          </w:rPr>
          <w:t>III Regulaminu</w:t>
        </w:r>
      </w:hyperlink>
      <w:r w:rsidRPr="00C31B02">
        <w:rPr>
          <w:rFonts w:ascii="Verdana" w:hAnsi="Verdana" w:cstheme="minorHAnsi"/>
          <w:color w:val="000000" w:themeColor="text1"/>
          <w:sz w:val="20"/>
          <w:szCs w:val="20"/>
        </w:rPr>
        <w:t>.</w:t>
      </w:r>
    </w:p>
    <w:p w:rsidR="005629F1" w:rsidRPr="00392397"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392397">
        <w:rPr>
          <w:rFonts w:ascii="Verdana" w:hAnsi="Verdana" w:cstheme="minorHAnsi"/>
          <w:color w:val="000000" w:themeColor="text1"/>
          <w:sz w:val="20"/>
          <w:szCs w:val="20"/>
        </w:rPr>
        <w:t>W przypadku GI</w:t>
      </w:r>
      <w:r w:rsidR="002C01B1">
        <w:rPr>
          <w:rFonts w:ascii="Verdana" w:hAnsi="Verdana" w:cstheme="minorHAnsi"/>
          <w:color w:val="000000" w:themeColor="text1"/>
          <w:sz w:val="20"/>
          <w:szCs w:val="20"/>
        </w:rPr>
        <w:t xml:space="preserve"> osób fizycznych</w:t>
      </w:r>
      <w:r w:rsidR="00966A40">
        <w:rPr>
          <w:rFonts w:ascii="Verdana" w:hAnsi="Verdana" w:cstheme="minorHAnsi"/>
          <w:color w:val="000000" w:themeColor="text1"/>
          <w:sz w:val="20"/>
          <w:szCs w:val="20"/>
        </w:rPr>
        <w:t>,</w:t>
      </w:r>
      <w:r w:rsidR="00724CC4">
        <w:rPr>
          <w:rFonts w:ascii="Verdana" w:hAnsi="Verdana" w:cstheme="minorHAnsi"/>
          <w:color w:val="000000" w:themeColor="text1"/>
          <w:sz w:val="20"/>
          <w:szCs w:val="20"/>
        </w:rPr>
        <w:t xml:space="preserve"> </w:t>
      </w:r>
      <w:r w:rsidRPr="00392397">
        <w:rPr>
          <w:rFonts w:ascii="Verdana" w:hAnsi="Verdana" w:cstheme="minorHAnsi"/>
          <w:color w:val="000000" w:themeColor="text1"/>
          <w:sz w:val="20"/>
          <w:szCs w:val="20"/>
        </w:rPr>
        <w:t>PES</w:t>
      </w:r>
      <w:r w:rsidR="00966A40">
        <w:rPr>
          <w:rFonts w:ascii="Verdana" w:hAnsi="Verdana" w:cstheme="minorHAnsi"/>
          <w:color w:val="000000" w:themeColor="text1"/>
          <w:sz w:val="20"/>
          <w:szCs w:val="20"/>
        </w:rPr>
        <w:t xml:space="preserve"> oraz osób prawnych, o których mowa w Rozdziale III </w:t>
      </w:r>
      <w:proofErr w:type="spellStart"/>
      <w:r w:rsidR="00966A40">
        <w:rPr>
          <w:rFonts w:ascii="Verdana" w:hAnsi="Verdana" w:cstheme="minorHAnsi"/>
          <w:color w:val="000000" w:themeColor="text1"/>
          <w:sz w:val="20"/>
          <w:szCs w:val="20"/>
        </w:rPr>
        <w:t>III</w:t>
      </w:r>
      <w:proofErr w:type="spellEnd"/>
      <w:r w:rsidR="00966A40">
        <w:rPr>
          <w:rFonts w:ascii="Verdana" w:hAnsi="Verdana" w:cstheme="minorHAnsi"/>
          <w:color w:val="000000" w:themeColor="text1"/>
          <w:sz w:val="20"/>
          <w:szCs w:val="20"/>
        </w:rPr>
        <w:t xml:space="preserve"> §1 lit. e) tworzących </w:t>
      </w:r>
      <w:proofErr w:type="spellStart"/>
      <w:r w:rsidR="00966A40">
        <w:rPr>
          <w:rFonts w:ascii="Verdana" w:hAnsi="Verdana" w:cstheme="minorHAnsi"/>
          <w:color w:val="000000" w:themeColor="text1"/>
          <w:sz w:val="20"/>
          <w:szCs w:val="20"/>
        </w:rPr>
        <w:t>PS,</w:t>
      </w:r>
      <w:r w:rsidRPr="00392397">
        <w:rPr>
          <w:rFonts w:ascii="Verdana" w:hAnsi="Verdana" w:cstheme="minorHAnsi"/>
          <w:color w:val="000000" w:themeColor="text1"/>
          <w:sz w:val="20"/>
          <w:szCs w:val="20"/>
        </w:rPr>
        <w:t>które</w:t>
      </w:r>
      <w:proofErr w:type="spellEnd"/>
      <w:r w:rsidRPr="00392397">
        <w:rPr>
          <w:rFonts w:ascii="Verdana" w:hAnsi="Verdana" w:cstheme="minorHAnsi"/>
          <w:color w:val="000000" w:themeColor="text1"/>
          <w:sz w:val="20"/>
          <w:szCs w:val="20"/>
        </w:rPr>
        <w:t xml:space="preserve"> złożyły „Wniosek o przyznanie jednorazowej dotacji </w:t>
      </w:r>
      <w:r w:rsidR="00FE5505">
        <w:rPr>
          <w:rFonts w:ascii="Verdana" w:hAnsi="Verdana" w:cstheme="minorHAnsi"/>
          <w:color w:val="000000" w:themeColor="text1"/>
          <w:sz w:val="20"/>
          <w:szCs w:val="20"/>
        </w:rPr>
        <w:t xml:space="preserve">oraz przyznanie </w:t>
      </w:r>
      <w:r w:rsidRPr="00392397">
        <w:rPr>
          <w:rFonts w:ascii="Verdana" w:hAnsi="Verdana" w:cstheme="minorHAnsi"/>
          <w:color w:val="000000" w:themeColor="text1"/>
          <w:sz w:val="20"/>
          <w:szCs w:val="20"/>
        </w:rPr>
        <w:t xml:space="preserve">wsparcia pomostowego” – </w:t>
      </w:r>
      <w:r w:rsidRPr="00392397">
        <w:rPr>
          <w:rFonts w:ascii="Verdana" w:hAnsi="Verdana" w:cstheme="minorHAnsi"/>
          <w:color w:val="4F81BD" w:themeColor="accent1"/>
          <w:sz w:val="20"/>
          <w:szCs w:val="20"/>
        </w:rPr>
        <w:t xml:space="preserve">załącznik nr 10 </w:t>
      </w:r>
      <w:r w:rsidRPr="00392397">
        <w:rPr>
          <w:rFonts w:ascii="Verdana" w:hAnsi="Verdana" w:cstheme="minorHAnsi"/>
          <w:color w:val="000000" w:themeColor="text1"/>
          <w:sz w:val="20"/>
          <w:szCs w:val="20"/>
        </w:rPr>
        <w:t xml:space="preserve">do </w:t>
      </w:r>
      <w:r>
        <w:rPr>
          <w:rFonts w:ascii="Verdana" w:hAnsi="Verdana" w:cstheme="minorHAnsi"/>
          <w:color w:val="000000" w:themeColor="text1"/>
          <w:sz w:val="20"/>
          <w:szCs w:val="20"/>
        </w:rPr>
        <w:t>Regulaminu</w:t>
      </w:r>
      <w:r w:rsidRPr="00392397">
        <w:rPr>
          <w:rFonts w:ascii="Verdana" w:hAnsi="Verdana" w:cstheme="minorHAnsi"/>
          <w:color w:val="000000" w:themeColor="text1"/>
          <w:sz w:val="20"/>
          <w:szCs w:val="20"/>
        </w:rPr>
        <w:t xml:space="preserve"> oraz otrzymały decyzję o przyznaniu dotacji, doradca kluczowy realizuje d</w:t>
      </w:r>
      <w:r w:rsidR="00671D83">
        <w:rPr>
          <w:rFonts w:ascii="Verdana" w:hAnsi="Verdana" w:cstheme="minorHAnsi"/>
          <w:color w:val="000000" w:themeColor="text1"/>
          <w:sz w:val="20"/>
          <w:szCs w:val="20"/>
        </w:rPr>
        <w:t>odatkowe wsparcie polegające na wsparciu rejestracji PS.</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Nowo</w:t>
      </w:r>
      <w:r w:rsidR="00596443">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powstające PS mają możliwość uzyskania wsparcia w ramach projektu w</w:t>
      </w:r>
      <w:r>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przygotowywaniu najważniejszych dokumentów, tym m.in:</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statutu lub umowy spółki,</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dokumentów założycielskich,</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druków do KRS,</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uchwał wewnętrznych organów PS w zakresie niezbędnym do utworzenia PS,</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dokumentów wewnętrznych regulujących funkcjonowanie PS,</w:t>
      </w:r>
    </w:p>
    <w:p w:rsidR="005629F1" w:rsidRPr="00C31B02" w:rsidRDefault="005629F1" w:rsidP="00315A62">
      <w:pPr>
        <w:pStyle w:val="Akapitzlist"/>
        <w:numPr>
          <w:ilvl w:val="0"/>
          <w:numId w:val="71"/>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innych dokumentów wymaganych do utworzenia PS wymienionych w planie działań.</w:t>
      </w:r>
    </w:p>
    <w:p w:rsidR="005629F1"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Łączny czas zaangażowania doradcy kluczowego w pomoc grupie inicjatywnej lub PES, który zamierza przekształcić się w PS, wynosi </w:t>
      </w:r>
      <w:r>
        <w:rPr>
          <w:rFonts w:ascii="Verdana" w:hAnsi="Verdana" w:cstheme="minorHAnsi"/>
          <w:color w:val="000000" w:themeColor="text1"/>
          <w:sz w:val="20"/>
          <w:szCs w:val="20"/>
        </w:rPr>
        <w:t xml:space="preserve">do </w:t>
      </w:r>
      <w:r w:rsidRPr="00C31B02">
        <w:rPr>
          <w:rFonts w:ascii="Verdana" w:hAnsi="Verdana" w:cstheme="minorHAnsi"/>
          <w:color w:val="000000" w:themeColor="text1"/>
          <w:sz w:val="20"/>
          <w:szCs w:val="20"/>
        </w:rPr>
        <w:t>40 godzin zegarowych.</w:t>
      </w:r>
    </w:p>
    <w:p w:rsidR="006444C9" w:rsidRPr="004F2CCB" w:rsidRDefault="00A51C55" w:rsidP="00A51C55">
      <w:pPr>
        <w:spacing w:before="120" w:after="0" w:line="240" w:lineRule="auto"/>
        <w:ind w:left="426" w:hanging="426"/>
        <w:jc w:val="both"/>
        <w:rPr>
          <w:rFonts w:ascii="Verdana" w:hAnsi="Verdana" w:cstheme="minorHAnsi"/>
          <w:color w:val="000000" w:themeColor="text1"/>
          <w:sz w:val="20"/>
          <w:szCs w:val="20"/>
        </w:rPr>
      </w:pPr>
      <w:r>
        <w:rPr>
          <w:rFonts w:ascii="Verdana" w:hAnsi="Verdana" w:cstheme="minorHAnsi"/>
          <w:color w:val="000000" w:themeColor="text1"/>
          <w:sz w:val="20"/>
          <w:szCs w:val="20"/>
        </w:rPr>
        <w:t>34</w:t>
      </w:r>
      <w:r w:rsidR="006444C9">
        <w:rPr>
          <w:rFonts w:ascii="Verdana" w:hAnsi="Verdana" w:cstheme="minorHAnsi"/>
          <w:color w:val="000000" w:themeColor="text1"/>
          <w:sz w:val="20"/>
          <w:szCs w:val="20"/>
        </w:rPr>
        <w:t>a</w:t>
      </w:r>
      <w:r>
        <w:rPr>
          <w:rFonts w:ascii="Verdana" w:hAnsi="Verdana" w:cstheme="minorHAnsi"/>
          <w:color w:val="000000" w:themeColor="text1"/>
          <w:sz w:val="20"/>
          <w:szCs w:val="20"/>
        </w:rPr>
        <w:t>.</w:t>
      </w:r>
      <w:r w:rsidR="006444C9">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W</w:t>
      </w:r>
      <w:r w:rsidR="006444C9">
        <w:rPr>
          <w:rFonts w:ascii="Verdana" w:hAnsi="Verdana" w:cstheme="minorHAnsi"/>
          <w:color w:val="000000" w:themeColor="text1"/>
          <w:sz w:val="20"/>
          <w:szCs w:val="20"/>
        </w:rPr>
        <w:t xml:space="preserve"> przypadku osób prawnych, o których mowa w Rozdziale III §</w:t>
      </w:r>
      <w:r w:rsidR="003E63FE">
        <w:rPr>
          <w:rFonts w:ascii="Verdana" w:hAnsi="Verdana" w:cstheme="minorHAnsi"/>
          <w:color w:val="000000" w:themeColor="text1"/>
          <w:sz w:val="20"/>
          <w:szCs w:val="20"/>
        </w:rPr>
        <w:t xml:space="preserve">1 lit. e), czas </w:t>
      </w:r>
      <w:r w:rsidR="003E63FE" w:rsidRPr="003E63FE">
        <w:rPr>
          <w:rFonts w:ascii="Verdana" w:hAnsi="Verdana" w:cstheme="minorHAnsi"/>
          <w:color w:val="000000" w:themeColor="text1"/>
          <w:sz w:val="20"/>
          <w:szCs w:val="20"/>
        </w:rPr>
        <w:t xml:space="preserve">zaangażowania doradcy kluczowego w pomoc </w:t>
      </w:r>
      <w:r w:rsidR="00A7025F">
        <w:rPr>
          <w:rFonts w:ascii="Verdana" w:hAnsi="Verdana" w:cstheme="minorHAnsi"/>
          <w:color w:val="000000" w:themeColor="text1"/>
          <w:sz w:val="20"/>
          <w:szCs w:val="20"/>
        </w:rPr>
        <w:t xml:space="preserve">tworzonym przez nich PS </w:t>
      </w:r>
      <w:r w:rsidR="003E63FE">
        <w:rPr>
          <w:rFonts w:ascii="Verdana" w:hAnsi="Verdana" w:cstheme="minorHAnsi"/>
          <w:color w:val="000000" w:themeColor="text1"/>
          <w:sz w:val="20"/>
          <w:szCs w:val="20"/>
        </w:rPr>
        <w:t>wynosi do</w:t>
      </w:r>
      <w:r w:rsidR="003E63FE" w:rsidRPr="003E63FE">
        <w:rPr>
          <w:rFonts w:ascii="Verdana" w:hAnsi="Verdana" w:cstheme="minorHAnsi"/>
          <w:color w:val="000000" w:themeColor="text1"/>
          <w:sz w:val="20"/>
          <w:szCs w:val="20"/>
        </w:rPr>
        <w:t xml:space="preserve"> </w:t>
      </w:r>
      <w:r w:rsidR="003E63FE">
        <w:rPr>
          <w:rFonts w:ascii="Verdana" w:hAnsi="Verdana" w:cstheme="minorHAnsi"/>
          <w:color w:val="000000" w:themeColor="text1"/>
          <w:sz w:val="20"/>
          <w:szCs w:val="20"/>
        </w:rPr>
        <w:t>1</w:t>
      </w:r>
      <w:r w:rsidR="003E63FE" w:rsidRPr="003E63FE">
        <w:rPr>
          <w:rFonts w:ascii="Verdana" w:hAnsi="Verdana" w:cstheme="minorHAnsi"/>
          <w:color w:val="000000" w:themeColor="text1"/>
          <w:sz w:val="20"/>
          <w:szCs w:val="20"/>
        </w:rPr>
        <w:t>0 godzin zegarowych</w:t>
      </w:r>
      <w:r w:rsidR="00EA4CA1">
        <w:rPr>
          <w:rFonts w:ascii="Verdana" w:hAnsi="Verdana" w:cstheme="minorHAnsi"/>
          <w:color w:val="000000" w:themeColor="text1"/>
          <w:sz w:val="20"/>
          <w:szCs w:val="20"/>
        </w:rPr>
        <w:t>.</w:t>
      </w:r>
    </w:p>
    <w:p w:rsidR="005629F1" w:rsidRPr="00C31B02"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Po otrzymaniu potwierdzenia rejestracji w KRS lub innym rejestrze, PS ma obowiązek dostarczyć kopię ww. dokumentów do właściwego biura projektu.</w:t>
      </w:r>
    </w:p>
    <w:p w:rsidR="005629F1" w:rsidRPr="004D490C"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4D490C">
        <w:rPr>
          <w:rFonts w:ascii="Verdana" w:hAnsi="Verdana" w:cstheme="minorHAnsi"/>
          <w:color w:val="000000" w:themeColor="text1"/>
          <w:sz w:val="20"/>
          <w:szCs w:val="20"/>
        </w:rPr>
        <w:lastRenderedPageBreak/>
        <w:t xml:space="preserve">W przypadku zdiagnozowania przez doradcę kluczowego potrzeb szkoleniowych na etapie zakładania PS, ROWES może skierować przyszłych pracowników/pracowników PS na szkolenia </w:t>
      </w:r>
      <w:r w:rsidR="009331A8">
        <w:rPr>
          <w:rFonts w:ascii="Verdana" w:hAnsi="Verdana" w:cstheme="minorHAnsi"/>
          <w:color w:val="000000" w:themeColor="text1"/>
          <w:sz w:val="20"/>
          <w:szCs w:val="20"/>
        </w:rPr>
        <w:t xml:space="preserve">dostarczające i rozwijające kompetencje i prowadzące do uzyskania kwalifikacji zawodowych potrzebnych do pracy w PS </w:t>
      </w:r>
      <w:r w:rsidRPr="004D490C">
        <w:rPr>
          <w:rFonts w:ascii="Verdana" w:hAnsi="Verdana" w:cstheme="minorHAnsi"/>
          <w:color w:val="000000" w:themeColor="text1"/>
          <w:sz w:val="20"/>
          <w:szCs w:val="20"/>
        </w:rPr>
        <w:t>związane ze specyfiką prowadzonej działalności, adekwatnie do potrzeb i roli danej osoby w </w:t>
      </w:r>
      <w:r w:rsidR="00EE3E10">
        <w:rPr>
          <w:rFonts w:ascii="Verdana" w:hAnsi="Verdana" w:cstheme="minorHAnsi"/>
          <w:color w:val="000000" w:themeColor="text1"/>
          <w:sz w:val="20"/>
          <w:szCs w:val="20"/>
        </w:rPr>
        <w:t>PS</w:t>
      </w:r>
      <w:r w:rsidRPr="004D490C">
        <w:rPr>
          <w:rFonts w:ascii="Verdana" w:hAnsi="Verdana" w:cstheme="minorHAnsi"/>
          <w:color w:val="000000" w:themeColor="text1"/>
          <w:sz w:val="20"/>
          <w:szCs w:val="20"/>
        </w:rPr>
        <w:t xml:space="preserve">. Zasady udzielania wsparcia w postaci szkoleń zawodowych znajdują się w </w:t>
      </w:r>
      <w:hyperlink w:anchor="_SZKOLENIA_DOSTARCZAJĄCE_I" w:history="1">
        <w:r w:rsidRPr="00EE3E10">
          <w:rPr>
            <w:rStyle w:val="Hipercze"/>
            <w:rFonts w:ascii="Verdana" w:hAnsi="Verdana" w:cstheme="minorHAnsi"/>
            <w:sz w:val="20"/>
            <w:szCs w:val="20"/>
          </w:rPr>
          <w:t>rozdziale II, część F</w:t>
        </w:r>
      </w:hyperlink>
      <w:r w:rsidRPr="004D490C">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Regulaminu</w:t>
      </w:r>
      <w:r w:rsidRPr="004D490C">
        <w:rPr>
          <w:rFonts w:ascii="Verdana" w:hAnsi="Verdana" w:cstheme="minorHAnsi"/>
          <w:color w:val="000000" w:themeColor="text1"/>
          <w:sz w:val="20"/>
          <w:szCs w:val="20"/>
        </w:rPr>
        <w:t>.</w:t>
      </w:r>
    </w:p>
    <w:p w:rsidR="00B96D46" w:rsidRPr="00AE1A5E" w:rsidRDefault="005629F1" w:rsidP="00315A62">
      <w:pPr>
        <w:pStyle w:val="Akapitzlist"/>
        <w:numPr>
          <w:ilvl w:val="0"/>
          <w:numId w:val="67"/>
        </w:numPr>
        <w:spacing w:before="120" w:after="0" w:line="240" w:lineRule="auto"/>
        <w:ind w:left="397" w:hanging="397"/>
        <w:contextualSpacing w:val="0"/>
        <w:jc w:val="both"/>
        <w:rPr>
          <w:rFonts w:ascii="Verdana" w:hAnsi="Verdana" w:cstheme="minorHAnsi"/>
          <w:color w:val="000000" w:themeColor="text1"/>
          <w:sz w:val="20"/>
          <w:szCs w:val="20"/>
        </w:rPr>
      </w:pPr>
      <w:r w:rsidRPr="002958C5">
        <w:rPr>
          <w:rFonts w:ascii="Verdana" w:hAnsi="Verdana" w:cstheme="minorHAnsi"/>
          <w:color w:val="000000" w:themeColor="text1"/>
          <w:sz w:val="20"/>
          <w:szCs w:val="20"/>
        </w:rPr>
        <w:t>W przypadku zdiagnozowania przez doradc</w:t>
      </w:r>
      <w:r w:rsidR="00671D83">
        <w:rPr>
          <w:rFonts w:ascii="Verdana" w:hAnsi="Verdana" w:cstheme="minorHAnsi"/>
          <w:color w:val="000000" w:themeColor="text1"/>
          <w:sz w:val="20"/>
          <w:szCs w:val="20"/>
        </w:rPr>
        <w:t xml:space="preserve">ę kluczowego potrzeb doradczych </w:t>
      </w:r>
      <w:r w:rsidRPr="002958C5">
        <w:rPr>
          <w:rFonts w:ascii="Verdana" w:hAnsi="Verdana" w:cstheme="minorHAnsi"/>
          <w:color w:val="000000" w:themeColor="text1"/>
          <w:sz w:val="20"/>
          <w:szCs w:val="20"/>
        </w:rPr>
        <w:t>w</w:t>
      </w:r>
      <w:r w:rsidR="00671D83">
        <w:rPr>
          <w:rFonts w:ascii="Verdana" w:hAnsi="Verdana" w:cstheme="minorHAnsi"/>
          <w:color w:val="000000" w:themeColor="text1"/>
          <w:sz w:val="20"/>
          <w:szCs w:val="20"/>
        </w:rPr>
        <w:t> </w:t>
      </w:r>
      <w:r w:rsidRPr="002958C5">
        <w:rPr>
          <w:rFonts w:ascii="Verdana" w:hAnsi="Verdana" w:cstheme="minorHAnsi"/>
          <w:color w:val="000000" w:themeColor="text1"/>
          <w:sz w:val="20"/>
          <w:szCs w:val="20"/>
        </w:rPr>
        <w:t>konkretnym zagadnieniu związanych z tworzeniem PS,</w:t>
      </w:r>
      <w:r>
        <w:rPr>
          <w:rFonts w:ascii="Verdana" w:hAnsi="Verdana" w:cstheme="minorHAnsi"/>
          <w:color w:val="000000" w:themeColor="text1"/>
          <w:sz w:val="20"/>
          <w:szCs w:val="20"/>
        </w:rPr>
        <w:t xml:space="preserve"> </w:t>
      </w:r>
      <w:r w:rsidRPr="002958C5">
        <w:rPr>
          <w:rFonts w:ascii="Verdana" w:hAnsi="Verdana" w:cstheme="minorHAnsi"/>
          <w:color w:val="000000" w:themeColor="text1"/>
          <w:sz w:val="20"/>
          <w:szCs w:val="20"/>
        </w:rPr>
        <w:t>może</w:t>
      </w:r>
      <w:r>
        <w:rPr>
          <w:rFonts w:ascii="Verdana" w:hAnsi="Verdana" w:cstheme="minorHAnsi"/>
          <w:color w:val="000000" w:themeColor="text1"/>
          <w:sz w:val="20"/>
          <w:szCs w:val="20"/>
        </w:rPr>
        <w:t xml:space="preserve"> on</w:t>
      </w:r>
      <w:r w:rsidRPr="002958C5">
        <w:rPr>
          <w:rFonts w:ascii="Verdana" w:hAnsi="Verdana" w:cstheme="minorHAnsi"/>
          <w:color w:val="000000" w:themeColor="text1"/>
          <w:sz w:val="20"/>
          <w:szCs w:val="20"/>
        </w:rPr>
        <w:t xml:space="preserve"> skierować poszczególnych członków grupy inicjatywnej na doradztwo specjalistyczne związane ze specyfiką prowadzonej działalności. Dokładny opis realizacji wsparcia znajduje się w </w:t>
      </w:r>
      <w:hyperlink w:anchor="_DORADZTWO_SPECJALISTYCZNE" w:history="1">
        <w:r w:rsidRPr="00EE3E10">
          <w:rPr>
            <w:rStyle w:val="Hipercze"/>
            <w:rFonts w:ascii="Verdana" w:hAnsi="Verdana" w:cstheme="minorHAnsi"/>
            <w:sz w:val="20"/>
            <w:szCs w:val="20"/>
          </w:rPr>
          <w:t>rozdziale II część G</w:t>
        </w:r>
      </w:hyperlink>
      <w:r w:rsidRPr="002958C5">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Regulaminu</w:t>
      </w:r>
      <w:r w:rsidRPr="002958C5">
        <w:rPr>
          <w:rFonts w:ascii="Verdana" w:hAnsi="Verdana" w:cstheme="minorHAnsi"/>
          <w:color w:val="000000" w:themeColor="text1"/>
          <w:sz w:val="20"/>
          <w:szCs w:val="20"/>
        </w:rPr>
        <w:t>.</w:t>
      </w:r>
    </w:p>
    <w:p w:rsidR="00AD4CFF" w:rsidRDefault="00AD4CFF" w:rsidP="003824C5">
      <w:pPr>
        <w:pStyle w:val="Nagwek3"/>
        <w:spacing w:before="480" w:after="120"/>
      </w:pPr>
      <w:bookmarkStart w:id="50" w:name="_Toc532467799"/>
      <w:r w:rsidRPr="00EA5584">
        <w:t>TWORZENIE PODMIOTÓW EKONOMII SPOŁECZNEJ</w:t>
      </w:r>
      <w:bookmarkEnd w:id="50"/>
    </w:p>
    <w:p w:rsidR="002638D4" w:rsidRPr="00C31B02" w:rsidRDefault="002638D4" w:rsidP="00315A62">
      <w:pPr>
        <w:pStyle w:val="Akapitzlist"/>
        <w:numPr>
          <w:ilvl w:val="1"/>
          <w:numId w:val="77"/>
        </w:numPr>
        <w:tabs>
          <w:tab w:val="clear" w:pos="1440"/>
        </w:tabs>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 ram</w:t>
      </w:r>
      <w:r>
        <w:rPr>
          <w:rFonts w:ascii="Verdana" w:hAnsi="Verdana" w:cstheme="minorHAnsi"/>
          <w:color w:val="000000" w:themeColor="text1"/>
          <w:sz w:val="20"/>
          <w:szCs w:val="20"/>
        </w:rPr>
        <w:t>a</w:t>
      </w:r>
      <w:r w:rsidRPr="00C31B02">
        <w:rPr>
          <w:rFonts w:ascii="Verdana" w:hAnsi="Verdana" w:cstheme="minorHAnsi"/>
          <w:color w:val="000000" w:themeColor="text1"/>
          <w:sz w:val="20"/>
          <w:szCs w:val="20"/>
        </w:rPr>
        <w:t>ch projektu doradca kluczowy wspomaga proces powstawania nowych PES o</w:t>
      </w:r>
      <w:r>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charakterze nieekonomicznym, tj.:</w:t>
      </w:r>
    </w:p>
    <w:p w:rsidR="002638D4" w:rsidRPr="00C31B02" w:rsidRDefault="002638D4" w:rsidP="00315A62">
      <w:pPr>
        <w:pStyle w:val="Akapitzlist"/>
        <w:numPr>
          <w:ilvl w:val="0"/>
          <w:numId w:val="78"/>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o</w:t>
      </w:r>
      <w:r w:rsidRPr="00C31B02">
        <w:rPr>
          <w:rFonts w:ascii="Verdana" w:hAnsi="Verdana" w:cstheme="minorHAnsi"/>
          <w:color w:val="000000" w:themeColor="text1"/>
          <w:sz w:val="20"/>
          <w:szCs w:val="20"/>
        </w:rPr>
        <w:t>rganizacji pozarządowych nieprowadzących działalności odpłatnej statutowej lub działalności gospodarczej,</w:t>
      </w:r>
    </w:p>
    <w:p w:rsidR="002638D4" w:rsidRPr="00C31B02" w:rsidRDefault="002638D4" w:rsidP="00315A62">
      <w:pPr>
        <w:pStyle w:val="Akapitzlist"/>
        <w:numPr>
          <w:ilvl w:val="0"/>
          <w:numId w:val="78"/>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zakładów aktywności zawodowej,</w:t>
      </w:r>
    </w:p>
    <w:p w:rsidR="002638D4" w:rsidRPr="00C31B02" w:rsidRDefault="002638D4" w:rsidP="00315A62">
      <w:pPr>
        <w:pStyle w:val="Akapitzlist"/>
        <w:numPr>
          <w:ilvl w:val="0"/>
          <w:numId w:val="78"/>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centrów integracji społecznej,</w:t>
      </w:r>
    </w:p>
    <w:p w:rsidR="002638D4" w:rsidRPr="00C31B02" w:rsidRDefault="002638D4" w:rsidP="00315A62">
      <w:pPr>
        <w:pStyle w:val="Akapitzlist"/>
        <w:numPr>
          <w:ilvl w:val="0"/>
          <w:numId w:val="78"/>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klubów integracji społecznej,</w:t>
      </w:r>
    </w:p>
    <w:p w:rsidR="002638D4" w:rsidRPr="00C31B02" w:rsidRDefault="002638D4" w:rsidP="00315A62">
      <w:pPr>
        <w:pStyle w:val="Akapitzlist"/>
        <w:numPr>
          <w:ilvl w:val="0"/>
          <w:numId w:val="78"/>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warsztatów terapii zajęciowej.</w:t>
      </w:r>
    </w:p>
    <w:p w:rsidR="002638D4" w:rsidRPr="004D490C" w:rsidRDefault="002638D4" w:rsidP="00315A62">
      <w:pPr>
        <w:pStyle w:val="Akapitzlist"/>
        <w:numPr>
          <w:ilvl w:val="1"/>
          <w:numId w:val="77"/>
        </w:numPr>
        <w:tabs>
          <w:tab w:val="num" w:pos="426"/>
        </w:tabs>
        <w:spacing w:before="120" w:after="0" w:line="240" w:lineRule="auto"/>
        <w:ind w:left="397" w:hanging="397"/>
        <w:contextualSpacing w:val="0"/>
        <w:jc w:val="both"/>
        <w:rPr>
          <w:rFonts w:ascii="Verdana" w:hAnsi="Verdana" w:cstheme="minorHAnsi"/>
          <w:color w:val="000000" w:themeColor="text1"/>
          <w:sz w:val="20"/>
          <w:szCs w:val="20"/>
        </w:rPr>
      </w:pPr>
      <w:r w:rsidRPr="004D490C">
        <w:rPr>
          <w:rFonts w:ascii="Verdana" w:hAnsi="Verdana" w:cstheme="minorHAnsi"/>
          <w:color w:val="000000" w:themeColor="text1"/>
          <w:sz w:val="20"/>
          <w:szCs w:val="20"/>
        </w:rPr>
        <w:t>W przypadku osób fizycznych/prawnych, które chcą utworzyć PES, doradca kluczowy wspomaga grupę w przygotowaniu odpowiednich dokumentów tj.:</w:t>
      </w:r>
    </w:p>
    <w:p w:rsidR="002638D4" w:rsidRPr="00C31B02" w:rsidRDefault="002638D4" w:rsidP="00315A62">
      <w:pPr>
        <w:pStyle w:val="Akapitzlist"/>
        <w:numPr>
          <w:ilvl w:val="0"/>
          <w:numId w:val="79"/>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statutów </w:t>
      </w:r>
      <w:r>
        <w:rPr>
          <w:rFonts w:ascii="Verdana" w:hAnsi="Verdana" w:cstheme="minorHAnsi"/>
          <w:color w:val="000000" w:themeColor="text1"/>
          <w:sz w:val="20"/>
          <w:szCs w:val="20"/>
        </w:rPr>
        <w:t>PES</w:t>
      </w:r>
      <w:r w:rsidRPr="00C31B02">
        <w:rPr>
          <w:rFonts w:ascii="Verdana" w:hAnsi="Verdana" w:cstheme="minorHAnsi"/>
          <w:color w:val="000000" w:themeColor="text1"/>
          <w:sz w:val="20"/>
          <w:szCs w:val="20"/>
        </w:rPr>
        <w:t>,</w:t>
      </w:r>
    </w:p>
    <w:p w:rsidR="002638D4" w:rsidRPr="00C31B02" w:rsidRDefault="002638D4" w:rsidP="00315A62">
      <w:pPr>
        <w:pStyle w:val="Akapitzlist"/>
        <w:numPr>
          <w:ilvl w:val="0"/>
          <w:numId w:val="79"/>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dokumentów założycielskich,</w:t>
      </w:r>
    </w:p>
    <w:p w:rsidR="002638D4" w:rsidRPr="00C31B02" w:rsidRDefault="002638D4" w:rsidP="00315A62">
      <w:pPr>
        <w:pStyle w:val="Akapitzlist"/>
        <w:numPr>
          <w:ilvl w:val="0"/>
          <w:numId w:val="79"/>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druków do KRS,</w:t>
      </w:r>
    </w:p>
    <w:p w:rsidR="002638D4" w:rsidRPr="00C31B02" w:rsidRDefault="002638D4" w:rsidP="00315A62">
      <w:pPr>
        <w:pStyle w:val="Akapitzlist"/>
        <w:numPr>
          <w:ilvl w:val="0"/>
          <w:numId w:val="79"/>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uchwał wewnętrznych organów P</w:t>
      </w:r>
      <w:r>
        <w:rPr>
          <w:rFonts w:ascii="Verdana" w:hAnsi="Verdana" w:cstheme="minorHAnsi"/>
          <w:color w:val="000000" w:themeColor="text1"/>
          <w:sz w:val="20"/>
          <w:szCs w:val="20"/>
        </w:rPr>
        <w:t>E</w:t>
      </w:r>
      <w:r w:rsidRPr="00C31B02">
        <w:rPr>
          <w:rFonts w:ascii="Verdana" w:hAnsi="Verdana" w:cstheme="minorHAnsi"/>
          <w:color w:val="000000" w:themeColor="text1"/>
          <w:sz w:val="20"/>
          <w:szCs w:val="20"/>
        </w:rPr>
        <w:t>S w zakresie niezbędnym do utworzenia P</w:t>
      </w:r>
      <w:r>
        <w:rPr>
          <w:rFonts w:ascii="Verdana" w:hAnsi="Verdana" w:cstheme="minorHAnsi"/>
          <w:color w:val="000000" w:themeColor="text1"/>
          <w:sz w:val="20"/>
          <w:szCs w:val="20"/>
        </w:rPr>
        <w:t>E</w:t>
      </w:r>
      <w:r w:rsidRPr="00C31B02">
        <w:rPr>
          <w:rFonts w:ascii="Verdana" w:hAnsi="Verdana" w:cstheme="minorHAnsi"/>
          <w:color w:val="000000" w:themeColor="text1"/>
          <w:sz w:val="20"/>
          <w:szCs w:val="20"/>
        </w:rPr>
        <w:t>S,</w:t>
      </w:r>
    </w:p>
    <w:p w:rsidR="002638D4" w:rsidRPr="00C31B02" w:rsidRDefault="002638D4" w:rsidP="00315A62">
      <w:pPr>
        <w:pStyle w:val="Akapitzlist"/>
        <w:numPr>
          <w:ilvl w:val="0"/>
          <w:numId w:val="79"/>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dokumentów wewnętrznych regulujących funkcjonowanie P</w:t>
      </w:r>
      <w:r>
        <w:rPr>
          <w:rFonts w:ascii="Verdana" w:hAnsi="Verdana" w:cstheme="minorHAnsi"/>
          <w:color w:val="000000" w:themeColor="text1"/>
          <w:sz w:val="20"/>
          <w:szCs w:val="20"/>
        </w:rPr>
        <w:t>E</w:t>
      </w:r>
      <w:r w:rsidRPr="00C31B02">
        <w:rPr>
          <w:rFonts w:ascii="Verdana" w:hAnsi="Verdana" w:cstheme="minorHAnsi"/>
          <w:color w:val="000000" w:themeColor="text1"/>
          <w:sz w:val="20"/>
          <w:szCs w:val="20"/>
        </w:rPr>
        <w:t>S,</w:t>
      </w:r>
    </w:p>
    <w:p w:rsidR="002638D4" w:rsidRPr="00C31B02" w:rsidRDefault="002638D4" w:rsidP="00315A62">
      <w:pPr>
        <w:pStyle w:val="Akapitzlist"/>
        <w:numPr>
          <w:ilvl w:val="0"/>
          <w:numId w:val="79"/>
        </w:numPr>
        <w:tabs>
          <w:tab w:val="left" w:pos="993"/>
        </w:tabs>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innych dokumentów wymaganych do utworzenia P</w:t>
      </w:r>
      <w:r>
        <w:rPr>
          <w:rFonts w:ascii="Verdana" w:hAnsi="Verdana" w:cstheme="minorHAnsi"/>
          <w:color w:val="000000" w:themeColor="text1"/>
          <w:sz w:val="20"/>
          <w:szCs w:val="20"/>
        </w:rPr>
        <w:t>E</w:t>
      </w:r>
      <w:r w:rsidRPr="00C31B02">
        <w:rPr>
          <w:rFonts w:ascii="Verdana" w:hAnsi="Verdana" w:cstheme="minorHAnsi"/>
          <w:color w:val="000000" w:themeColor="text1"/>
          <w:sz w:val="20"/>
          <w:szCs w:val="20"/>
        </w:rPr>
        <w:t>S wymienionych w planie działań.</w:t>
      </w:r>
    </w:p>
    <w:p w:rsidR="002638D4" w:rsidRPr="006E5DD0" w:rsidRDefault="002638D4" w:rsidP="00315A62">
      <w:pPr>
        <w:pStyle w:val="Akapitzlist"/>
        <w:numPr>
          <w:ilvl w:val="1"/>
          <w:numId w:val="77"/>
        </w:numPr>
        <w:tabs>
          <w:tab w:val="clear" w:pos="144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color w:val="000000" w:themeColor="text1"/>
          <w:sz w:val="20"/>
          <w:szCs w:val="20"/>
        </w:rPr>
        <w:t xml:space="preserve">Po otrzymaniu potwierdzenia rejestracji w KRS lub innym rejestrze organizacja ma obowiązek dostarczyć kopię tego dokumentu/dokumentów potwierdzających statut PES do biura projektu. </w:t>
      </w:r>
      <w:r w:rsidRPr="00C31B02">
        <w:rPr>
          <w:rFonts w:ascii="Verdana" w:hAnsi="Verdana" w:cstheme="minorHAnsi"/>
          <w:sz w:val="20"/>
          <w:szCs w:val="20"/>
        </w:rPr>
        <w:t xml:space="preserve">Dokumenty muszą zostać dostarczone w ciągu 14 dni od dnia otrzymania </w:t>
      </w:r>
      <w:r>
        <w:rPr>
          <w:rFonts w:ascii="Verdana" w:hAnsi="Verdana" w:cstheme="minorHAnsi"/>
          <w:sz w:val="20"/>
          <w:szCs w:val="20"/>
        </w:rPr>
        <w:t>postanowienia sądu.</w:t>
      </w:r>
    </w:p>
    <w:p w:rsidR="00AD4CFF" w:rsidRDefault="00AD4CFF" w:rsidP="003824C5">
      <w:pPr>
        <w:pStyle w:val="Nagwek3"/>
        <w:spacing w:before="480" w:after="120"/>
      </w:pPr>
      <w:bookmarkStart w:id="51" w:name="_EKONOMIZACJA_ORGANIZACJI_POZARZĄDOW"/>
      <w:bookmarkStart w:id="52" w:name="_Toc532467800"/>
      <w:bookmarkEnd w:id="51"/>
      <w:r w:rsidRPr="00EA5584">
        <w:t>EKONOMIZACJA ORGANIZACJI POZARZĄDOWYCH</w:t>
      </w:r>
      <w:bookmarkEnd w:id="52"/>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Ekonomizacja ma na celu wprowadzenie działalności gospodarczej i/lub odpłatnej statutowej działalności pożytku publicznego w organizacjach pozarządowych (NGO).</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Działania mające na celu ekonomizacje skierowane są do:</w:t>
      </w:r>
    </w:p>
    <w:p w:rsidR="00996B94" w:rsidRPr="00C31B02" w:rsidRDefault="00996B94" w:rsidP="00315A62">
      <w:pPr>
        <w:pStyle w:val="Akapitzlist"/>
        <w:numPr>
          <w:ilvl w:val="0"/>
          <w:numId w:val="81"/>
        </w:numPr>
        <w:spacing w:after="0" w:line="240" w:lineRule="auto"/>
        <w:ind w:left="681" w:hanging="284"/>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stowarzyszeń i fundacji zarejestrowanych w KRS, jednak nieposiadających odpowiednich zapisów w statucie związanych z prowadzeniem działalności gospodarczej i/lub odpłatnej statutowej działalności pożytku publicznego;</w:t>
      </w:r>
    </w:p>
    <w:p w:rsidR="00996B94" w:rsidRPr="00C31B02" w:rsidRDefault="00996B94" w:rsidP="00315A62">
      <w:pPr>
        <w:pStyle w:val="Akapitzlist"/>
        <w:numPr>
          <w:ilvl w:val="0"/>
          <w:numId w:val="81"/>
        </w:numPr>
        <w:spacing w:after="0" w:line="240" w:lineRule="auto"/>
        <w:ind w:left="681" w:hanging="284"/>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stowarzyszeń i fundacji zarejestrowanych w KRS, posiadających w statucie zapisy o możliwości prowadzenia odpłatnej działalności statutowej lub działalności gospodarczej, które na moment przystąpienia do projektu nie podjęły wiążących decyzji o podjęciu tego typu działalności i nigdy nie prowadziły odpłatnej działalności statutowej lub działalności gospodarczej;</w:t>
      </w:r>
    </w:p>
    <w:p w:rsidR="00996B94" w:rsidRPr="00C31B02" w:rsidRDefault="00996B94" w:rsidP="00315A62">
      <w:pPr>
        <w:pStyle w:val="Akapitzlist"/>
        <w:numPr>
          <w:ilvl w:val="0"/>
          <w:numId w:val="81"/>
        </w:numPr>
        <w:spacing w:after="0" w:line="240" w:lineRule="auto"/>
        <w:ind w:left="681" w:hanging="284"/>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nowo</w:t>
      </w:r>
      <w:r w:rsidR="00596443">
        <w:rPr>
          <w:rFonts w:ascii="Verdana" w:hAnsi="Verdana" w:cstheme="minorHAnsi"/>
          <w:color w:val="000000"/>
          <w:sz w:val="20"/>
          <w:szCs w:val="20"/>
        </w:rPr>
        <w:t xml:space="preserve"> </w:t>
      </w:r>
      <w:r w:rsidRPr="00C31B02">
        <w:rPr>
          <w:rFonts w:ascii="Verdana" w:hAnsi="Verdana" w:cstheme="minorHAnsi"/>
          <w:color w:val="000000"/>
          <w:sz w:val="20"/>
          <w:szCs w:val="20"/>
        </w:rPr>
        <w:t>tworzonych organizacji pozarządowych, które w trakcie rejestracji wprowadzą odpowiednie zapisy do statutu oraz podejmą decyzję o wprowadzeniu odpłatnej statutowej działalność lub działalności gospodarczej w sposób określony dla danej NGO.</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lastRenderedPageBreak/>
        <w:t>Za proces ekonomizacji odpowiedzialny jest doradca kluczowy.</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Do zadań NGO należy:</w:t>
      </w:r>
    </w:p>
    <w:p w:rsidR="00996B94" w:rsidRPr="00C31B02" w:rsidRDefault="00996B94" w:rsidP="00315A62">
      <w:pPr>
        <w:pStyle w:val="Styl1"/>
        <w:numPr>
          <w:ilvl w:val="0"/>
          <w:numId w:val="82"/>
        </w:numPr>
        <w:ind w:left="681" w:hanging="284"/>
        <w:contextualSpacing w:val="0"/>
        <w:rPr>
          <w:rFonts w:ascii="Verdana" w:hAnsi="Verdana" w:cstheme="minorHAnsi"/>
          <w:sz w:val="20"/>
          <w:szCs w:val="20"/>
        </w:rPr>
      </w:pPr>
      <w:r w:rsidRPr="00C31B02">
        <w:rPr>
          <w:rFonts w:ascii="Verdana" w:hAnsi="Verdana" w:cstheme="minorHAnsi"/>
          <w:sz w:val="20"/>
          <w:szCs w:val="20"/>
        </w:rPr>
        <w:t>złożenie w biurze terenowym projektu formularzy zgłoszeniowych do projektu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 xml:space="preserve">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 oraz oświadczenia uczestnika projektu (</w:t>
      </w:r>
      <w:r w:rsidRPr="0056371A">
        <w:rPr>
          <w:rFonts w:ascii="Verdana" w:hAnsi="Verdana" w:cstheme="minorHAnsi"/>
          <w:color w:val="4F81BD" w:themeColor="accent1"/>
          <w:sz w:val="20"/>
          <w:szCs w:val="20"/>
        </w:rPr>
        <w:t xml:space="preserve">załącznik nr 2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996B94" w:rsidRPr="00C31B02" w:rsidRDefault="00996B94" w:rsidP="00315A62">
      <w:pPr>
        <w:pStyle w:val="Styl1"/>
        <w:numPr>
          <w:ilvl w:val="0"/>
          <w:numId w:val="82"/>
        </w:numPr>
        <w:ind w:left="681" w:hanging="284"/>
        <w:contextualSpacing w:val="0"/>
        <w:rPr>
          <w:rFonts w:ascii="Verdana" w:hAnsi="Verdana" w:cstheme="minorHAnsi"/>
          <w:sz w:val="20"/>
          <w:szCs w:val="20"/>
        </w:rPr>
      </w:pPr>
      <w:r w:rsidRPr="00C31B02">
        <w:rPr>
          <w:rFonts w:ascii="Verdana" w:hAnsi="Verdana" w:cstheme="minorHAnsi"/>
          <w:sz w:val="20"/>
          <w:szCs w:val="20"/>
        </w:rPr>
        <w:t>przedłożenie kopii aktualnego statutu NGO oraz innych dokumentów wewnętrznych regulujących odpłatną działalność statutową pożytku publicznego lub działalność gospodarczą, a w przypadku podmiotów, które posiadają odpowiednie zapisy w</w:t>
      </w:r>
      <w:r>
        <w:rPr>
          <w:rFonts w:ascii="Verdana" w:hAnsi="Verdana" w:cstheme="minorHAnsi"/>
          <w:sz w:val="20"/>
          <w:szCs w:val="20"/>
        </w:rPr>
        <w:t xml:space="preserve"> </w:t>
      </w:r>
      <w:r w:rsidRPr="00C31B02">
        <w:rPr>
          <w:rFonts w:ascii="Verdana" w:hAnsi="Verdana" w:cstheme="minorHAnsi"/>
          <w:sz w:val="20"/>
          <w:szCs w:val="20"/>
        </w:rPr>
        <w:t>statucie, ale nie podjęły decyzji o prowadzeniu odpłatnej statutowej działalności lub działalności gospodarczej także oświadczenia dotyczącego nie prowadzenia tego typu działal</w:t>
      </w:r>
      <w:r>
        <w:rPr>
          <w:rFonts w:ascii="Verdana" w:hAnsi="Verdana" w:cstheme="minorHAnsi"/>
          <w:sz w:val="20"/>
          <w:szCs w:val="20"/>
        </w:rPr>
        <w:t>ności na dzień przystąpienia do </w:t>
      </w:r>
      <w:r w:rsidRPr="00C31B02">
        <w:rPr>
          <w:rFonts w:ascii="Verdana" w:hAnsi="Verdana" w:cstheme="minorHAnsi"/>
          <w:sz w:val="20"/>
          <w:szCs w:val="20"/>
        </w:rPr>
        <w:t>projektu (</w:t>
      </w:r>
      <w:r w:rsidRPr="0056371A">
        <w:rPr>
          <w:rFonts w:ascii="Verdana" w:hAnsi="Verdana" w:cstheme="minorHAnsi"/>
          <w:color w:val="4F81BD" w:themeColor="accent1"/>
          <w:sz w:val="20"/>
          <w:szCs w:val="20"/>
        </w:rPr>
        <w:t xml:space="preserve">załącznik nr 13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 Wszystkie przedłożone dokumenty powinny być poświadczone za zgodność z oryginałem przez osoby upoważnione do reprezentowania instytucji;</w:t>
      </w:r>
    </w:p>
    <w:p w:rsidR="00996B94" w:rsidRPr="00C31B02" w:rsidRDefault="00996B94" w:rsidP="00315A62">
      <w:pPr>
        <w:pStyle w:val="Akapitzlist"/>
        <w:numPr>
          <w:ilvl w:val="0"/>
          <w:numId w:val="8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uczestnictwo w spotkaniach z doradcą kluczowym, potwierdzone stosownym podpisem na karcie doradczej;</w:t>
      </w:r>
    </w:p>
    <w:p w:rsidR="00996B94" w:rsidRPr="00C31B02" w:rsidRDefault="00996B94" w:rsidP="00315A62">
      <w:pPr>
        <w:pStyle w:val="Akapitzlist"/>
        <w:numPr>
          <w:ilvl w:val="0"/>
          <w:numId w:val="8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dostarczanie niezbędnych informacji ułatwiających proces ekonomizacji;</w:t>
      </w:r>
    </w:p>
    <w:p w:rsidR="00996B94" w:rsidRPr="00C31B02" w:rsidRDefault="00996B94" w:rsidP="00315A62">
      <w:pPr>
        <w:pStyle w:val="Akapitzlist"/>
        <w:numPr>
          <w:ilvl w:val="0"/>
          <w:numId w:val="82"/>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dostarczenie dokumentów potwierdzających przejście procesu ekonomizacji, tj.: kopii uchwały o przyjęciu zmian w statucie lub innych uchwał regulujących zakres wprowadzonej działalności (potwierdzonych za zgodność z oryginałem) </w:t>
      </w:r>
      <w:r>
        <w:rPr>
          <w:rFonts w:ascii="Verdana" w:hAnsi="Verdana" w:cstheme="minorHAnsi"/>
          <w:sz w:val="20"/>
          <w:szCs w:val="20"/>
        </w:rPr>
        <w:t xml:space="preserve">lub potwierdzenie rejestracji w </w:t>
      </w:r>
      <w:r w:rsidRPr="00C31B02">
        <w:rPr>
          <w:rFonts w:ascii="Verdana" w:hAnsi="Verdana" w:cstheme="minorHAnsi"/>
          <w:sz w:val="20"/>
          <w:szCs w:val="20"/>
        </w:rPr>
        <w:t>rejestrze przedsiębiorców</w:t>
      </w:r>
      <w:r>
        <w:rPr>
          <w:rFonts w:ascii="Verdana" w:hAnsi="Verdana" w:cstheme="minorHAnsi"/>
          <w:sz w:val="20"/>
          <w:szCs w:val="20"/>
        </w:rPr>
        <w:t xml:space="preserve"> lub potwierdzenie z KRS o </w:t>
      </w:r>
      <w:r w:rsidRPr="00FD1F99">
        <w:rPr>
          <w:rFonts w:ascii="Verdana" w:hAnsi="Verdana" w:cstheme="minorHAnsi"/>
          <w:sz w:val="20"/>
          <w:szCs w:val="20"/>
        </w:rPr>
        <w:t>zatwierdzeniu zmian w statucie</w:t>
      </w:r>
      <w:r w:rsidRPr="00C31B02">
        <w:rPr>
          <w:rFonts w:ascii="Verdana" w:hAnsi="Verdana" w:cstheme="minorHAnsi"/>
          <w:sz w:val="20"/>
          <w:szCs w:val="20"/>
        </w:rPr>
        <w:t>.</w:t>
      </w:r>
    </w:p>
    <w:p w:rsidR="00996B94" w:rsidRPr="00C31B02"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Spotkania z doradcą kluczowym będą się odbywać w miejscu dogodnym dla NGO.</w:t>
      </w:r>
    </w:p>
    <w:p w:rsidR="00996B94" w:rsidRPr="00996B94" w:rsidRDefault="00996B94" w:rsidP="00315A62">
      <w:pPr>
        <w:pStyle w:val="Akapitzlist"/>
        <w:numPr>
          <w:ilvl w:val="0"/>
          <w:numId w:val="80"/>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Dokum</w:t>
      </w:r>
      <w:r w:rsidR="00B7671E">
        <w:rPr>
          <w:rFonts w:ascii="Verdana" w:hAnsi="Verdana" w:cstheme="minorHAnsi"/>
          <w:sz w:val="20"/>
          <w:szCs w:val="20"/>
        </w:rPr>
        <w:t xml:space="preserve">enty, o których mowa </w:t>
      </w:r>
      <w:r w:rsidR="00CC684F">
        <w:rPr>
          <w:rFonts w:ascii="Verdana" w:hAnsi="Verdana" w:cstheme="minorHAnsi"/>
          <w:sz w:val="20"/>
          <w:szCs w:val="20"/>
        </w:rPr>
        <w:t xml:space="preserve">Rozdziale II </w:t>
      </w:r>
      <w:r w:rsidR="00B7671E">
        <w:rPr>
          <w:rFonts w:ascii="Verdana" w:hAnsi="Verdana" w:cstheme="minorHAnsi"/>
          <w:sz w:val="20"/>
          <w:szCs w:val="20"/>
        </w:rPr>
        <w:t>§10, ust. 4</w:t>
      </w:r>
      <w:r w:rsidRPr="00C31B02">
        <w:rPr>
          <w:rFonts w:ascii="Verdana" w:hAnsi="Verdana" w:cstheme="minorHAnsi"/>
          <w:sz w:val="20"/>
          <w:szCs w:val="20"/>
        </w:rPr>
        <w:t>, pkt. e), muszą zostać dostarczone w ciągu 14 dni od dnia</w:t>
      </w:r>
      <w:r>
        <w:rPr>
          <w:rFonts w:ascii="Verdana" w:hAnsi="Verdana" w:cstheme="minorHAnsi"/>
          <w:sz w:val="20"/>
          <w:szCs w:val="20"/>
        </w:rPr>
        <w:t xml:space="preserve"> otrzymania postanowienia sądu.</w:t>
      </w:r>
    </w:p>
    <w:p w:rsidR="00AD4CFF" w:rsidRDefault="00AD4CFF" w:rsidP="003824C5">
      <w:pPr>
        <w:pStyle w:val="Nagwek3"/>
        <w:spacing w:before="480" w:after="120"/>
      </w:pPr>
      <w:bookmarkStart w:id="53" w:name="_Toc532467801"/>
      <w:r w:rsidRPr="00EA5584">
        <w:t>WSPARCIE ISTNIEJĄCYCH PODMIOTÓW EKONOMII SPOŁECZNEJ</w:t>
      </w:r>
      <w:bookmarkEnd w:id="53"/>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działań projektu mogą skorzystać istniejące PES</w:t>
      </w:r>
      <w:r>
        <w:rPr>
          <w:rFonts w:ascii="Verdana" w:hAnsi="Verdana" w:cstheme="minorHAnsi"/>
          <w:sz w:val="20"/>
          <w:szCs w:val="20"/>
        </w:rPr>
        <w:t xml:space="preserve"> posiadające jednostkę organizacyjna na terenie subregionu I</w:t>
      </w:r>
      <w:r w:rsidRPr="00C31B02">
        <w:rPr>
          <w:rFonts w:ascii="Verdana" w:hAnsi="Verdana" w:cstheme="minorHAnsi"/>
          <w:sz w:val="20"/>
          <w:szCs w:val="20"/>
        </w:rPr>
        <w:t>.</w:t>
      </w:r>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ramach projektu PES mogą skorzystać z następujących form wsparcia:</w:t>
      </w:r>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ogólne w zakresie ekonomii społecznej (jednodniowe) – opis wsparcia znajduje się w</w:t>
      </w:r>
      <w:r w:rsidR="0057410B">
        <w:rPr>
          <w:rFonts w:ascii="Verdana" w:hAnsi="Verdana" w:cstheme="minorHAnsi"/>
          <w:sz w:val="20"/>
          <w:szCs w:val="20"/>
        </w:rPr>
        <w:t xml:space="preserve"> Rozdziale II</w:t>
      </w:r>
      <w:r w:rsidRPr="00C31B02">
        <w:rPr>
          <w:rFonts w:ascii="Verdana" w:hAnsi="Verdana" w:cstheme="minorHAnsi"/>
          <w:sz w:val="20"/>
          <w:szCs w:val="20"/>
        </w:rPr>
        <w:t xml:space="preserve"> </w:t>
      </w:r>
      <w:hyperlink w:anchor="_SZKOLENIA_OGÓLNE_W" w:history="1">
        <w:r w:rsidRPr="00FB1E8E">
          <w:rPr>
            <w:rStyle w:val="Hipercze"/>
            <w:rFonts w:ascii="Verdana" w:hAnsi="Verdana" w:cstheme="minorHAnsi"/>
            <w:sz w:val="20"/>
            <w:szCs w:val="20"/>
          </w:rPr>
          <w:t>części E Regulaminu</w:t>
        </w:r>
      </w:hyperlink>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 w przekształceniu PES w PS – opis wsparcia znajduje się w</w:t>
      </w:r>
      <w:r w:rsidR="001566F2">
        <w:rPr>
          <w:rFonts w:ascii="Verdana" w:hAnsi="Verdana" w:cstheme="minorHAnsi"/>
          <w:sz w:val="20"/>
          <w:szCs w:val="20"/>
        </w:rPr>
        <w:t xml:space="preserve"> Rozdziale II</w:t>
      </w:r>
      <w:r w:rsidR="00D235AB">
        <w:rPr>
          <w:rFonts w:ascii="Verdana" w:hAnsi="Verdana" w:cstheme="minorHAnsi"/>
          <w:sz w:val="20"/>
          <w:szCs w:val="20"/>
        </w:rPr>
        <w:t xml:space="preserve">                 </w:t>
      </w:r>
      <w:r>
        <w:rPr>
          <w:rFonts w:ascii="Verdana" w:hAnsi="Verdana" w:cstheme="minorHAnsi"/>
          <w:sz w:val="20"/>
          <w:szCs w:val="20"/>
        </w:rPr>
        <w:t xml:space="preserve"> </w:t>
      </w:r>
      <w:hyperlink w:anchor="_TWORZENIE_PRZEDSIĘBIORSTW_SPOŁECZNY" w:history="1">
        <w:r w:rsidRPr="00FB1E8E">
          <w:rPr>
            <w:rStyle w:val="Hipercze"/>
            <w:rFonts w:ascii="Verdana" w:hAnsi="Verdana" w:cstheme="minorHAnsi"/>
            <w:sz w:val="20"/>
            <w:szCs w:val="20"/>
          </w:rPr>
          <w:t>§8 Regulaminu</w:t>
        </w:r>
      </w:hyperlink>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 w ekonomizacji PES – opis wsparcia znajduje się w</w:t>
      </w:r>
      <w:r w:rsidR="001566F2">
        <w:rPr>
          <w:rFonts w:ascii="Verdana" w:hAnsi="Verdana" w:cstheme="minorHAnsi"/>
          <w:sz w:val="20"/>
          <w:szCs w:val="20"/>
        </w:rPr>
        <w:t xml:space="preserve"> Rozdziale II</w:t>
      </w:r>
      <w:r w:rsidRPr="00C31B02">
        <w:rPr>
          <w:rFonts w:ascii="Verdana" w:hAnsi="Verdana" w:cstheme="minorHAnsi"/>
          <w:sz w:val="20"/>
          <w:szCs w:val="20"/>
        </w:rPr>
        <w:t xml:space="preserve"> </w:t>
      </w:r>
      <w:hyperlink w:anchor="_EKONOMIZACJA_ORGANIZACJI_POZARZĄDOW" w:history="1">
        <w:r w:rsidRPr="00FB1E8E">
          <w:rPr>
            <w:rStyle w:val="Hipercze"/>
            <w:rFonts w:ascii="Verdana" w:hAnsi="Verdana" w:cstheme="minorHAnsi"/>
            <w:sz w:val="20"/>
            <w:szCs w:val="20"/>
          </w:rPr>
          <w:t>§10 Regulaminu</w:t>
        </w:r>
      </w:hyperlink>
    </w:p>
    <w:p w:rsidR="00F35BAE" w:rsidRPr="00C31B02"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szkolenia dostarczających i rozwijające kompetencje i prowadzące do uzyskania kwalifikacji zawodowych (szkolenia zawodowe) – opis wsparcia znajduje się</w:t>
      </w:r>
      <w:r w:rsidR="00017B64">
        <w:rPr>
          <w:rFonts w:ascii="Verdana" w:hAnsi="Verdana" w:cstheme="minorHAnsi"/>
          <w:sz w:val="20"/>
          <w:szCs w:val="20"/>
        </w:rPr>
        <w:br/>
      </w:r>
      <w:r>
        <w:rPr>
          <w:rFonts w:ascii="Verdana" w:hAnsi="Verdana" w:cstheme="minorHAnsi"/>
          <w:sz w:val="20"/>
          <w:szCs w:val="20"/>
        </w:rPr>
        <w:t>w</w:t>
      </w:r>
      <w:r w:rsidR="00E22B25">
        <w:rPr>
          <w:rFonts w:ascii="Verdana" w:hAnsi="Verdana" w:cstheme="minorHAnsi"/>
          <w:sz w:val="20"/>
          <w:szCs w:val="20"/>
        </w:rPr>
        <w:t xml:space="preserve"> Rozdziale II</w:t>
      </w:r>
      <w:r>
        <w:rPr>
          <w:rFonts w:ascii="Verdana" w:hAnsi="Verdana" w:cstheme="minorHAnsi"/>
          <w:sz w:val="20"/>
          <w:szCs w:val="20"/>
        </w:rPr>
        <w:t> </w:t>
      </w:r>
      <w:hyperlink w:anchor="_SZKOLENIA_DOSTARCZAJĄCE_I" w:history="1">
        <w:r w:rsidRPr="00FB1E8E">
          <w:rPr>
            <w:rStyle w:val="Hipercze"/>
            <w:rFonts w:ascii="Verdana" w:hAnsi="Verdana" w:cstheme="minorHAnsi"/>
            <w:sz w:val="20"/>
            <w:szCs w:val="20"/>
          </w:rPr>
          <w:t>części F Regulaminu</w:t>
        </w:r>
      </w:hyperlink>
      <w:r w:rsidRPr="00C31B02">
        <w:rPr>
          <w:rFonts w:ascii="Verdana" w:hAnsi="Verdana" w:cstheme="minorHAnsi"/>
          <w:sz w:val="20"/>
          <w:szCs w:val="20"/>
        </w:rPr>
        <w:t>.</w:t>
      </w:r>
    </w:p>
    <w:p w:rsidR="00E22B25" w:rsidRDefault="00F35BAE" w:rsidP="00315A62">
      <w:pPr>
        <w:pStyle w:val="Akapitzlist"/>
        <w:numPr>
          <w:ilvl w:val="0"/>
          <w:numId w:val="83"/>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d</w:t>
      </w:r>
      <w:r w:rsidRPr="00C31B02">
        <w:rPr>
          <w:rFonts w:ascii="Verdana" w:hAnsi="Verdana" w:cstheme="minorHAnsi"/>
          <w:sz w:val="20"/>
          <w:szCs w:val="20"/>
        </w:rPr>
        <w:t>oradztwa specjalistycznego – opis wsparcia znajduje się w</w:t>
      </w:r>
      <w:r w:rsidR="00E22B25">
        <w:rPr>
          <w:rFonts w:ascii="Verdana" w:hAnsi="Verdana" w:cstheme="minorHAnsi"/>
          <w:sz w:val="20"/>
          <w:szCs w:val="20"/>
        </w:rPr>
        <w:t xml:space="preserve"> Rozdziale II</w:t>
      </w:r>
      <w:r w:rsidRPr="00C31B02">
        <w:rPr>
          <w:rFonts w:ascii="Verdana" w:hAnsi="Verdana" w:cstheme="minorHAnsi"/>
          <w:sz w:val="20"/>
          <w:szCs w:val="20"/>
        </w:rPr>
        <w:t xml:space="preserve"> </w:t>
      </w:r>
      <w:hyperlink w:anchor="_DORADZTWO_SPECJALISTYCZNE" w:history="1">
        <w:r w:rsidRPr="00A83D70">
          <w:rPr>
            <w:rStyle w:val="Hipercze"/>
            <w:rFonts w:ascii="Verdana" w:hAnsi="Verdana" w:cstheme="minorHAnsi"/>
            <w:sz w:val="20"/>
            <w:szCs w:val="20"/>
          </w:rPr>
          <w:t>części G</w:t>
        </w:r>
      </w:hyperlink>
      <w:r w:rsidRPr="00C31B02">
        <w:rPr>
          <w:rFonts w:ascii="Verdana" w:hAnsi="Verdana" w:cstheme="minorHAnsi"/>
          <w:sz w:val="20"/>
          <w:szCs w:val="20"/>
        </w:rPr>
        <w:t xml:space="preserve"> </w:t>
      </w:r>
      <w:r>
        <w:rPr>
          <w:rFonts w:ascii="Verdana" w:hAnsi="Verdana" w:cstheme="minorHAnsi"/>
          <w:sz w:val="20"/>
          <w:szCs w:val="20"/>
        </w:rPr>
        <w:t>Regulaminu</w:t>
      </w:r>
    </w:p>
    <w:p w:rsidR="000727FD" w:rsidRPr="000727FD" w:rsidRDefault="000727FD" w:rsidP="000727FD">
      <w:pPr>
        <w:pStyle w:val="Akapitzlist"/>
        <w:numPr>
          <w:ilvl w:val="0"/>
          <w:numId w:val="83"/>
        </w:numPr>
        <w:rPr>
          <w:rFonts w:ascii="Verdana" w:hAnsi="Verdana" w:cstheme="minorHAnsi"/>
          <w:sz w:val="20"/>
          <w:szCs w:val="20"/>
        </w:rPr>
      </w:pPr>
      <w:r w:rsidRPr="000727FD">
        <w:rPr>
          <w:rFonts w:ascii="Verdana" w:hAnsi="Verdana" w:cstheme="minorHAnsi"/>
          <w:sz w:val="20"/>
          <w:szCs w:val="20"/>
        </w:rPr>
        <w:t>pomocy w zakresie opracowania projektów, wniosków o dotację na działalność statutową w PES</w:t>
      </w:r>
    </w:p>
    <w:p w:rsidR="000727FD" w:rsidRPr="000727FD" w:rsidRDefault="000727FD" w:rsidP="000727FD">
      <w:pPr>
        <w:spacing w:after="0" w:line="240" w:lineRule="auto"/>
        <w:jc w:val="both"/>
        <w:rPr>
          <w:rFonts w:ascii="Verdana" w:hAnsi="Verdana" w:cstheme="minorHAnsi"/>
          <w:sz w:val="20"/>
          <w:szCs w:val="20"/>
        </w:rPr>
      </w:pPr>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Wsparcie dla PES realizowane jest w ramach umowy zawartej pomiędzy ROWES i PES stanowiącej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5b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F35BAE" w:rsidRPr="00C31B02"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Przewidywany maksymal</w:t>
      </w:r>
      <w:r w:rsidR="00FB1E8E">
        <w:rPr>
          <w:rFonts w:ascii="Verdana" w:hAnsi="Verdana" w:cstheme="minorHAnsi"/>
          <w:sz w:val="20"/>
          <w:szCs w:val="20"/>
        </w:rPr>
        <w:t>ny wymiar wsparcia określony w u</w:t>
      </w:r>
      <w:r w:rsidRPr="00C31B02">
        <w:rPr>
          <w:rFonts w:ascii="Verdana" w:hAnsi="Verdana" w:cstheme="minorHAnsi"/>
          <w:sz w:val="20"/>
          <w:szCs w:val="20"/>
        </w:rPr>
        <w:t>mowie o</w:t>
      </w:r>
      <w:r>
        <w:rPr>
          <w:rFonts w:ascii="Verdana" w:hAnsi="Verdana" w:cstheme="minorHAnsi"/>
          <w:sz w:val="20"/>
          <w:szCs w:val="20"/>
        </w:rPr>
        <w:t> </w:t>
      </w:r>
      <w:r w:rsidR="00A83D70">
        <w:rPr>
          <w:rFonts w:ascii="Verdana" w:hAnsi="Verdana" w:cstheme="minorHAnsi"/>
          <w:sz w:val="20"/>
          <w:szCs w:val="20"/>
        </w:rPr>
        <w:t>której mowa</w:t>
      </w:r>
      <w:r w:rsidR="00017B64">
        <w:rPr>
          <w:rFonts w:ascii="Verdana" w:hAnsi="Verdana" w:cstheme="minorHAnsi"/>
          <w:sz w:val="20"/>
          <w:szCs w:val="20"/>
        </w:rPr>
        <w:br/>
      </w:r>
      <w:r w:rsidR="00A83D70">
        <w:rPr>
          <w:rFonts w:ascii="Verdana" w:hAnsi="Verdana" w:cstheme="minorHAnsi"/>
          <w:sz w:val="20"/>
          <w:szCs w:val="20"/>
        </w:rPr>
        <w:t xml:space="preserve">w </w:t>
      </w:r>
      <w:r w:rsidR="0057410B">
        <w:rPr>
          <w:rFonts w:ascii="Verdana" w:hAnsi="Verdana" w:cstheme="minorHAnsi"/>
          <w:sz w:val="20"/>
          <w:szCs w:val="20"/>
        </w:rPr>
        <w:t xml:space="preserve">Rozdziale II § 11 </w:t>
      </w:r>
      <w:r w:rsidR="00A83D70">
        <w:rPr>
          <w:rFonts w:ascii="Verdana" w:hAnsi="Verdana" w:cstheme="minorHAnsi"/>
          <w:sz w:val="20"/>
          <w:szCs w:val="20"/>
        </w:rPr>
        <w:t>ust.</w:t>
      </w:r>
      <w:r w:rsidRPr="00C31B02">
        <w:rPr>
          <w:rFonts w:ascii="Verdana" w:hAnsi="Verdana" w:cstheme="minorHAnsi"/>
          <w:sz w:val="20"/>
          <w:szCs w:val="20"/>
        </w:rPr>
        <w:t xml:space="preserve">3 może zostać zwiększony w szczególnych przypadkach na wniosek PES i po akceptacji DK. </w:t>
      </w:r>
    </w:p>
    <w:p w:rsidR="00996B94" w:rsidRDefault="00F35BAE" w:rsidP="00315A62">
      <w:pPr>
        <w:pStyle w:val="Akapitzlist"/>
        <w:numPr>
          <w:ilvl w:val="2"/>
          <w:numId w:val="77"/>
        </w:numPr>
        <w:tabs>
          <w:tab w:val="clear" w:pos="2160"/>
        </w:tab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Przewidywany maksymalny zakres doradztwa kluczowego dla jednego PES obejmuje 10 godzin zegarowych.</w:t>
      </w:r>
    </w:p>
    <w:p w:rsidR="00585279" w:rsidRDefault="00585279" w:rsidP="004F2CCB">
      <w:pPr>
        <w:pStyle w:val="Akapitzlist"/>
        <w:spacing w:before="120" w:after="0" w:line="240" w:lineRule="auto"/>
        <w:ind w:left="397"/>
        <w:contextualSpacing w:val="0"/>
        <w:jc w:val="both"/>
        <w:rPr>
          <w:rFonts w:ascii="Verdana" w:hAnsi="Verdana" w:cstheme="minorHAnsi"/>
          <w:sz w:val="20"/>
          <w:szCs w:val="20"/>
        </w:rPr>
      </w:pPr>
    </w:p>
    <w:p w:rsidR="00AD4CFF" w:rsidRPr="00360913" w:rsidRDefault="00AD4CFF" w:rsidP="008C2D82">
      <w:pPr>
        <w:pStyle w:val="Nagwek2"/>
        <w:numPr>
          <w:ilvl w:val="0"/>
          <w:numId w:val="1"/>
        </w:numPr>
        <w:spacing w:before="480" w:after="120" w:line="240" w:lineRule="auto"/>
        <w:ind w:left="1248" w:hanging="397"/>
        <w:rPr>
          <w:rFonts w:ascii="Verdana" w:hAnsi="Verdana"/>
          <w:b w:val="0"/>
          <w:sz w:val="24"/>
          <w:szCs w:val="24"/>
        </w:rPr>
      </w:pPr>
      <w:bookmarkStart w:id="54" w:name="_Toc505513843"/>
      <w:bookmarkStart w:id="55" w:name="_Toc532467802"/>
      <w:r w:rsidRPr="00360913">
        <w:rPr>
          <w:rFonts w:ascii="Verdana" w:hAnsi="Verdana"/>
          <w:b w:val="0"/>
          <w:sz w:val="24"/>
          <w:szCs w:val="24"/>
        </w:rPr>
        <w:t>USŁUGI WSPARCIA ISTNIEJĄCYCH PRZEDSIĘBIORSTW SPOŁECZNYCH ORAZ</w:t>
      </w:r>
      <w:r w:rsidR="008C2D82">
        <w:rPr>
          <w:rFonts w:ascii="Verdana" w:hAnsi="Verdana"/>
          <w:b w:val="0"/>
          <w:sz w:val="24"/>
          <w:szCs w:val="24"/>
        </w:rPr>
        <w:t xml:space="preserve"> PODMIOTÓW EKONOMII SPOŁECZNEJ W </w:t>
      </w:r>
      <w:r w:rsidRPr="00360913">
        <w:rPr>
          <w:rFonts w:ascii="Verdana" w:hAnsi="Verdana"/>
          <w:b w:val="0"/>
          <w:sz w:val="24"/>
          <w:szCs w:val="24"/>
        </w:rPr>
        <w:t>ZAKRESIE USŁUG BIZNESOWYCH</w:t>
      </w:r>
      <w:bookmarkEnd w:id="54"/>
      <w:bookmarkEnd w:id="55"/>
    </w:p>
    <w:p w:rsidR="00AD4CFF" w:rsidRDefault="00AD4CFF" w:rsidP="003824C5">
      <w:pPr>
        <w:pStyle w:val="Nagwek3"/>
        <w:spacing w:before="480" w:after="120"/>
      </w:pPr>
      <w:bookmarkStart w:id="56" w:name="_Toc505513844"/>
      <w:bookmarkStart w:id="57" w:name="_Toc532467803"/>
      <w:r w:rsidRPr="00EA5584">
        <w:t>WARUNKI UCZESTNICTWA</w:t>
      </w:r>
      <w:bookmarkEnd w:id="56"/>
      <w:bookmarkEnd w:id="57"/>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Z usług biznesowych mogą korzystać tylko i wyłącznie</w:t>
      </w:r>
      <w:r>
        <w:rPr>
          <w:rFonts w:ascii="Verdana" w:hAnsi="Verdana" w:cstheme="minorHAnsi"/>
          <w:sz w:val="20"/>
          <w:szCs w:val="20"/>
        </w:rPr>
        <w:t xml:space="preserve"> </w:t>
      </w:r>
      <w:r w:rsidR="00017B64">
        <w:rPr>
          <w:rFonts w:ascii="Verdana" w:hAnsi="Verdana" w:cstheme="minorHAnsi"/>
          <w:sz w:val="20"/>
          <w:szCs w:val="20"/>
        </w:rPr>
        <w:t xml:space="preserve">PS a w przypadkach określonych w Rozdziale II § 13 ust. 1 lit. </w:t>
      </w:r>
      <w:r w:rsidR="007605F2">
        <w:rPr>
          <w:rFonts w:ascii="Verdana" w:hAnsi="Verdana" w:cstheme="minorHAnsi"/>
          <w:sz w:val="20"/>
          <w:szCs w:val="20"/>
        </w:rPr>
        <w:t>i</w:t>
      </w:r>
      <w:r w:rsidR="00017B64">
        <w:rPr>
          <w:rFonts w:ascii="Verdana" w:hAnsi="Verdana" w:cstheme="minorHAnsi"/>
          <w:sz w:val="20"/>
          <w:szCs w:val="20"/>
        </w:rPr>
        <w:t xml:space="preserve"> </w:t>
      </w:r>
      <w:proofErr w:type="spellStart"/>
      <w:r w:rsidR="00017B64">
        <w:rPr>
          <w:rFonts w:ascii="Verdana" w:hAnsi="Verdana" w:cstheme="minorHAnsi"/>
          <w:sz w:val="20"/>
          <w:szCs w:val="20"/>
        </w:rPr>
        <w:t>i</w:t>
      </w:r>
      <w:proofErr w:type="spellEnd"/>
      <w:r w:rsidR="00017B64">
        <w:rPr>
          <w:rFonts w:ascii="Verdana" w:hAnsi="Verdana" w:cstheme="minorHAnsi"/>
          <w:sz w:val="20"/>
          <w:szCs w:val="20"/>
        </w:rPr>
        <w:t xml:space="preserve"> j PES.</w:t>
      </w:r>
      <w:r w:rsidR="00017B64" w:rsidRPr="00C31B02">
        <w:rPr>
          <w:rFonts w:ascii="Verdana" w:hAnsi="Verdana" w:cstheme="minorHAnsi"/>
          <w:sz w:val="20"/>
          <w:szCs w:val="20"/>
        </w:rPr>
        <w:t xml:space="preserve"> </w:t>
      </w:r>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Rekrutacja uczestników projektu jest prowadzona w sposób ciągły od dnia ogłoszenia na stronie internetowej projektu </w:t>
      </w:r>
      <w:hyperlink r:id="rId20" w:history="1">
        <w:r w:rsidR="00FB1E8E" w:rsidRPr="00FB1E8E">
          <w:rPr>
            <w:rStyle w:val="Hipercze"/>
            <w:rFonts w:ascii="Verdana" w:hAnsi="Verdana" w:cstheme="minorHAnsi"/>
            <w:sz w:val="20"/>
            <w:szCs w:val="20"/>
          </w:rPr>
          <w:t>www.wsparcie.es</w:t>
        </w:r>
      </w:hyperlink>
      <w:r w:rsidR="00FB1E8E">
        <w:rPr>
          <w:rFonts w:ascii="Verdana" w:hAnsi="Verdana" w:cstheme="minorHAnsi"/>
          <w:sz w:val="20"/>
          <w:szCs w:val="20"/>
        </w:rPr>
        <w:t xml:space="preserve"> </w:t>
      </w:r>
      <w:r w:rsidRPr="00C31B02">
        <w:rPr>
          <w:rFonts w:ascii="Verdana" w:hAnsi="Verdana" w:cstheme="minorHAnsi"/>
          <w:sz w:val="20"/>
          <w:szCs w:val="20"/>
        </w:rPr>
        <w:t xml:space="preserve">do końca realizacji projektu, </w:t>
      </w:r>
      <w:r>
        <w:rPr>
          <w:rFonts w:ascii="Verdana" w:hAnsi="Verdana" w:cstheme="minorHAnsi"/>
          <w:sz w:val="20"/>
          <w:szCs w:val="20"/>
        </w:rPr>
        <w:t>tj. </w:t>
      </w:r>
      <w:r w:rsidR="00F343A5">
        <w:rPr>
          <w:rFonts w:ascii="Verdana" w:hAnsi="Verdana" w:cstheme="minorHAnsi"/>
          <w:sz w:val="20"/>
          <w:szCs w:val="20"/>
        </w:rPr>
        <w:t>31.12.2019</w:t>
      </w:r>
      <w:r w:rsidRPr="00C31B02">
        <w:rPr>
          <w:rFonts w:ascii="Verdana" w:hAnsi="Verdana" w:cstheme="minorHAnsi"/>
          <w:sz w:val="20"/>
          <w:szCs w:val="20"/>
        </w:rPr>
        <w:t>r</w:t>
      </w:r>
      <w:r w:rsidR="00116C97">
        <w:rPr>
          <w:rFonts w:ascii="Verdana" w:hAnsi="Verdana" w:cstheme="minorHAnsi"/>
          <w:sz w:val="20"/>
          <w:szCs w:val="20"/>
        </w:rPr>
        <w:t xml:space="preserve"> lub do wyczerpania środków finansowych przeznaczonych na ten cel</w:t>
      </w:r>
      <w:r w:rsidRPr="00C31B02">
        <w:rPr>
          <w:rFonts w:ascii="Verdana" w:hAnsi="Verdana" w:cstheme="minorHAnsi"/>
          <w:sz w:val="20"/>
          <w:szCs w:val="20"/>
        </w:rPr>
        <w:t>.</w:t>
      </w:r>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Pr>
          <w:rFonts w:ascii="Verdana" w:hAnsi="Verdana" w:cstheme="minorHAnsi"/>
          <w:sz w:val="20"/>
          <w:szCs w:val="20"/>
        </w:rPr>
        <w:t>PES</w:t>
      </w:r>
      <w:r w:rsidR="00017B64">
        <w:rPr>
          <w:rFonts w:ascii="Verdana" w:hAnsi="Verdana" w:cstheme="minorHAnsi"/>
          <w:sz w:val="20"/>
          <w:szCs w:val="20"/>
        </w:rPr>
        <w:t>/PS</w:t>
      </w:r>
      <w:r w:rsidRPr="00C31B02">
        <w:rPr>
          <w:rFonts w:ascii="Verdana" w:hAnsi="Verdana" w:cstheme="minorHAnsi"/>
          <w:sz w:val="20"/>
          <w:szCs w:val="20"/>
        </w:rPr>
        <w:t xml:space="preserve">, które chcą wziąć udział w projekcie są zobowiązane </w:t>
      </w:r>
      <w:r>
        <w:rPr>
          <w:rFonts w:ascii="Verdana" w:hAnsi="Verdana" w:cstheme="minorHAnsi"/>
          <w:sz w:val="20"/>
          <w:szCs w:val="20"/>
        </w:rPr>
        <w:t xml:space="preserve">do </w:t>
      </w:r>
      <w:r w:rsidRPr="00C31B02">
        <w:rPr>
          <w:rFonts w:ascii="Verdana" w:hAnsi="Verdana" w:cstheme="minorHAnsi"/>
          <w:sz w:val="20"/>
          <w:szCs w:val="20"/>
        </w:rPr>
        <w:t>oddelegowania minimum jednego przedstawiciela do korzystania z usług biznesowych.</w:t>
      </w:r>
    </w:p>
    <w:p w:rsidR="008C2D82" w:rsidRPr="00C31B0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Warunkiem udziału w usługach biznesowych jest złożenie:</w:t>
      </w:r>
    </w:p>
    <w:p w:rsidR="008C2D82" w:rsidRPr="00C31B02" w:rsidRDefault="008C2D82" w:rsidP="00315A62">
      <w:pPr>
        <w:pStyle w:val="Akapitzlist"/>
        <w:numPr>
          <w:ilvl w:val="0"/>
          <w:numId w:val="88"/>
        </w:numPr>
        <w:suppressAutoHyphens/>
        <w:autoSpaceDN w:val="0"/>
        <w:spacing w:after="0" w:line="240" w:lineRule="auto"/>
        <w:ind w:left="681" w:hanging="284"/>
        <w:contextualSpacing w:val="0"/>
        <w:jc w:val="both"/>
        <w:textAlignment w:val="baseline"/>
        <w:rPr>
          <w:rFonts w:ascii="Verdana" w:hAnsi="Verdana" w:cstheme="minorHAnsi"/>
          <w:sz w:val="20"/>
          <w:szCs w:val="20"/>
        </w:rPr>
      </w:pPr>
      <w:bookmarkStart w:id="58" w:name="_Hlk505358491"/>
      <w:r w:rsidRPr="00C31B02">
        <w:rPr>
          <w:rFonts w:ascii="Verdana" w:hAnsi="Verdana" w:cstheme="minorHAnsi"/>
          <w:sz w:val="20"/>
          <w:szCs w:val="20"/>
        </w:rPr>
        <w:t xml:space="preserve">formularza zgłoszeniowego, stanowiącego </w:t>
      </w:r>
      <w:r w:rsidR="00FB1E8E">
        <w:rPr>
          <w:rFonts w:ascii="Verdana" w:hAnsi="Verdana" w:cstheme="minorHAnsi"/>
          <w:color w:val="4F81BD" w:themeColor="accent1"/>
          <w:sz w:val="20"/>
          <w:szCs w:val="20"/>
        </w:rPr>
        <w:t xml:space="preserve">załącznik nr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 xml:space="preserve">do niniejszego </w:t>
      </w:r>
      <w:bookmarkEnd w:id="58"/>
      <w:r>
        <w:rPr>
          <w:rFonts w:ascii="Verdana" w:hAnsi="Verdana" w:cstheme="minorHAnsi"/>
          <w:sz w:val="20"/>
          <w:szCs w:val="20"/>
        </w:rPr>
        <w:t>Regulaminu</w:t>
      </w:r>
      <w:r w:rsidRPr="00C31B02">
        <w:rPr>
          <w:rFonts w:ascii="Verdana" w:hAnsi="Verdana" w:cstheme="minorHAnsi"/>
          <w:sz w:val="20"/>
          <w:szCs w:val="20"/>
        </w:rPr>
        <w:t>,</w:t>
      </w:r>
    </w:p>
    <w:p w:rsidR="008C2D82" w:rsidRPr="00C31B02" w:rsidRDefault="008C2D82" w:rsidP="00315A62">
      <w:pPr>
        <w:pStyle w:val="Akapitzlist"/>
        <w:numPr>
          <w:ilvl w:val="0"/>
          <w:numId w:val="88"/>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formularza zgłoszeniowego stanowiącego </w:t>
      </w:r>
      <w:r w:rsidRPr="0056371A">
        <w:rPr>
          <w:rFonts w:ascii="Verdana" w:hAnsi="Verdana" w:cstheme="minorHAnsi"/>
          <w:color w:val="4F81BD" w:themeColor="accent1"/>
          <w:sz w:val="20"/>
          <w:szCs w:val="20"/>
        </w:rPr>
        <w:t xml:space="preserve">załącznik nr 1b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8C2D82" w:rsidRPr="00C31B02" w:rsidRDefault="008C2D82" w:rsidP="00315A62">
      <w:pPr>
        <w:pStyle w:val="Akapitzlist"/>
        <w:numPr>
          <w:ilvl w:val="0"/>
          <w:numId w:val="88"/>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oświadczenia związanego z przetwarzaniem danych osobowych – </w:t>
      </w:r>
      <w:r w:rsidRPr="0056371A">
        <w:rPr>
          <w:rFonts w:ascii="Verdana" w:hAnsi="Verdana" w:cstheme="minorHAnsi"/>
          <w:color w:val="4F81BD" w:themeColor="accent1"/>
          <w:sz w:val="20"/>
          <w:szCs w:val="20"/>
        </w:rPr>
        <w:t xml:space="preserve">załącznik nr 2 </w:t>
      </w:r>
      <w:r>
        <w:rPr>
          <w:rFonts w:ascii="Verdana" w:hAnsi="Verdana" w:cstheme="minorHAnsi"/>
          <w:sz w:val="20"/>
          <w:szCs w:val="20"/>
        </w:rPr>
        <w:t>do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w:t>
      </w:r>
    </w:p>
    <w:p w:rsidR="008C2D82" w:rsidRDefault="008C2D82" w:rsidP="00315A62">
      <w:pPr>
        <w:pStyle w:val="Akapitzlist"/>
        <w:numPr>
          <w:ilvl w:val="0"/>
          <w:numId w:val="87"/>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Warunkiem koniecznym do uzyskania wsparcia w ramach usług biznesowych jest podpisanie umowy na świadczenie usług biznesowych stanowiącej </w:t>
      </w:r>
      <w:r w:rsidRPr="0056371A">
        <w:rPr>
          <w:rFonts w:ascii="Verdana" w:hAnsi="Verdana" w:cstheme="minorHAnsi"/>
          <w:color w:val="4F81BD" w:themeColor="accent1"/>
          <w:sz w:val="20"/>
          <w:szCs w:val="20"/>
        </w:rPr>
        <w:t>załącznik nr 6</w:t>
      </w:r>
      <w:r>
        <w:rPr>
          <w:rFonts w:ascii="Verdana" w:hAnsi="Verdana" w:cstheme="minorHAnsi"/>
          <w:color w:val="4F81BD" w:themeColor="accent1"/>
          <w:sz w:val="20"/>
          <w:szCs w:val="20"/>
        </w:rPr>
        <w:t>a</w:t>
      </w:r>
      <w:r w:rsidR="00CB5B4A">
        <w:rPr>
          <w:rFonts w:ascii="Verdana" w:hAnsi="Verdana" w:cstheme="minorHAnsi"/>
          <w:color w:val="4F81BD" w:themeColor="accent1"/>
          <w:sz w:val="20"/>
          <w:szCs w:val="20"/>
        </w:rPr>
        <w:t>,</w:t>
      </w:r>
      <w:r>
        <w:rPr>
          <w:rFonts w:ascii="Verdana" w:hAnsi="Verdana" w:cstheme="minorHAnsi"/>
          <w:color w:val="4F81BD" w:themeColor="accent1"/>
          <w:sz w:val="20"/>
          <w:szCs w:val="20"/>
        </w:rPr>
        <w:t xml:space="preserve"> załącznik </w:t>
      </w:r>
      <w:r w:rsidR="00C81C5F">
        <w:rPr>
          <w:rFonts w:ascii="Verdana" w:hAnsi="Verdana" w:cstheme="minorHAnsi"/>
          <w:color w:val="4F81BD" w:themeColor="accent1"/>
          <w:sz w:val="20"/>
          <w:szCs w:val="20"/>
        </w:rPr>
        <w:t xml:space="preserve">nr </w:t>
      </w:r>
      <w:r>
        <w:rPr>
          <w:rFonts w:ascii="Verdana" w:hAnsi="Verdana" w:cstheme="minorHAnsi"/>
          <w:color w:val="4F81BD" w:themeColor="accent1"/>
          <w:sz w:val="20"/>
          <w:szCs w:val="20"/>
        </w:rPr>
        <w:t>6b</w:t>
      </w:r>
      <w:r w:rsidR="00CB5B4A" w:rsidRPr="00CB5B4A">
        <w:rPr>
          <w:rFonts w:ascii="Verdana" w:hAnsi="Verdana" w:cstheme="minorHAnsi"/>
          <w:sz w:val="20"/>
          <w:szCs w:val="20"/>
        </w:rPr>
        <w:t xml:space="preserve">lub załącznik nr 6c do </w:t>
      </w:r>
      <w:r w:rsidRPr="00C31B02">
        <w:rPr>
          <w:rFonts w:ascii="Verdana" w:hAnsi="Verdana" w:cstheme="minorHAnsi"/>
          <w:sz w:val="20"/>
          <w:szCs w:val="20"/>
        </w:rPr>
        <w:t xml:space="preserve"> </w:t>
      </w:r>
      <w:r>
        <w:rPr>
          <w:rFonts w:ascii="Verdana" w:hAnsi="Verdana" w:cstheme="minorHAnsi"/>
          <w:sz w:val="20"/>
          <w:szCs w:val="20"/>
        </w:rPr>
        <w:t>Regulaminu</w:t>
      </w:r>
      <w:r w:rsidRPr="00C31B02">
        <w:rPr>
          <w:rFonts w:ascii="Verdana" w:hAnsi="Verdana" w:cstheme="minorHAnsi"/>
          <w:sz w:val="20"/>
          <w:szCs w:val="20"/>
        </w:rPr>
        <w:t>.</w:t>
      </w:r>
    </w:p>
    <w:p w:rsidR="00CB5B4A" w:rsidRPr="008C2D82" w:rsidRDefault="00CB5B4A" w:rsidP="00CB5B4A">
      <w:pPr>
        <w:pStyle w:val="Akapitzlist"/>
        <w:suppressAutoHyphens/>
        <w:autoSpaceDN w:val="0"/>
        <w:spacing w:before="120" w:after="0" w:line="240" w:lineRule="auto"/>
        <w:ind w:left="397"/>
        <w:contextualSpacing w:val="0"/>
        <w:jc w:val="both"/>
        <w:textAlignment w:val="baseline"/>
        <w:rPr>
          <w:rFonts w:ascii="Verdana" w:hAnsi="Verdana" w:cstheme="minorHAnsi"/>
          <w:sz w:val="20"/>
          <w:szCs w:val="20"/>
        </w:rPr>
      </w:pPr>
    </w:p>
    <w:p w:rsidR="00AD4CFF" w:rsidRDefault="00AD4CFF" w:rsidP="003824C5">
      <w:pPr>
        <w:pStyle w:val="Nagwek3"/>
        <w:spacing w:before="480" w:after="120"/>
      </w:pPr>
      <w:bookmarkStart w:id="59" w:name="_PRZEBIEG_WSPARCIA_W"/>
      <w:bookmarkStart w:id="60" w:name="_Toc505513845"/>
      <w:bookmarkStart w:id="61" w:name="_Toc532467804"/>
      <w:bookmarkEnd w:id="59"/>
      <w:r w:rsidRPr="00EA5584">
        <w:t>PRZEBIEG WSPARCIA W RAMACH USŁUG BIZNESOWYCH</w:t>
      </w:r>
      <w:bookmarkEnd w:id="60"/>
      <w:bookmarkEnd w:id="61"/>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 ramach usług biznesowych można skorzystać z:</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doradztwa biznesowego świadczonego przez kluczowego doradcę biznesowego;</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doradztwa specjalistycznego (szczegółowe informacje zawarte są rozdziale</w:t>
      </w:r>
      <w:r w:rsidR="00791D50">
        <w:rPr>
          <w:rFonts w:ascii="Verdana" w:eastAsiaTheme="minorEastAsia" w:hAnsi="Verdana" w:cstheme="minorHAnsi"/>
          <w:sz w:val="20"/>
          <w:szCs w:val="20"/>
          <w:lang w:eastAsia="pl-PL"/>
        </w:rPr>
        <w:t xml:space="preserve">                       </w:t>
      </w:r>
      <w:r w:rsidRPr="00E221A0">
        <w:rPr>
          <w:rFonts w:ascii="Verdana" w:eastAsiaTheme="minorEastAsia" w:hAnsi="Verdana" w:cstheme="minorHAnsi"/>
          <w:sz w:val="20"/>
          <w:szCs w:val="20"/>
          <w:lang w:eastAsia="pl-PL"/>
        </w:rPr>
        <w:t xml:space="preserve"> </w:t>
      </w:r>
      <w:hyperlink w:anchor="_DORADZTWO_SPECJALISTYCZNE" w:history="1">
        <w:r w:rsidRPr="00F562BB">
          <w:rPr>
            <w:rStyle w:val="Hipercze"/>
            <w:rFonts w:ascii="Verdana" w:eastAsiaTheme="minorEastAsia" w:hAnsi="Verdana" w:cstheme="minorHAnsi"/>
            <w:sz w:val="20"/>
            <w:szCs w:val="20"/>
            <w:lang w:eastAsia="pl-PL"/>
          </w:rPr>
          <w:t>II część G</w:t>
        </w:r>
      </w:hyperlink>
      <w:r w:rsidRPr="00E221A0">
        <w:rPr>
          <w:rFonts w:ascii="Verdana" w:eastAsiaTheme="minorEastAsia" w:hAnsi="Verdana" w:cstheme="minorHAnsi"/>
          <w:sz w:val="20"/>
          <w:szCs w:val="20"/>
          <w:lang w:eastAsia="pl-PL"/>
        </w:rPr>
        <w:t xml:space="preserve"> </w:t>
      </w:r>
      <w:r>
        <w:rPr>
          <w:rFonts w:ascii="Verdana" w:eastAsiaTheme="minorEastAsia" w:hAnsi="Verdana" w:cstheme="minorHAnsi"/>
          <w:sz w:val="20"/>
          <w:szCs w:val="20"/>
          <w:lang w:eastAsia="pl-PL"/>
        </w:rPr>
        <w:t>Regulaminu</w:t>
      </w:r>
      <w:r w:rsidRPr="00E221A0">
        <w:rPr>
          <w:rFonts w:ascii="Verdana" w:eastAsiaTheme="minorEastAsia" w:hAnsi="Verdana" w:cstheme="minorHAnsi"/>
          <w:sz w:val="20"/>
          <w:szCs w:val="20"/>
          <w:lang w:eastAsia="pl-PL"/>
        </w:rPr>
        <w:t xml:space="preserve"> projektu);</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 xml:space="preserve">dotacji na utworzenie nowych miejsc pracy w istniejących PS (szczegółowe informacje zawarte są rozdziale </w:t>
      </w:r>
      <w:hyperlink w:anchor="_ROZDZIAŁ_III_WSPARCIE" w:history="1">
        <w:r w:rsidRPr="00A83D70">
          <w:rPr>
            <w:rStyle w:val="Hipercze"/>
            <w:rFonts w:ascii="Verdana" w:eastAsiaTheme="minorEastAsia" w:hAnsi="Verdana" w:cstheme="minorHAnsi"/>
            <w:sz w:val="20"/>
            <w:szCs w:val="20"/>
            <w:lang w:eastAsia="pl-PL"/>
          </w:rPr>
          <w:t>III Regulaminu projektu</w:t>
        </w:r>
      </w:hyperlink>
      <w:r w:rsidRPr="00E221A0">
        <w:rPr>
          <w:rFonts w:ascii="Verdana" w:eastAsiaTheme="minorEastAsia" w:hAnsi="Verdana" w:cstheme="minorHAnsi"/>
          <w:sz w:val="20"/>
          <w:szCs w:val="20"/>
          <w:lang w:eastAsia="pl-PL"/>
        </w:rPr>
        <w:t>);</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wsparcia doradcy ds. pisania biznesplanu;</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 xml:space="preserve">szkoleń dostarczających i rozwijających kompetencje i prowadzących do uzyskania kwalifikacji zawodowych potrzebnych do pracy w PS  (szczegółowe informacje zawarte są rozdziale </w:t>
      </w:r>
      <w:hyperlink w:anchor="_SZKOLENIA_DOSTARCZAJĄCE_I" w:history="1">
        <w:r w:rsidRPr="00A83D70">
          <w:rPr>
            <w:rStyle w:val="Hipercze"/>
            <w:rFonts w:ascii="Verdana" w:eastAsiaTheme="minorEastAsia" w:hAnsi="Verdana" w:cstheme="minorHAnsi"/>
            <w:sz w:val="20"/>
            <w:szCs w:val="20"/>
            <w:lang w:eastAsia="pl-PL"/>
          </w:rPr>
          <w:t>II część F</w:t>
        </w:r>
      </w:hyperlink>
      <w:r w:rsidRPr="00E221A0">
        <w:rPr>
          <w:rFonts w:ascii="Verdana" w:eastAsiaTheme="minorEastAsia" w:hAnsi="Verdana" w:cstheme="minorHAnsi"/>
          <w:sz w:val="20"/>
          <w:szCs w:val="20"/>
          <w:lang w:eastAsia="pl-PL"/>
        </w:rPr>
        <w:t xml:space="preserve"> </w:t>
      </w:r>
      <w:r>
        <w:rPr>
          <w:rFonts w:ascii="Verdana" w:eastAsiaTheme="minorEastAsia" w:hAnsi="Verdana" w:cstheme="minorHAnsi"/>
          <w:sz w:val="20"/>
          <w:szCs w:val="20"/>
          <w:lang w:eastAsia="pl-PL"/>
        </w:rPr>
        <w:t>Regulaminu</w:t>
      </w:r>
      <w:r w:rsidRPr="00E221A0">
        <w:rPr>
          <w:rFonts w:ascii="Verdana" w:eastAsiaTheme="minorEastAsia" w:hAnsi="Verdana" w:cstheme="minorHAnsi"/>
          <w:sz w:val="20"/>
          <w:szCs w:val="20"/>
          <w:lang w:eastAsia="pl-PL"/>
        </w:rPr>
        <w:t xml:space="preserve"> projektu);</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pomocy w pozyskaniu kontaktów z instytucjami publicznymi (w tym jednostkami samorządu terytorialnego, powiatowymi urzędami pracy, powiatowymi centrami pomocy rodzinie, ośrodkami pomocy społecznej, urzędami skarbowymi, Zakładem Ubezpieczeń Społecznych, itp.) na obszarze swojego działania, w celu wsparcia działania PS (m. in. w zakresie pozyskania lokalu, uzyskania interpretacji prawnych, mediacji pomiędzy PS</w:t>
      </w:r>
      <w:r w:rsidR="00A83D70">
        <w:rPr>
          <w:rFonts w:ascii="Verdana" w:eastAsiaTheme="minorEastAsia" w:hAnsi="Verdana" w:cstheme="minorHAnsi"/>
          <w:sz w:val="20"/>
          <w:szCs w:val="20"/>
          <w:lang w:eastAsia="pl-PL"/>
        </w:rPr>
        <w:t>,</w:t>
      </w:r>
      <w:r w:rsidRPr="00E221A0">
        <w:rPr>
          <w:rFonts w:ascii="Verdana" w:eastAsiaTheme="minorEastAsia" w:hAnsi="Verdana" w:cstheme="minorHAnsi"/>
          <w:sz w:val="20"/>
          <w:szCs w:val="20"/>
          <w:lang w:eastAsia="pl-PL"/>
        </w:rPr>
        <w:t xml:space="preserve"> a instytucjami etc.);</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sfinansowania procesu lustracji spółdzie</w:t>
      </w:r>
      <w:r w:rsidR="00DB304D">
        <w:rPr>
          <w:rFonts w:ascii="Verdana" w:eastAsiaTheme="minorEastAsia" w:hAnsi="Verdana" w:cstheme="minorHAnsi"/>
          <w:sz w:val="20"/>
          <w:szCs w:val="20"/>
          <w:lang w:eastAsia="pl-PL"/>
        </w:rPr>
        <w:t>lni socjalnych lub audytu w p</w:t>
      </w:r>
      <w:r w:rsidRPr="00E221A0">
        <w:rPr>
          <w:rFonts w:ascii="Verdana" w:eastAsiaTheme="minorEastAsia" w:hAnsi="Verdana" w:cstheme="minorHAnsi"/>
          <w:sz w:val="20"/>
          <w:szCs w:val="20"/>
          <w:lang w:eastAsia="pl-PL"/>
        </w:rPr>
        <w:t>rzypadku PS prowadzonych w innych formach prawnych niż spółdzielnia socjalna;</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 xml:space="preserve">doradztwa z zakresu zamówień publicznych świadczonego przez konsultanta regionalnego </w:t>
      </w:r>
      <w:bookmarkStart w:id="62" w:name="_Hlk500945366"/>
      <w:r w:rsidRPr="00E221A0">
        <w:rPr>
          <w:rFonts w:ascii="Verdana" w:eastAsiaTheme="minorEastAsia" w:hAnsi="Verdana" w:cstheme="minorHAnsi"/>
          <w:sz w:val="20"/>
          <w:szCs w:val="20"/>
          <w:lang w:eastAsia="pl-PL"/>
        </w:rPr>
        <w:t>(zgodnie z zapisami zamieszczonymi w</w:t>
      </w:r>
      <w:r w:rsidR="00E22B25">
        <w:rPr>
          <w:rFonts w:ascii="Verdana" w:eastAsiaTheme="minorEastAsia" w:hAnsi="Verdana" w:cstheme="minorHAnsi"/>
          <w:sz w:val="20"/>
          <w:szCs w:val="20"/>
          <w:lang w:eastAsia="pl-PL"/>
        </w:rPr>
        <w:t xml:space="preserve"> Rozdziale II</w:t>
      </w:r>
      <w:r w:rsidRPr="00E221A0">
        <w:rPr>
          <w:rFonts w:ascii="Verdana" w:eastAsiaTheme="minorEastAsia" w:hAnsi="Verdana" w:cstheme="minorHAnsi"/>
          <w:sz w:val="20"/>
          <w:szCs w:val="20"/>
          <w:lang w:eastAsia="pl-PL"/>
        </w:rPr>
        <w:t xml:space="preserve"> </w:t>
      </w:r>
      <w:hyperlink w:anchor="_WSPARCIE_KONSULTANTA_REGIONALNEGO" w:history="1">
        <w:r w:rsidRPr="00A83D70">
          <w:rPr>
            <w:rStyle w:val="Hipercze"/>
            <w:rFonts w:ascii="Verdana" w:eastAsiaTheme="minorEastAsia" w:hAnsi="Verdana" w:cstheme="minorHAnsi"/>
            <w:sz w:val="20"/>
            <w:szCs w:val="20"/>
            <w:lang w:eastAsia="pl-PL"/>
          </w:rPr>
          <w:t>§ 15</w:t>
        </w:r>
      </w:hyperlink>
      <w:r w:rsidRPr="00E221A0">
        <w:rPr>
          <w:rFonts w:ascii="Verdana" w:eastAsiaTheme="minorEastAsia" w:hAnsi="Verdana" w:cstheme="minorHAnsi"/>
          <w:sz w:val="20"/>
          <w:szCs w:val="20"/>
          <w:lang w:eastAsia="pl-PL"/>
        </w:rPr>
        <w:t>),</w:t>
      </w:r>
      <w:bookmarkEnd w:id="62"/>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 xml:space="preserve">doradztwo w tworzeniu strategii rozwojowych i finansowych dla PES, </w:t>
      </w:r>
    </w:p>
    <w:p w:rsidR="00E85C9F" w:rsidRPr="00E221A0" w:rsidRDefault="00E85C9F" w:rsidP="00315A62">
      <w:pPr>
        <w:numPr>
          <w:ilvl w:val="0"/>
          <w:numId w:val="89"/>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doradztwo w zakresie opracowania projektów, wniosków o dotację na działalność statutową w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lastRenderedPageBreak/>
        <w:t xml:space="preserve">Usługi biznesowe są świadczone na podstawie umowy stanowiącej </w:t>
      </w:r>
      <w:r w:rsidRPr="00E85C9F">
        <w:rPr>
          <w:rFonts w:ascii="Verdana" w:eastAsiaTheme="minorEastAsia" w:hAnsi="Verdana" w:cstheme="minorHAnsi"/>
          <w:color w:val="365F91" w:themeColor="accent1" w:themeShade="BF"/>
          <w:sz w:val="20"/>
          <w:szCs w:val="20"/>
          <w:lang w:eastAsia="pl-PL"/>
        </w:rPr>
        <w:t>załącznik nr 6</w:t>
      </w:r>
      <w:r w:rsidR="00791D50">
        <w:rPr>
          <w:rFonts w:ascii="Verdana" w:eastAsiaTheme="minorEastAsia" w:hAnsi="Verdana" w:cstheme="minorHAnsi"/>
          <w:color w:val="365F91" w:themeColor="accent1" w:themeShade="BF"/>
          <w:sz w:val="20"/>
          <w:szCs w:val="20"/>
          <w:lang w:eastAsia="pl-PL"/>
        </w:rPr>
        <w:t>a</w:t>
      </w:r>
      <w:r w:rsidRPr="00E85C9F">
        <w:rPr>
          <w:rFonts w:ascii="Verdana" w:eastAsiaTheme="minorEastAsia" w:hAnsi="Verdana" w:cstheme="minorHAnsi"/>
          <w:color w:val="365F91" w:themeColor="accent1" w:themeShade="BF"/>
          <w:sz w:val="20"/>
          <w:szCs w:val="20"/>
          <w:lang w:eastAsia="pl-PL"/>
        </w:rPr>
        <w:t xml:space="preserve"> lub 6b</w:t>
      </w:r>
      <w:r w:rsidRPr="00E221A0">
        <w:rPr>
          <w:rFonts w:ascii="Verdana" w:eastAsiaTheme="minorEastAsia" w:hAnsi="Verdana" w:cstheme="minorHAnsi"/>
          <w:sz w:val="20"/>
          <w:szCs w:val="20"/>
          <w:lang w:eastAsia="pl-PL"/>
        </w:rPr>
        <w:t xml:space="preserve"> do </w:t>
      </w:r>
      <w:r>
        <w:rPr>
          <w:rFonts w:ascii="Verdana" w:eastAsiaTheme="minorEastAsia" w:hAnsi="Verdana" w:cstheme="minorHAnsi"/>
          <w:sz w:val="20"/>
          <w:szCs w:val="20"/>
          <w:lang w:eastAsia="pl-PL"/>
        </w:rPr>
        <w:t>Regulaminu</w:t>
      </w:r>
      <w:r w:rsidRPr="00E221A0">
        <w:rPr>
          <w:rFonts w:ascii="Verdana" w:eastAsiaTheme="minorEastAsia" w:hAnsi="Verdana" w:cstheme="minorHAnsi"/>
          <w:sz w:val="20"/>
          <w:szCs w:val="20"/>
          <w:lang w:eastAsia="pl-PL"/>
        </w:rPr>
        <w:t>.</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Usługi biznesowe są ukierunkowane na pomoc w uzyskaniu stabilności funkcjonowania istniejących PS, a także profesjonalizację ich usług oraz zwiększenie konkurencyjności produktów PS. m.in. poprzez:</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monitoring ich sytuacji,</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diagnozę potrzeb szkoleniowych,</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diagnozę potrzeb i potencjału przedsiębiorstw,</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organizację wsparcia w sytuacjach kryzysowych,</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poszukiwanie partnerów,</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identyfikację nisz rynkowych,</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przygotowywanie danych i ofert,</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pracę nad biznesplanem (z wyjątkiem ubiegania się o środki w ramach projektu);</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prowadzenie negocjacji z instytucją finansującą;</w:t>
      </w:r>
    </w:p>
    <w:p w:rsidR="00E85C9F" w:rsidRPr="00E221A0" w:rsidRDefault="00E85C9F" w:rsidP="00315A62">
      <w:pPr>
        <w:numPr>
          <w:ilvl w:val="0"/>
          <w:numId w:val="90"/>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wsparcie w zakresie dostępnych instrumentów finansowych, w tym instrumentów zwrotnych w ramach PO WER oraz pomoc w ubieganiu się o nie.</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Efektem świadczonych usług biznesowych jest:</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wzrost przychodów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podniesienie konkurencyjności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wzrost liczby miejsc pracy w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poprawa wizerunku PS,</w:t>
      </w:r>
    </w:p>
    <w:p w:rsidR="00E85C9F" w:rsidRPr="00E221A0" w:rsidRDefault="00E85C9F" w:rsidP="00315A62">
      <w:pPr>
        <w:numPr>
          <w:ilvl w:val="0"/>
          <w:numId w:val="91"/>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zwiększenie skali/zakresu działania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Doradca kluczowy biznesowy świadczy usługi wsparcia przy zachowaniu dbałości o</w:t>
      </w:r>
      <w:r w:rsidR="00DB304D">
        <w:rPr>
          <w:rFonts w:ascii="Verdana" w:eastAsiaTheme="minorEastAsia" w:hAnsi="Verdana" w:cstheme="minorHAnsi"/>
          <w:sz w:val="20"/>
          <w:szCs w:val="20"/>
          <w:lang w:eastAsia="pl-PL"/>
        </w:rPr>
        <w:t> </w:t>
      </w:r>
      <w:r w:rsidRPr="00E221A0">
        <w:rPr>
          <w:rFonts w:ascii="Verdana" w:eastAsiaTheme="minorEastAsia" w:hAnsi="Verdana" w:cstheme="minorHAnsi"/>
          <w:sz w:val="20"/>
          <w:szCs w:val="20"/>
          <w:lang w:eastAsia="pl-PL"/>
        </w:rPr>
        <w:t>autonomię PS/PES, ograniczając do niezbędnego minimum zastępowanie PS/PES w czynnościach związanych z działalnością PS/PES.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Usługi wsparcia w istniejących PS/PES są świadczone przez doradców kluczowych biznesowych, którzy są pracownikami ROWES.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shd w:val="clear" w:color="auto" w:fill="FFFFFF"/>
          <w:lang w:eastAsia="pl-PL"/>
        </w:rPr>
        <w:t>Doradca kluczowy biznesowy ma obowiązek udzielić doradztwa w formie doradztwa bezpośredniego. Przez doradztwo bezpośrednie rozumie się doradztwo świadczone osobiście przez doradcę, w siedzibie ROWES lub jego biurach terenowych lub innym dogodnym dla przedstawiciela PS/PES miejscu.</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shd w:val="clear" w:color="auto" w:fill="FFFFFF"/>
          <w:lang w:eastAsia="pl-PL"/>
        </w:rPr>
        <w:t>W uzasadnionych przypadkach udzielane PS/PES doradztwo może przybierać formę doradztwa pośredniego. Przez doradztwo pośrednie rozumie się doradztwo świadczone drogą elektroniczną (np. za pomocą poczty elektronicznej, wideokonferencji itp.).</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shd w:val="clear" w:color="auto" w:fill="FFFFFF"/>
          <w:lang w:eastAsia="pl-PL"/>
        </w:rPr>
        <w:t>Doradztwo biznesowe będzie się odbywać w godzinach do</w:t>
      </w:r>
      <w:r w:rsidRPr="00E221A0">
        <w:rPr>
          <w:rFonts w:ascii="Verdana" w:eastAsiaTheme="minorEastAsia" w:hAnsi="Verdana" w:cstheme="minorHAnsi"/>
          <w:sz w:val="20"/>
          <w:szCs w:val="20"/>
          <w:lang w:eastAsia="pl-PL"/>
        </w:rPr>
        <w:t xml:space="preserve">stosowanych do potrzeb </w:t>
      </w:r>
      <w:r w:rsidR="00A83D70">
        <w:rPr>
          <w:rFonts w:ascii="Verdana" w:eastAsiaTheme="minorEastAsia" w:hAnsi="Verdana" w:cstheme="minorHAnsi"/>
          <w:sz w:val="20"/>
          <w:szCs w:val="20"/>
          <w:lang w:eastAsia="pl-PL"/>
        </w:rPr>
        <w:t>PS</w:t>
      </w:r>
      <w:r w:rsidRPr="00E221A0">
        <w:rPr>
          <w:rFonts w:ascii="Verdana" w:eastAsiaTheme="minorEastAsia" w:hAnsi="Verdana" w:cstheme="minorHAnsi"/>
          <w:sz w:val="20"/>
          <w:szCs w:val="20"/>
          <w:lang w:eastAsia="pl-PL"/>
        </w:rPr>
        <w:t xml:space="preserve"> w dniach od poniedziałku do niedzieli.</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lang w:eastAsia="pl-PL"/>
        </w:rPr>
        <w:t>Termin i zakres usług w postaci doradztwa ustalany jest bezpośrednio z doradcą kluczowym biznesowym.</w:t>
      </w:r>
    </w:p>
    <w:p w:rsidR="00E85C9F" w:rsidRPr="00313F08"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Pr>
          <w:rFonts w:ascii="Verdana" w:eastAsiaTheme="minorEastAsia" w:hAnsi="Verdana" w:cstheme="minorHAnsi"/>
          <w:sz w:val="20"/>
          <w:szCs w:val="20"/>
          <w:shd w:val="clear" w:color="auto" w:fill="FFFFFF"/>
          <w:lang w:eastAsia="pl-PL"/>
        </w:rPr>
        <w:t>W przypadku ubiegania się o dotacje na utworzenie nowego miejsca pracy w PS, i</w:t>
      </w:r>
      <w:r w:rsidRPr="00313F08">
        <w:rPr>
          <w:rFonts w:ascii="Verdana" w:eastAsiaTheme="minorEastAsia" w:hAnsi="Verdana" w:cstheme="minorHAnsi"/>
          <w:sz w:val="20"/>
          <w:szCs w:val="20"/>
          <w:shd w:val="clear" w:color="auto" w:fill="FFFFFF"/>
          <w:lang w:eastAsia="pl-PL"/>
        </w:rPr>
        <w:t>stnieje obowiązek odbycia co najmniej jednego spotkania z doradcą kluczowym</w:t>
      </w:r>
      <w:r>
        <w:rPr>
          <w:rFonts w:ascii="Verdana" w:eastAsiaTheme="minorEastAsia" w:hAnsi="Verdana" w:cstheme="minorHAnsi"/>
          <w:sz w:val="20"/>
          <w:szCs w:val="20"/>
          <w:shd w:val="clear" w:color="auto" w:fill="FFFFFF"/>
          <w:lang w:eastAsia="pl-PL"/>
        </w:rPr>
        <w:t xml:space="preserve"> biznesowym</w:t>
      </w:r>
      <w:r w:rsidRPr="00313F08">
        <w:rPr>
          <w:rFonts w:ascii="Verdana" w:eastAsiaTheme="minorEastAsia" w:hAnsi="Verdana" w:cstheme="minorHAnsi"/>
          <w:sz w:val="20"/>
          <w:szCs w:val="20"/>
          <w:shd w:val="clear" w:color="auto" w:fill="FFFFFF"/>
          <w:lang w:eastAsia="pl-PL"/>
        </w:rPr>
        <w:t xml:space="preserve">, w którym wezmą udział przedstawiciele </w:t>
      </w:r>
      <w:r>
        <w:rPr>
          <w:rFonts w:ascii="Verdana" w:eastAsiaTheme="minorEastAsia" w:hAnsi="Verdana" w:cstheme="minorHAnsi"/>
          <w:sz w:val="20"/>
          <w:szCs w:val="20"/>
          <w:shd w:val="clear" w:color="auto" w:fill="FFFFFF"/>
          <w:lang w:eastAsia="pl-PL"/>
        </w:rPr>
        <w:t>PS</w:t>
      </w:r>
      <w:r w:rsidRPr="00313F08">
        <w:rPr>
          <w:rFonts w:ascii="Verdana" w:eastAsiaTheme="minorEastAsia" w:hAnsi="Verdana" w:cstheme="minorHAnsi"/>
          <w:sz w:val="20"/>
          <w:szCs w:val="20"/>
          <w:shd w:val="clear" w:color="auto" w:fill="FFFFFF"/>
          <w:lang w:eastAsia="pl-PL"/>
        </w:rPr>
        <w:t xml:space="preserve"> oraz </w:t>
      </w:r>
      <w:r>
        <w:rPr>
          <w:rFonts w:ascii="Verdana" w:eastAsiaTheme="minorEastAsia" w:hAnsi="Verdana" w:cstheme="minorHAnsi"/>
          <w:sz w:val="20"/>
          <w:szCs w:val="20"/>
          <w:shd w:val="clear" w:color="auto" w:fill="FFFFFF"/>
          <w:lang w:eastAsia="pl-PL"/>
        </w:rPr>
        <w:t>osoba/</w:t>
      </w:r>
      <w:r w:rsidRPr="00313F08">
        <w:rPr>
          <w:rFonts w:ascii="Verdana" w:eastAsiaTheme="minorEastAsia" w:hAnsi="Verdana" w:cstheme="minorHAnsi"/>
          <w:sz w:val="20"/>
          <w:szCs w:val="20"/>
          <w:shd w:val="clear" w:color="auto" w:fill="FFFFFF"/>
          <w:lang w:eastAsia="pl-PL"/>
        </w:rPr>
        <w:t xml:space="preserve">osoby, które mają zostać zatrudnione. Podczas spotkania z doradcą osoby, dla których utworzone będą miejsca pracy w ramach </w:t>
      </w:r>
      <w:r w:rsidRPr="001B3E5F">
        <w:rPr>
          <w:rFonts w:ascii="Verdana" w:eastAsiaTheme="minorEastAsia" w:hAnsi="Verdana" w:cstheme="minorHAnsi"/>
          <w:sz w:val="20"/>
          <w:szCs w:val="20"/>
          <w:lang w:eastAsia="pl-PL"/>
        </w:rPr>
        <w:t>dotacji</w:t>
      </w:r>
      <w:r w:rsidRPr="00313F08">
        <w:rPr>
          <w:rFonts w:ascii="Verdana" w:eastAsiaTheme="minorEastAsia" w:hAnsi="Verdana" w:cstheme="minorHAnsi"/>
          <w:sz w:val="20"/>
          <w:szCs w:val="20"/>
          <w:shd w:val="clear" w:color="auto" w:fill="FFFFFF"/>
          <w:lang w:eastAsia="pl-PL"/>
        </w:rPr>
        <w:t xml:space="preserve"> są zobowiązane do złożenia dodatkowo wypełnionego</w:t>
      </w:r>
      <w:r>
        <w:rPr>
          <w:rFonts w:ascii="Verdana" w:eastAsiaTheme="minorEastAsia" w:hAnsi="Verdana" w:cstheme="minorHAnsi"/>
          <w:sz w:val="20"/>
          <w:szCs w:val="20"/>
          <w:shd w:val="clear" w:color="auto" w:fill="FFFFFF"/>
          <w:lang w:eastAsia="pl-PL"/>
        </w:rPr>
        <w:t xml:space="preserve"> f</w:t>
      </w:r>
      <w:r w:rsidRPr="001B3E5F">
        <w:rPr>
          <w:rFonts w:ascii="Verdana" w:eastAsiaTheme="minorEastAsia" w:hAnsi="Verdana" w:cstheme="minorHAnsi"/>
          <w:sz w:val="20"/>
          <w:szCs w:val="20"/>
          <w:shd w:val="clear" w:color="auto" w:fill="FFFFFF"/>
          <w:lang w:eastAsia="pl-PL"/>
        </w:rPr>
        <w:t xml:space="preserve">ormularza zgłoszeniowego, </w:t>
      </w:r>
      <w:r w:rsidR="00DB304D">
        <w:rPr>
          <w:rFonts w:ascii="Verdana" w:eastAsiaTheme="minorEastAsia" w:hAnsi="Verdana" w:cstheme="minorHAnsi"/>
          <w:sz w:val="20"/>
          <w:szCs w:val="20"/>
          <w:shd w:val="clear" w:color="auto" w:fill="FFFFFF"/>
          <w:lang w:eastAsia="pl-PL"/>
        </w:rPr>
        <w:t xml:space="preserve">stanowiącego </w:t>
      </w:r>
      <w:r w:rsidR="00DB304D" w:rsidRPr="00DB304D">
        <w:rPr>
          <w:rFonts w:ascii="Verdana" w:eastAsiaTheme="minorEastAsia" w:hAnsi="Verdana" w:cstheme="minorHAnsi"/>
          <w:color w:val="365F91" w:themeColor="accent1" w:themeShade="BF"/>
          <w:sz w:val="20"/>
          <w:szCs w:val="20"/>
          <w:shd w:val="clear" w:color="auto" w:fill="FFFFFF"/>
          <w:lang w:eastAsia="pl-PL"/>
        </w:rPr>
        <w:t xml:space="preserve">załącznik nr 1a </w:t>
      </w:r>
      <w:r w:rsidR="00DB304D">
        <w:rPr>
          <w:rFonts w:ascii="Verdana" w:eastAsiaTheme="minorEastAsia" w:hAnsi="Verdana" w:cstheme="minorHAnsi"/>
          <w:sz w:val="20"/>
          <w:szCs w:val="20"/>
          <w:shd w:val="clear" w:color="auto" w:fill="FFFFFF"/>
          <w:lang w:eastAsia="pl-PL"/>
        </w:rPr>
        <w:t>do </w:t>
      </w:r>
      <w:r w:rsidRPr="001B3E5F">
        <w:rPr>
          <w:rFonts w:ascii="Verdana" w:eastAsiaTheme="minorEastAsia" w:hAnsi="Verdana" w:cstheme="minorHAnsi"/>
          <w:sz w:val="20"/>
          <w:szCs w:val="20"/>
          <w:shd w:val="clear" w:color="auto" w:fill="FFFFFF"/>
          <w:lang w:eastAsia="pl-PL"/>
        </w:rPr>
        <w:t xml:space="preserve">niniejszego </w:t>
      </w:r>
      <w:r>
        <w:rPr>
          <w:rFonts w:ascii="Verdana" w:eastAsiaTheme="minorEastAsia" w:hAnsi="Verdana" w:cstheme="minorHAnsi"/>
          <w:sz w:val="20"/>
          <w:szCs w:val="20"/>
          <w:shd w:val="clear" w:color="auto" w:fill="FFFFFF"/>
          <w:lang w:eastAsia="pl-PL"/>
        </w:rPr>
        <w:t>Regulaminu</w:t>
      </w:r>
      <w:r w:rsidR="00CC0F9C">
        <w:rPr>
          <w:rFonts w:ascii="Verdana" w:eastAsiaTheme="minorEastAsia" w:hAnsi="Verdana" w:cstheme="minorHAnsi"/>
          <w:sz w:val="20"/>
          <w:szCs w:val="20"/>
          <w:shd w:val="clear" w:color="auto" w:fill="FFFFFF"/>
          <w:lang w:eastAsia="pl-PL"/>
        </w:rPr>
        <w:t xml:space="preserve"> wraz z załącznikiem 2 do Regulaminu</w:t>
      </w:r>
      <w:r>
        <w:rPr>
          <w:rFonts w:ascii="Verdana" w:eastAsiaTheme="minorEastAsia" w:hAnsi="Verdana" w:cstheme="minorHAnsi"/>
          <w:sz w:val="20"/>
          <w:szCs w:val="20"/>
          <w:shd w:val="clear" w:color="auto" w:fill="FFFFFF"/>
          <w:lang w:eastAsia="pl-PL"/>
        </w:rPr>
        <w:t xml:space="preserve"> oraz </w:t>
      </w:r>
      <w:r w:rsidRPr="00313F08">
        <w:rPr>
          <w:rFonts w:ascii="Verdana" w:eastAsiaTheme="minorEastAsia" w:hAnsi="Verdana" w:cstheme="minorHAnsi"/>
          <w:sz w:val="20"/>
          <w:szCs w:val="20"/>
          <w:shd w:val="clear" w:color="auto" w:fill="FFFFFF"/>
          <w:lang w:eastAsia="pl-PL"/>
        </w:rPr>
        <w:t>„Formularza zgłoszeniowego dla osoby, dla której będzie utworzone miejsce pracy”</w:t>
      </w:r>
      <w:r>
        <w:rPr>
          <w:rFonts w:ascii="Verdana" w:eastAsiaTheme="minorEastAsia" w:hAnsi="Verdana" w:cstheme="minorHAnsi"/>
          <w:sz w:val="20"/>
          <w:szCs w:val="20"/>
          <w:shd w:val="clear" w:color="auto" w:fill="FFFFFF"/>
          <w:lang w:eastAsia="pl-PL"/>
        </w:rPr>
        <w:t xml:space="preserve">, który stanowi </w:t>
      </w:r>
      <w:r w:rsidRPr="00A83D70">
        <w:rPr>
          <w:rFonts w:ascii="Verdana" w:eastAsiaTheme="minorEastAsia" w:hAnsi="Verdana" w:cstheme="minorHAnsi"/>
          <w:color w:val="365F91" w:themeColor="accent1" w:themeShade="BF"/>
          <w:sz w:val="20"/>
          <w:szCs w:val="20"/>
          <w:shd w:val="clear" w:color="auto" w:fill="FFFFFF"/>
          <w:lang w:eastAsia="pl-PL"/>
        </w:rPr>
        <w:t>załącznik</w:t>
      </w:r>
      <w:r w:rsidR="00C81C5F">
        <w:rPr>
          <w:rFonts w:ascii="Verdana" w:eastAsiaTheme="minorEastAsia" w:hAnsi="Verdana" w:cstheme="minorHAnsi"/>
          <w:color w:val="365F91" w:themeColor="accent1" w:themeShade="BF"/>
          <w:sz w:val="20"/>
          <w:szCs w:val="20"/>
          <w:shd w:val="clear" w:color="auto" w:fill="FFFFFF"/>
          <w:lang w:eastAsia="pl-PL"/>
        </w:rPr>
        <w:t xml:space="preserve"> nr</w:t>
      </w:r>
      <w:r w:rsidRPr="00A83D70">
        <w:rPr>
          <w:rFonts w:ascii="Verdana" w:eastAsiaTheme="minorEastAsia" w:hAnsi="Verdana" w:cstheme="minorHAnsi"/>
          <w:color w:val="365F91" w:themeColor="accent1" w:themeShade="BF"/>
          <w:sz w:val="20"/>
          <w:szCs w:val="20"/>
          <w:shd w:val="clear" w:color="auto" w:fill="FFFFFF"/>
          <w:lang w:eastAsia="pl-PL"/>
        </w:rPr>
        <w:t xml:space="preserve"> 1c </w:t>
      </w:r>
      <w:r w:rsidRPr="00313F08">
        <w:rPr>
          <w:rFonts w:ascii="Verdana" w:eastAsiaTheme="minorEastAsia" w:hAnsi="Verdana" w:cstheme="minorHAnsi"/>
          <w:sz w:val="20"/>
          <w:szCs w:val="20"/>
          <w:shd w:val="clear" w:color="auto" w:fill="FFFFFF"/>
          <w:lang w:eastAsia="pl-PL"/>
        </w:rPr>
        <w:t xml:space="preserve">do </w:t>
      </w:r>
      <w:r>
        <w:rPr>
          <w:rFonts w:ascii="Verdana" w:eastAsiaTheme="minorEastAsia" w:hAnsi="Verdana" w:cstheme="minorHAnsi"/>
          <w:sz w:val="20"/>
          <w:szCs w:val="20"/>
          <w:shd w:val="clear" w:color="auto" w:fill="FFFFFF"/>
          <w:lang w:eastAsia="pl-PL"/>
        </w:rPr>
        <w:t>Regulaminu</w:t>
      </w:r>
      <w:r w:rsidRPr="00313F08">
        <w:rPr>
          <w:rFonts w:ascii="Verdana" w:eastAsiaTheme="minorEastAsia" w:hAnsi="Verdana" w:cstheme="minorHAnsi"/>
          <w:sz w:val="20"/>
          <w:szCs w:val="20"/>
          <w:shd w:val="clear" w:color="auto" w:fill="FFFFFF"/>
          <w:lang w:eastAsia="pl-PL"/>
        </w:rPr>
        <w:t xml:space="preserve"> wraz kompletem zaświadczeń/oświadczeń potwierdzających spełnienie kryteriów wymienionych w</w:t>
      </w:r>
      <w:r w:rsidR="00DB304D">
        <w:rPr>
          <w:rFonts w:ascii="Verdana" w:eastAsiaTheme="minorEastAsia" w:hAnsi="Verdana" w:cstheme="minorHAnsi"/>
          <w:sz w:val="20"/>
          <w:szCs w:val="20"/>
          <w:shd w:val="clear" w:color="auto" w:fill="FFFFFF"/>
          <w:lang w:eastAsia="pl-PL"/>
        </w:rPr>
        <w:t xml:space="preserve"> </w:t>
      </w:r>
      <w:hyperlink w:anchor="_DOTACJE_NA_TWORZENIE" w:history="1">
        <w:r w:rsidR="00A83D70" w:rsidRPr="00A83D70">
          <w:rPr>
            <w:rStyle w:val="Hipercze"/>
            <w:rFonts w:ascii="Verdana" w:eastAsiaTheme="minorEastAsia" w:hAnsi="Verdana" w:cstheme="minorHAnsi"/>
            <w:sz w:val="20"/>
            <w:szCs w:val="20"/>
            <w:shd w:val="clear" w:color="auto" w:fill="FFFFFF"/>
            <w:lang w:eastAsia="pl-PL"/>
          </w:rPr>
          <w:t>rozdziale III §2</w:t>
        </w:r>
      </w:hyperlink>
      <w:r w:rsidR="00A83D70">
        <w:rPr>
          <w:rFonts w:ascii="Verdana" w:eastAsiaTheme="minorEastAsia" w:hAnsi="Verdana" w:cstheme="minorHAnsi"/>
          <w:sz w:val="20"/>
          <w:szCs w:val="20"/>
          <w:shd w:val="clear" w:color="auto" w:fill="FFFFFF"/>
          <w:lang w:eastAsia="pl-PL"/>
        </w:rPr>
        <w:t xml:space="preserve"> ust.</w:t>
      </w:r>
      <w:r w:rsidRPr="00313F08">
        <w:rPr>
          <w:rFonts w:ascii="Verdana" w:eastAsiaTheme="minorEastAsia" w:hAnsi="Verdana" w:cstheme="minorHAnsi"/>
          <w:sz w:val="20"/>
          <w:szCs w:val="20"/>
          <w:shd w:val="clear" w:color="auto" w:fill="FFFFFF"/>
          <w:lang w:eastAsia="pl-PL"/>
        </w:rPr>
        <w:t xml:space="preserve">1 </w:t>
      </w:r>
      <w:r>
        <w:rPr>
          <w:rFonts w:ascii="Verdana" w:eastAsiaTheme="minorEastAsia" w:hAnsi="Verdana" w:cstheme="minorHAnsi"/>
          <w:sz w:val="20"/>
          <w:szCs w:val="20"/>
          <w:shd w:val="clear" w:color="auto" w:fill="FFFFFF"/>
          <w:lang w:eastAsia="pl-PL"/>
        </w:rPr>
        <w:t>Regulaminu.</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lang w:eastAsia="pl-PL"/>
        </w:rPr>
        <w:t>Uczestnicy doradztwa biznesowego są zobowiązani do:</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eastAsiaTheme="minorEastAsia" w:hAnsi="Verdana" w:cstheme="minorHAnsi"/>
          <w:sz w:val="20"/>
          <w:szCs w:val="20"/>
          <w:shd w:val="clear" w:color="auto" w:fill="FFFFFF"/>
          <w:lang w:eastAsia="pl-PL"/>
        </w:rPr>
      </w:pPr>
      <w:r w:rsidRPr="00E221A0">
        <w:rPr>
          <w:rFonts w:ascii="Verdana" w:eastAsiaTheme="minorEastAsia" w:hAnsi="Verdana" w:cstheme="minorHAnsi"/>
          <w:sz w:val="20"/>
          <w:szCs w:val="20"/>
          <w:lang w:eastAsia="pl-PL"/>
        </w:rPr>
        <w:lastRenderedPageBreak/>
        <w:t>potwierdzenia uczestnictwa w doradztwie poprzez złożenie podpisu na karcie doradczej,</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wypełnienia ankiety satysfakcji klienta po zakończeniu doradztwa,</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udzielania szczegółowych informacji na temat prowadzonej dotychczas działalności PS oraz wskazanie kierunków jego rozwoju. Informacje te będą zawarte w karcie monitoringu przygotowywanej przez doradcę kluczowego biznesowego,</w:t>
      </w:r>
    </w:p>
    <w:p w:rsidR="00E85C9F" w:rsidRPr="00B304CC" w:rsidRDefault="00E85C9F" w:rsidP="00315A62">
      <w:pPr>
        <w:numPr>
          <w:ilvl w:val="0"/>
          <w:numId w:val="92"/>
        </w:numPr>
        <w:suppressAutoHyphens/>
        <w:autoSpaceDN w:val="0"/>
        <w:spacing w:after="0" w:line="240" w:lineRule="auto"/>
        <w:ind w:left="681" w:hanging="284"/>
        <w:jc w:val="both"/>
        <w:textAlignment w:val="baseline"/>
        <w:rPr>
          <w:rFonts w:ascii="Verdana" w:hAnsi="Verdana" w:cstheme="minorHAnsi"/>
          <w:sz w:val="20"/>
          <w:szCs w:val="20"/>
        </w:rPr>
      </w:pPr>
      <w:r w:rsidRPr="00E221A0">
        <w:rPr>
          <w:rFonts w:ascii="Verdana" w:eastAsiaTheme="minorEastAsia" w:hAnsi="Verdana" w:cstheme="minorHAnsi"/>
          <w:sz w:val="20"/>
          <w:szCs w:val="20"/>
          <w:lang w:eastAsia="pl-PL"/>
        </w:rPr>
        <w:t>ścisłej współpracy z doradcą kluczowym biznesowym w zakresie prowadzonej polityki finansowej, marketingowej or</w:t>
      </w:r>
      <w:r w:rsidR="00DB304D">
        <w:rPr>
          <w:rFonts w:ascii="Verdana" w:eastAsiaTheme="minorEastAsia" w:hAnsi="Verdana" w:cstheme="minorHAnsi"/>
          <w:sz w:val="20"/>
          <w:szCs w:val="20"/>
          <w:lang w:eastAsia="pl-PL"/>
        </w:rPr>
        <w:t xml:space="preserve">az rynkowej PS, prowadzącej do </w:t>
      </w:r>
      <w:r w:rsidRPr="00E221A0">
        <w:rPr>
          <w:rFonts w:ascii="Verdana" w:eastAsiaTheme="minorEastAsia" w:hAnsi="Verdana" w:cstheme="minorHAnsi"/>
          <w:sz w:val="20"/>
          <w:szCs w:val="20"/>
          <w:lang w:eastAsia="pl-PL"/>
        </w:rPr>
        <w:t>opracowania indywidualnej ścieżki wsparcia (planu rozwoju) PS</w:t>
      </w:r>
    </w:p>
    <w:p w:rsidR="00E85C9F" w:rsidRPr="00E221A0" w:rsidRDefault="00E85C9F" w:rsidP="00315A62">
      <w:pPr>
        <w:numPr>
          <w:ilvl w:val="0"/>
          <w:numId w:val="92"/>
        </w:numPr>
        <w:suppressAutoHyphens/>
        <w:autoSpaceDN w:val="0"/>
        <w:spacing w:after="0" w:line="240" w:lineRule="auto"/>
        <w:ind w:left="681" w:hanging="284"/>
        <w:jc w:val="both"/>
        <w:textAlignment w:val="baseline"/>
        <w:rPr>
          <w:rFonts w:ascii="Verdana" w:hAnsi="Verdana" w:cstheme="minorHAnsi"/>
          <w:sz w:val="20"/>
          <w:szCs w:val="20"/>
        </w:rPr>
      </w:pPr>
      <w:r>
        <w:rPr>
          <w:rFonts w:ascii="Verdana" w:eastAsiaTheme="minorEastAsia" w:hAnsi="Verdana" w:cstheme="minorHAnsi"/>
          <w:sz w:val="20"/>
          <w:szCs w:val="20"/>
          <w:lang w:eastAsia="pl-PL"/>
        </w:rPr>
        <w:t xml:space="preserve">w przypadku skorzystania z możliwości sfinansowania lustracji </w:t>
      </w:r>
      <w:r w:rsidR="00DB304D">
        <w:rPr>
          <w:rFonts w:ascii="Verdana" w:eastAsiaTheme="minorEastAsia" w:hAnsi="Verdana" w:cstheme="minorHAnsi"/>
          <w:sz w:val="20"/>
          <w:szCs w:val="20"/>
          <w:lang w:eastAsia="pl-PL"/>
        </w:rPr>
        <w:t>– dostarczenia do </w:t>
      </w:r>
      <w:r w:rsidR="00A83D70">
        <w:rPr>
          <w:rFonts w:ascii="Verdana" w:eastAsiaTheme="minorEastAsia" w:hAnsi="Verdana" w:cstheme="minorHAnsi"/>
          <w:sz w:val="20"/>
          <w:szCs w:val="20"/>
          <w:lang w:eastAsia="pl-PL"/>
        </w:rPr>
        <w:t>Realizatora p</w:t>
      </w:r>
      <w:r>
        <w:rPr>
          <w:rFonts w:ascii="Verdana" w:eastAsiaTheme="minorEastAsia" w:hAnsi="Verdana" w:cstheme="minorHAnsi"/>
          <w:sz w:val="20"/>
          <w:szCs w:val="20"/>
          <w:lang w:eastAsia="pl-PL"/>
        </w:rPr>
        <w:t>rojektu protokołu z lustracji do 7 dnia od dnia jego otrzymania.</w:t>
      </w:r>
    </w:p>
    <w:p w:rsidR="00E85C9F" w:rsidRPr="00E221A0" w:rsidRDefault="00DB304D"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Pr>
          <w:rFonts w:ascii="Verdana" w:eastAsiaTheme="minorEastAsia" w:hAnsi="Verdana" w:cstheme="minorHAnsi"/>
          <w:sz w:val="20"/>
          <w:szCs w:val="20"/>
          <w:lang w:eastAsia="pl-PL"/>
        </w:rPr>
        <w:t>Z usług</w:t>
      </w:r>
      <w:r w:rsidR="00A83D70">
        <w:rPr>
          <w:rFonts w:ascii="Verdana" w:eastAsiaTheme="minorEastAsia" w:hAnsi="Verdana" w:cstheme="minorHAnsi"/>
          <w:sz w:val="20"/>
          <w:szCs w:val="20"/>
          <w:lang w:eastAsia="pl-PL"/>
        </w:rPr>
        <w:t xml:space="preserve"> o których mowa w</w:t>
      </w:r>
      <w:r w:rsidR="00A45416">
        <w:rPr>
          <w:rFonts w:ascii="Verdana" w:eastAsiaTheme="minorEastAsia" w:hAnsi="Verdana" w:cstheme="minorHAnsi"/>
          <w:sz w:val="20"/>
          <w:szCs w:val="20"/>
          <w:lang w:eastAsia="pl-PL"/>
        </w:rPr>
        <w:t xml:space="preserve"> Rozdziale II</w:t>
      </w:r>
      <w:r w:rsidR="00A83D70">
        <w:rPr>
          <w:rFonts w:ascii="Verdana" w:eastAsiaTheme="minorEastAsia" w:hAnsi="Verdana" w:cstheme="minorHAnsi"/>
          <w:sz w:val="20"/>
          <w:szCs w:val="20"/>
          <w:lang w:eastAsia="pl-PL"/>
        </w:rPr>
        <w:t xml:space="preserve"> </w:t>
      </w:r>
      <w:r w:rsidR="00A83D70" w:rsidRPr="00FE5505">
        <w:rPr>
          <w:rFonts w:ascii="Verdana" w:eastAsiaTheme="minorEastAsia" w:hAnsi="Verdana" w:cstheme="minorHAnsi"/>
          <w:sz w:val="20"/>
          <w:szCs w:val="20"/>
          <w:lang w:eastAsia="pl-PL"/>
        </w:rPr>
        <w:t>§13</w:t>
      </w:r>
      <w:r w:rsidR="00A83D70">
        <w:rPr>
          <w:rFonts w:ascii="Verdana" w:eastAsiaTheme="minorEastAsia" w:hAnsi="Verdana" w:cstheme="minorHAnsi"/>
          <w:sz w:val="20"/>
          <w:szCs w:val="20"/>
          <w:lang w:eastAsia="pl-PL"/>
        </w:rPr>
        <w:t xml:space="preserve"> ust.</w:t>
      </w:r>
      <w:r w:rsidR="00E85C9F" w:rsidRPr="00E221A0">
        <w:rPr>
          <w:rFonts w:ascii="Verdana" w:eastAsiaTheme="minorEastAsia" w:hAnsi="Verdana" w:cstheme="minorHAnsi"/>
          <w:sz w:val="20"/>
          <w:szCs w:val="20"/>
          <w:lang w:eastAsia="pl-PL"/>
        </w:rPr>
        <w:t xml:space="preserve">1 lit. </w:t>
      </w:r>
      <w:r>
        <w:rPr>
          <w:rFonts w:ascii="Verdana" w:eastAsiaTheme="minorEastAsia" w:hAnsi="Verdana" w:cstheme="minorHAnsi"/>
          <w:sz w:val="20"/>
          <w:szCs w:val="20"/>
          <w:lang w:eastAsia="pl-PL"/>
        </w:rPr>
        <w:t>i) i j)</w:t>
      </w:r>
      <w:r w:rsidR="00E85C9F" w:rsidRPr="00E221A0">
        <w:rPr>
          <w:rFonts w:ascii="Verdana" w:eastAsiaTheme="minorEastAsia" w:hAnsi="Verdana" w:cstheme="minorHAnsi"/>
          <w:sz w:val="20"/>
          <w:szCs w:val="20"/>
          <w:lang w:eastAsia="pl-PL"/>
        </w:rPr>
        <w:t xml:space="preserve"> mogą korzystać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PES zgłasza zapotrzebowania na wsparcie doradcze, o którym mowa w</w:t>
      </w:r>
      <w:r w:rsidR="00A45416">
        <w:rPr>
          <w:rFonts w:ascii="Verdana" w:eastAsiaTheme="minorEastAsia" w:hAnsi="Verdana" w:cstheme="minorHAnsi"/>
          <w:sz w:val="20"/>
          <w:szCs w:val="20"/>
          <w:lang w:eastAsia="pl-PL"/>
        </w:rPr>
        <w:t xml:space="preserve"> Rozdziale II</w:t>
      </w:r>
      <w:r w:rsidRPr="00E221A0">
        <w:rPr>
          <w:rFonts w:ascii="Verdana" w:eastAsiaTheme="minorEastAsia" w:hAnsi="Verdana" w:cstheme="minorHAnsi"/>
          <w:sz w:val="20"/>
          <w:szCs w:val="20"/>
          <w:lang w:eastAsia="pl-PL"/>
        </w:rPr>
        <w:t xml:space="preserve"> </w:t>
      </w:r>
      <w:r w:rsidR="00A83D70">
        <w:rPr>
          <w:rFonts w:ascii="Verdana" w:eastAsiaTheme="minorEastAsia" w:hAnsi="Verdana" w:cstheme="minorHAnsi"/>
          <w:sz w:val="20"/>
          <w:szCs w:val="20"/>
          <w:lang w:eastAsia="pl-PL"/>
        </w:rPr>
        <w:t xml:space="preserve">§13 </w:t>
      </w:r>
      <w:r w:rsidRPr="00E221A0">
        <w:rPr>
          <w:rFonts w:ascii="Verdana" w:eastAsiaTheme="minorEastAsia" w:hAnsi="Verdana" w:cstheme="minorHAnsi"/>
          <w:sz w:val="20"/>
          <w:szCs w:val="20"/>
          <w:lang w:eastAsia="pl-PL"/>
        </w:rPr>
        <w:t>ust</w:t>
      </w:r>
      <w:r w:rsidR="00A83D70">
        <w:rPr>
          <w:rFonts w:ascii="Verdana" w:eastAsiaTheme="minorEastAsia" w:hAnsi="Verdana" w:cstheme="minorHAnsi"/>
          <w:sz w:val="20"/>
          <w:szCs w:val="20"/>
          <w:lang w:eastAsia="pl-PL"/>
        </w:rPr>
        <w:t>.</w:t>
      </w:r>
      <w:r w:rsidRPr="00E221A0">
        <w:rPr>
          <w:rFonts w:ascii="Verdana" w:eastAsiaTheme="minorEastAsia" w:hAnsi="Verdana" w:cstheme="minorHAnsi"/>
          <w:sz w:val="20"/>
          <w:szCs w:val="20"/>
          <w:lang w:eastAsia="pl-PL"/>
        </w:rPr>
        <w:t xml:space="preserve">1 lit. </w:t>
      </w:r>
      <w:r w:rsidR="00DB304D">
        <w:rPr>
          <w:rFonts w:ascii="Verdana" w:eastAsiaTheme="minorEastAsia" w:hAnsi="Verdana" w:cstheme="minorHAnsi"/>
          <w:sz w:val="20"/>
          <w:szCs w:val="20"/>
          <w:lang w:eastAsia="pl-PL"/>
        </w:rPr>
        <w:t>j)</w:t>
      </w:r>
      <w:r w:rsidRPr="00E221A0">
        <w:rPr>
          <w:rFonts w:ascii="Verdana" w:eastAsiaTheme="minorEastAsia" w:hAnsi="Verdana" w:cstheme="minorHAnsi"/>
          <w:sz w:val="20"/>
          <w:szCs w:val="20"/>
          <w:lang w:eastAsia="pl-PL"/>
        </w:rPr>
        <w:t xml:space="preserve">, na co najmniej 7 dni kalendarzowych przed dniem </w:t>
      </w:r>
      <w:r w:rsidRPr="007875DF">
        <w:rPr>
          <w:rFonts w:ascii="Verdana" w:eastAsiaTheme="minorEastAsia" w:hAnsi="Verdana" w:cstheme="minorHAnsi"/>
          <w:sz w:val="20"/>
          <w:szCs w:val="20"/>
          <w:lang w:eastAsia="pl-PL"/>
        </w:rPr>
        <w:t>zakończeniem naboru wniosków</w:t>
      </w:r>
      <w:r w:rsidRPr="00E221A0">
        <w:rPr>
          <w:rFonts w:ascii="Verdana" w:eastAsiaTheme="minorEastAsia" w:hAnsi="Verdana" w:cstheme="minorHAnsi"/>
          <w:sz w:val="20"/>
          <w:szCs w:val="20"/>
          <w:lang w:eastAsia="pl-PL"/>
        </w:rPr>
        <w:t xml:space="preserve"> o</w:t>
      </w:r>
      <w:r>
        <w:rPr>
          <w:rFonts w:ascii="Verdana" w:eastAsiaTheme="minorEastAsia" w:hAnsi="Verdana" w:cstheme="minorHAnsi"/>
          <w:sz w:val="20"/>
          <w:szCs w:val="20"/>
          <w:lang w:eastAsia="pl-PL"/>
        </w:rPr>
        <w:t> </w:t>
      </w:r>
      <w:r w:rsidRPr="00E221A0">
        <w:rPr>
          <w:rFonts w:ascii="Verdana" w:eastAsiaTheme="minorEastAsia" w:hAnsi="Verdana" w:cstheme="minorHAnsi"/>
          <w:sz w:val="20"/>
          <w:szCs w:val="20"/>
          <w:lang w:eastAsia="pl-PL"/>
        </w:rPr>
        <w:t xml:space="preserve">dofinansowanie, w przypadku grantów/dotacji poniżej kwoty 50 000 zł. </w:t>
      </w:r>
    </w:p>
    <w:p w:rsidR="00E85C9F" w:rsidRPr="00E221A0" w:rsidRDefault="00A83D70"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Pr>
          <w:rFonts w:ascii="Verdana" w:eastAsiaTheme="minorEastAsia" w:hAnsi="Verdana" w:cstheme="minorHAnsi"/>
          <w:sz w:val="20"/>
          <w:szCs w:val="20"/>
          <w:lang w:eastAsia="pl-PL"/>
        </w:rPr>
        <w:t xml:space="preserve">PES </w:t>
      </w:r>
      <w:r w:rsidR="00E85C9F" w:rsidRPr="00E221A0">
        <w:rPr>
          <w:rFonts w:ascii="Verdana" w:eastAsiaTheme="minorEastAsia" w:hAnsi="Verdana" w:cstheme="minorHAnsi"/>
          <w:sz w:val="20"/>
          <w:szCs w:val="20"/>
          <w:lang w:eastAsia="pl-PL"/>
        </w:rPr>
        <w:t>zgłasza zapotrzebowanie na wsparcie określone w</w:t>
      </w:r>
      <w:r w:rsidR="00A45416">
        <w:rPr>
          <w:rFonts w:ascii="Verdana" w:eastAsiaTheme="minorEastAsia" w:hAnsi="Verdana" w:cstheme="minorHAnsi"/>
          <w:sz w:val="20"/>
          <w:szCs w:val="20"/>
          <w:lang w:eastAsia="pl-PL"/>
        </w:rPr>
        <w:t xml:space="preserve"> Rozdziale II</w:t>
      </w:r>
      <w:r>
        <w:rPr>
          <w:rFonts w:ascii="Verdana" w:eastAsiaTheme="minorEastAsia" w:hAnsi="Verdana" w:cstheme="minorHAnsi"/>
          <w:sz w:val="20"/>
          <w:szCs w:val="20"/>
          <w:lang w:eastAsia="pl-PL"/>
        </w:rPr>
        <w:t xml:space="preserve"> §13 ust.</w:t>
      </w:r>
      <w:r w:rsidR="00E85C9F" w:rsidRPr="00E221A0">
        <w:rPr>
          <w:rFonts w:ascii="Verdana" w:eastAsiaTheme="minorEastAsia" w:hAnsi="Verdana" w:cstheme="minorHAnsi"/>
          <w:sz w:val="20"/>
          <w:szCs w:val="20"/>
          <w:lang w:eastAsia="pl-PL"/>
        </w:rPr>
        <w:t xml:space="preserve">1 lit. i) oraz j) co najmniej na 20 dni kalendarzowych odpowiednio przed oczekiwanym terminem opracowania strategii rozwojowych i finansowych lub przed </w:t>
      </w:r>
      <w:r w:rsidR="00E85C9F" w:rsidRPr="004A2235">
        <w:rPr>
          <w:rFonts w:ascii="Verdana" w:eastAsiaTheme="minorEastAsia" w:hAnsi="Verdana" w:cstheme="minorHAnsi"/>
          <w:sz w:val="20"/>
          <w:szCs w:val="20"/>
          <w:lang w:eastAsia="pl-PL"/>
        </w:rPr>
        <w:t>zakończeniem naboru wniosków</w:t>
      </w:r>
      <w:r w:rsidR="00E85C9F">
        <w:rPr>
          <w:rFonts w:ascii="Verdana" w:eastAsiaTheme="minorEastAsia" w:hAnsi="Verdana" w:cstheme="minorHAnsi"/>
          <w:sz w:val="20"/>
          <w:szCs w:val="20"/>
          <w:lang w:eastAsia="pl-PL"/>
        </w:rPr>
        <w:t xml:space="preserve"> </w:t>
      </w:r>
      <w:r w:rsidR="00E85C9F" w:rsidRPr="00E221A0">
        <w:rPr>
          <w:rFonts w:ascii="Verdana" w:eastAsiaTheme="minorEastAsia" w:hAnsi="Verdana" w:cstheme="minorHAnsi"/>
          <w:sz w:val="20"/>
          <w:szCs w:val="20"/>
          <w:lang w:eastAsia="pl-PL"/>
        </w:rPr>
        <w:t xml:space="preserve"> o dofinansowanie, w przypadku grantów powyżej kwoty 50 000 zł.</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Wsparcie PES, o którym mowa w</w:t>
      </w:r>
      <w:r w:rsidR="00A45416">
        <w:rPr>
          <w:rFonts w:ascii="Verdana" w:eastAsiaTheme="minorEastAsia" w:hAnsi="Verdana" w:cstheme="minorHAnsi"/>
          <w:sz w:val="20"/>
          <w:szCs w:val="20"/>
          <w:lang w:eastAsia="pl-PL"/>
        </w:rPr>
        <w:t xml:space="preserve"> Rozdziale II</w:t>
      </w:r>
      <w:r w:rsidRPr="00E221A0">
        <w:rPr>
          <w:rFonts w:ascii="Verdana" w:eastAsiaTheme="minorEastAsia" w:hAnsi="Verdana" w:cstheme="minorHAnsi"/>
          <w:sz w:val="20"/>
          <w:szCs w:val="20"/>
          <w:lang w:eastAsia="pl-PL"/>
        </w:rPr>
        <w:t xml:space="preserve"> §13 ust. 1 lit. i </w:t>
      </w:r>
      <w:proofErr w:type="spellStart"/>
      <w:r w:rsidRPr="00E221A0">
        <w:rPr>
          <w:rFonts w:ascii="Verdana" w:eastAsiaTheme="minorEastAsia" w:hAnsi="Verdana" w:cstheme="minorHAnsi"/>
          <w:sz w:val="20"/>
          <w:szCs w:val="20"/>
          <w:lang w:eastAsia="pl-PL"/>
        </w:rPr>
        <w:t>i</w:t>
      </w:r>
      <w:proofErr w:type="spellEnd"/>
      <w:r w:rsidRPr="00E221A0">
        <w:rPr>
          <w:rFonts w:ascii="Verdana" w:eastAsiaTheme="minorEastAsia" w:hAnsi="Verdana" w:cstheme="minorHAnsi"/>
          <w:sz w:val="20"/>
          <w:szCs w:val="20"/>
          <w:lang w:eastAsia="pl-PL"/>
        </w:rPr>
        <w:t xml:space="preserve"> j w  nie może przekroczyć 20</w:t>
      </w:r>
      <w:r>
        <w:rPr>
          <w:rFonts w:ascii="Verdana" w:eastAsiaTheme="minorEastAsia" w:hAnsi="Verdana" w:cstheme="minorHAnsi"/>
          <w:sz w:val="20"/>
          <w:szCs w:val="20"/>
          <w:lang w:eastAsia="pl-PL"/>
        </w:rPr>
        <w:t xml:space="preserve"> </w:t>
      </w:r>
      <w:r w:rsidRPr="00E221A0">
        <w:rPr>
          <w:rFonts w:ascii="Verdana" w:eastAsiaTheme="minorEastAsia" w:hAnsi="Verdana" w:cstheme="minorHAnsi"/>
          <w:sz w:val="20"/>
          <w:szCs w:val="20"/>
          <w:lang w:eastAsia="pl-PL"/>
        </w:rPr>
        <w:t xml:space="preserve">h. </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 xml:space="preserve">Doradca kluczowy biznesowy może czasowo wstrzymać przyjmowanie zapotrzebowania na świadczenie swoich usług, w sytuacji gdy na skutek znacznego zainteresowania ze strony PES świadczeniem usług biznesowych utrudnione jest ich terminowe wykonanie. Informacja w tym zakresie zostanie niezwłocznie </w:t>
      </w:r>
      <w:r>
        <w:rPr>
          <w:rFonts w:ascii="Verdana" w:eastAsiaTheme="minorEastAsia" w:hAnsi="Verdana" w:cstheme="minorHAnsi"/>
          <w:sz w:val="20"/>
          <w:szCs w:val="20"/>
          <w:lang w:eastAsia="pl-PL"/>
        </w:rPr>
        <w:t>przekazana zainteresowanym PES.</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W sytuacji nie dostarczenia w</w:t>
      </w:r>
      <w:r>
        <w:rPr>
          <w:rFonts w:ascii="Verdana" w:eastAsiaTheme="minorEastAsia" w:hAnsi="Verdana" w:cstheme="minorHAnsi"/>
          <w:sz w:val="20"/>
          <w:szCs w:val="20"/>
          <w:lang w:eastAsia="pl-PL"/>
        </w:rPr>
        <w:t>ymaganych danych i dokumentów w</w:t>
      </w:r>
      <w:r w:rsidRPr="00E221A0">
        <w:rPr>
          <w:rFonts w:ascii="Verdana" w:eastAsiaTheme="minorEastAsia" w:hAnsi="Verdana" w:cstheme="minorHAnsi"/>
          <w:sz w:val="20"/>
          <w:szCs w:val="20"/>
          <w:lang w:eastAsia="pl-PL"/>
        </w:rPr>
        <w:t xml:space="preserve"> wyznaczonym terminie doradcza kluczowy biznesowy odstępuje od udziele</w:t>
      </w:r>
      <w:r>
        <w:rPr>
          <w:rFonts w:ascii="Verdana" w:eastAsiaTheme="minorEastAsia" w:hAnsi="Verdana" w:cstheme="minorHAnsi"/>
          <w:sz w:val="20"/>
          <w:szCs w:val="20"/>
          <w:lang w:eastAsia="pl-PL"/>
        </w:rPr>
        <w:t>nia wsparcia danemu podmiotowi.</w:t>
      </w:r>
    </w:p>
    <w:p w:rsidR="00E85C9F" w:rsidRPr="00E221A0"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Doradca kluczowy biznesowy nie ponosi odpowiedzialności za wyniki oceny wpracowan</w:t>
      </w:r>
      <w:r>
        <w:rPr>
          <w:rFonts w:ascii="Verdana" w:eastAsiaTheme="minorEastAsia" w:hAnsi="Verdana" w:cstheme="minorHAnsi"/>
          <w:sz w:val="20"/>
          <w:szCs w:val="20"/>
          <w:lang w:eastAsia="pl-PL"/>
        </w:rPr>
        <w:t>ych dokumentów aplikacyjnych.</w:t>
      </w:r>
    </w:p>
    <w:p w:rsidR="00E85C9F" w:rsidRPr="00E85C9F" w:rsidRDefault="00E85C9F" w:rsidP="00315A62">
      <w:pPr>
        <w:numPr>
          <w:ilvl w:val="0"/>
          <w:numId w:val="93"/>
        </w:numPr>
        <w:suppressAutoHyphens/>
        <w:autoSpaceDN w:val="0"/>
        <w:spacing w:before="120" w:after="0" w:line="240" w:lineRule="auto"/>
        <w:ind w:left="397" w:hanging="397"/>
        <w:jc w:val="both"/>
        <w:textAlignment w:val="baseline"/>
        <w:rPr>
          <w:rFonts w:ascii="Verdana" w:eastAsiaTheme="minorEastAsia" w:hAnsi="Verdana" w:cstheme="minorHAnsi"/>
          <w:sz w:val="20"/>
          <w:szCs w:val="20"/>
          <w:lang w:eastAsia="pl-PL"/>
        </w:rPr>
      </w:pPr>
      <w:r w:rsidRPr="00E221A0">
        <w:rPr>
          <w:rFonts w:ascii="Verdana" w:eastAsiaTheme="minorEastAsia" w:hAnsi="Verdana" w:cstheme="minorHAnsi"/>
          <w:sz w:val="20"/>
          <w:szCs w:val="20"/>
          <w:lang w:eastAsia="pl-PL"/>
        </w:rPr>
        <w:t>Za koordynację usług biznesowych oraz wsparcie działań doradcy kluczowego biznesowego odpowiada kierownik projektu.</w:t>
      </w:r>
    </w:p>
    <w:p w:rsidR="00AD4CFF" w:rsidRDefault="00AD4CFF" w:rsidP="003824C5">
      <w:pPr>
        <w:pStyle w:val="Nagwek3"/>
        <w:spacing w:before="480" w:after="120"/>
      </w:pPr>
      <w:bookmarkStart w:id="63" w:name="_Toc505513846"/>
      <w:bookmarkStart w:id="64" w:name="_Toc532467805"/>
      <w:r w:rsidRPr="00EA5584">
        <w:t>WSPARCIE DORADCY DS. PISANIA BIZNESPLANU</w:t>
      </w:r>
      <w:bookmarkEnd w:id="63"/>
      <w:bookmarkEnd w:id="64"/>
    </w:p>
    <w:p w:rsidR="002E7B06" w:rsidRPr="00C31B02"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Wsparcie doradcy ds. pisania biznesplanu powiązane jest z procesem ubiegania się istniejącego </w:t>
      </w:r>
      <w:r>
        <w:rPr>
          <w:rFonts w:ascii="Verdana" w:hAnsi="Verdana" w:cstheme="minorHAnsi"/>
          <w:sz w:val="20"/>
          <w:szCs w:val="20"/>
        </w:rPr>
        <w:t>P</w:t>
      </w:r>
      <w:r w:rsidRPr="00C31B02">
        <w:rPr>
          <w:rFonts w:ascii="Verdana" w:hAnsi="Verdana" w:cstheme="minorHAnsi"/>
          <w:sz w:val="20"/>
          <w:szCs w:val="20"/>
        </w:rPr>
        <w:t xml:space="preserve">S o dotacje na utworzenie nowych miejsc pracy w PS. Szczegóły związane z ubieganiem się o dotacje zostały zawarte w rozdziale </w:t>
      </w:r>
      <w:hyperlink w:anchor="_ROZDZIAŁ_III_WSPARCIE" w:history="1">
        <w:r w:rsidRPr="00FE5505">
          <w:rPr>
            <w:rStyle w:val="Hipercze"/>
            <w:rFonts w:ascii="Verdana" w:hAnsi="Verdana" w:cstheme="minorHAnsi"/>
            <w:sz w:val="20"/>
            <w:szCs w:val="20"/>
          </w:rPr>
          <w:t>III Regulaminu</w:t>
        </w:r>
      </w:hyperlink>
      <w:r w:rsidRPr="00C31B02">
        <w:rPr>
          <w:rFonts w:ascii="Verdana" w:hAnsi="Verdana" w:cstheme="minorHAnsi"/>
          <w:sz w:val="20"/>
          <w:szCs w:val="20"/>
        </w:rPr>
        <w:t>.</w:t>
      </w:r>
    </w:p>
    <w:p w:rsidR="002E7B06" w:rsidRPr="00C31B02"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Warunkami uzyskania wsparcia doradcy ds. pisania biznesplanów są:</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podpisanie umowy na świadczenie doradztwa biznesowego,</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skorzystanie z pomocy doradcy  kluczowego biznesowego, w formie doradztwa biznesowego – potwierdzeniem skorzystania z doradztwa jest podpisana karta doradcza prowadzona przez doradcę kluczowego biznesowego,</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przeprowadzenie diagnozy sytuacji ekonomicznej PS przez doradcę kluczowego biznesowego poprzez wypełnienie karty monitoringu PS,</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 xml:space="preserve">opracowanie wspólnie z doradcą kluczowym biznesowym planu rozwoju </w:t>
      </w:r>
      <w:r w:rsidR="001A536C">
        <w:rPr>
          <w:rFonts w:ascii="Verdana" w:hAnsi="Verdana" w:cstheme="minorHAnsi"/>
          <w:sz w:val="20"/>
          <w:szCs w:val="20"/>
        </w:rPr>
        <w:t>PS</w:t>
      </w:r>
      <w:r w:rsidRPr="00C31B02">
        <w:rPr>
          <w:rFonts w:ascii="Verdana" w:hAnsi="Verdana" w:cstheme="minorHAnsi"/>
          <w:sz w:val="20"/>
          <w:szCs w:val="20"/>
        </w:rPr>
        <w:t>,</w:t>
      </w:r>
    </w:p>
    <w:p w:rsidR="002E7B06" w:rsidRPr="00C31B02" w:rsidRDefault="002E7B06" w:rsidP="00315A62">
      <w:pPr>
        <w:pStyle w:val="Akapitzlist"/>
        <w:numPr>
          <w:ilvl w:val="0"/>
          <w:numId w:val="95"/>
        </w:numPr>
        <w:suppressAutoHyphens/>
        <w:autoSpaceDN w:val="0"/>
        <w:spacing w:after="0" w:line="240" w:lineRule="auto"/>
        <w:ind w:left="681" w:hanging="284"/>
        <w:contextualSpacing w:val="0"/>
        <w:jc w:val="both"/>
        <w:textAlignment w:val="baseline"/>
        <w:rPr>
          <w:rFonts w:ascii="Verdana" w:hAnsi="Verdana" w:cstheme="minorHAnsi"/>
          <w:sz w:val="20"/>
          <w:szCs w:val="20"/>
        </w:rPr>
      </w:pPr>
      <w:r w:rsidRPr="00C31B02">
        <w:rPr>
          <w:rFonts w:ascii="Verdana" w:hAnsi="Verdana" w:cstheme="minorHAnsi"/>
          <w:sz w:val="20"/>
          <w:szCs w:val="20"/>
        </w:rPr>
        <w:t>zamiar utworzenia minimum jednego miejsca pracy dla osób wskazanych w</w:t>
      </w:r>
      <w:r>
        <w:rPr>
          <w:rFonts w:ascii="Verdana" w:hAnsi="Verdana" w:cstheme="minorHAnsi"/>
          <w:sz w:val="20"/>
          <w:szCs w:val="20"/>
        </w:rPr>
        <w:t> </w:t>
      </w:r>
      <w:r w:rsidRPr="00C31B02">
        <w:rPr>
          <w:rFonts w:ascii="Verdana" w:hAnsi="Verdana" w:cstheme="minorHAnsi"/>
          <w:sz w:val="20"/>
          <w:szCs w:val="20"/>
        </w:rPr>
        <w:t xml:space="preserve">rozdziale </w:t>
      </w:r>
      <w:hyperlink w:anchor="_DOTACJE_NA_TWORZENIE" w:history="1">
        <w:r w:rsidRPr="002629AB">
          <w:rPr>
            <w:rStyle w:val="Hipercze"/>
            <w:rFonts w:ascii="Verdana" w:hAnsi="Verdana" w:cstheme="minorHAnsi"/>
            <w:sz w:val="20"/>
            <w:szCs w:val="20"/>
          </w:rPr>
          <w:t>III §2</w:t>
        </w:r>
      </w:hyperlink>
      <w:r w:rsidRPr="00C31B02">
        <w:rPr>
          <w:rFonts w:ascii="Verdana" w:hAnsi="Verdana" w:cstheme="minorHAnsi"/>
          <w:sz w:val="20"/>
          <w:szCs w:val="20"/>
        </w:rPr>
        <w:t xml:space="preserve"> </w:t>
      </w:r>
      <w:r>
        <w:rPr>
          <w:rFonts w:ascii="Verdana" w:hAnsi="Verdana" w:cstheme="minorHAnsi"/>
          <w:sz w:val="20"/>
          <w:szCs w:val="20"/>
        </w:rPr>
        <w:t>Regulaminu</w:t>
      </w:r>
      <w:r w:rsidRPr="00C31B02">
        <w:rPr>
          <w:rFonts w:ascii="Verdana" w:hAnsi="Verdana" w:cstheme="minorHAnsi"/>
          <w:sz w:val="20"/>
          <w:szCs w:val="20"/>
        </w:rPr>
        <w:t>.</w:t>
      </w:r>
    </w:p>
    <w:p w:rsidR="002E7B06" w:rsidRPr="00C31B02"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P</w:t>
      </w:r>
      <w:r>
        <w:rPr>
          <w:rFonts w:ascii="Verdana" w:hAnsi="Verdana" w:cstheme="minorHAnsi"/>
          <w:sz w:val="20"/>
          <w:szCs w:val="20"/>
        </w:rPr>
        <w:t>S</w:t>
      </w:r>
      <w:r w:rsidRPr="00C31B02">
        <w:rPr>
          <w:rFonts w:ascii="Verdana" w:hAnsi="Verdana" w:cstheme="minorHAnsi"/>
          <w:sz w:val="20"/>
          <w:szCs w:val="20"/>
        </w:rPr>
        <w:t>, które spełnią łącznie powyższe warunki kierowane są przez doradcę kluczowego biznesowego do wsparcia doradcy ds. pisania biznesplanu.</w:t>
      </w:r>
    </w:p>
    <w:p w:rsidR="002E7B06" w:rsidRPr="00C31B02" w:rsidRDefault="002629AB"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Pr>
          <w:rFonts w:ascii="Verdana" w:hAnsi="Verdana" w:cstheme="minorHAnsi"/>
          <w:sz w:val="20"/>
          <w:szCs w:val="20"/>
        </w:rPr>
        <w:lastRenderedPageBreak/>
        <w:t>Wsparcie d</w:t>
      </w:r>
      <w:r w:rsidR="002E7B06" w:rsidRPr="00C31B02">
        <w:rPr>
          <w:rFonts w:ascii="Verdana" w:hAnsi="Verdana" w:cstheme="minorHAnsi"/>
          <w:sz w:val="20"/>
          <w:szCs w:val="20"/>
        </w:rPr>
        <w:t xml:space="preserve">oradcy ds. pisania biznesplanu wynosi 5 godzin zegarowych na jedno </w:t>
      </w:r>
      <w:r w:rsidR="002E7B06">
        <w:rPr>
          <w:rFonts w:ascii="Verdana" w:hAnsi="Verdana" w:cstheme="minorHAnsi"/>
          <w:sz w:val="20"/>
          <w:szCs w:val="20"/>
        </w:rPr>
        <w:t>PS</w:t>
      </w:r>
      <w:r w:rsidR="002E7B06" w:rsidRPr="00C31B02">
        <w:rPr>
          <w:rFonts w:ascii="Verdana" w:hAnsi="Verdana" w:cstheme="minorHAnsi"/>
          <w:sz w:val="20"/>
          <w:szCs w:val="20"/>
        </w:rPr>
        <w:t>.</w:t>
      </w:r>
    </w:p>
    <w:p w:rsidR="002E7B06" w:rsidRPr="00C31B02" w:rsidRDefault="00EE3E10"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Pr>
          <w:rFonts w:ascii="Verdana" w:hAnsi="Verdana" w:cstheme="minorHAnsi"/>
          <w:sz w:val="20"/>
          <w:szCs w:val="20"/>
        </w:rPr>
        <w:t>Doradca ds.</w:t>
      </w:r>
      <w:r w:rsidR="002629AB">
        <w:rPr>
          <w:rFonts w:ascii="Verdana" w:hAnsi="Verdana" w:cstheme="minorHAnsi"/>
          <w:sz w:val="20"/>
          <w:szCs w:val="20"/>
        </w:rPr>
        <w:t xml:space="preserve"> </w:t>
      </w:r>
      <w:r w:rsidR="002E7B06" w:rsidRPr="00C31B02">
        <w:rPr>
          <w:rFonts w:ascii="Verdana" w:hAnsi="Verdana" w:cstheme="minorHAnsi"/>
          <w:sz w:val="20"/>
          <w:szCs w:val="20"/>
        </w:rPr>
        <w:t>pisania biznesplanu ma obowiązek udzielić doradztwa w formie doradztwa bezpośredniego. Przez doradztwo bezpośrednie rozumie się doradztwo świadczone osobiście przez doradcę, w siedzibie ROWES lub jego biurach terenowych lub innym dogodnym dla przedstawiciela PS miejscu.</w:t>
      </w:r>
    </w:p>
    <w:p w:rsidR="002E7B06" w:rsidRPr="002E7B06" w:rsidRDefault="002E7B06" w:rsidP="00315A62">
      <w:pPr>
        <w:pStyle w:val="Akapitzlist"/>
        <w:numPr>
          <w:ilvl w:val="0"/>
          <w:numId w:val="94"/>
        </w:numPr>
        <w:suppressAutoHyphens/>
        <w:autoSpaceDN w:val="0"/>
        <w:spacing w:before="120" w:after="0" w:line="240" w:lineRule="auto"/>
        <w:ind w:left="397" w:hanging="397"/>
        <w:contextualSpacing w:val="0"/>
        <w:jc w:val="both"/>
        <w:textAlignment w:val="baseline"/>
        <w:rPr>
          <w:rFonts w:ascii="Verdana" w:hAnsi="Verdana" w:cstheme="minorHAnsi"/>
          <w:sz w:val="20"/>
          <w:szCs w:val="20"/>
        </w:rPr>
      </w:pPr>
      <w:r w:rsidRPr="00C31B02">
        <w:rPr>
          <w:rFonts w:ascii="Verdana" w:hAnsi="Verdana" w:cstheme="minorHAnsi"/>
          <w:sz w:val="20"/>
          <w:szCs w:val="20"/>
        </w:rPr>
        <w:t>W uzasadnionych przypadkach udzielane PS doradztwo może przybierać formę doradztwa pośredniego jako kontynuacji doradztwa bezpośredniego. Przez doradztwo pośrednie rozumie się doradztwo świadczone drogą elektroniczną (za pomocą poczty elektronicznej, wideokonferencji itp.).</w:t>
      </w:r>
    </w:p>
    <w:p w:rsidR="00AD4CFF" w:rsidRDefault="00AD4CFF" w:rsidP="003824C5">
      <w:pPr>
        <w:pStyle w:val="Nagwek3"/>
        <w:spacing w:before="480" w:after="120"/>
      </w:pPr>
      <w:bookmarkStart w:id="65" w:name="_WSPARCIE_KONSULTANTA_REGIONALNEGO"/>
      <w:bookmarkStart w:id="66" w:name="_Toc505513847"/>
      <w:bookmarkStart w:id="67" w:name="_Toc532467806"/>
      <w:bookmarkEnd w:id="65"/>
      <w:r w:rsidRPr="00EA5584">
        <w:t>WSPARCIE KONSULTANTA REGIONALNEGO DS. ZAMÓWIEŃ PUBLICZNYCH</w:t>
      </w:r>
      <w:bookmarkEnd w:id="66"/>
      <w:bookmarkEnd w:id="67"/>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Usługi wsparcia istniejących PS są </w:t>
      </w:r>
      <w:r>
        <w:rPr>
          <w:rFonts w:ascii="Verdana" w:hAnsi="Verdana" w:cstheme="minorHAnsi"/>
          <w:color w:val="000000" w:themeColor="text1"/>
          <w:sz w:val="20"/>
          <w:szCs w:val="20"/>
        </w:rPr>
        <w:t xml:space="preserve">również </w:t>
      </w:r>
      <w:r w:rsidRPr="00C31B02">
        <w:rPr>
          <w:rFonts w:ascii="Verdana" w:hAnsi="Verdana" w:cstheme="minorHAnsi"/>
          <w:color w:val="000000" w:themeColor="text1"/>
          <w:sz w:val="20"/>
          <w:szCs w:val="20"/>
        </w:rPr>
        <w:t>świadczone przez konsultanta regionalnego ds. zamówień publicznych będącego pracownikiem ROWES.</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Usługi dotyczące zamówień publicznych ukierunkowane są na pomoc w zwiększeniu udziału zamówień publicznych w przychodach istniejących </w:t>
      </w:r>
      <w:r w:rsidR="001A536C">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a także profesjonalizację usług, zwiększenie konkurencyjności prod</w:t>
      </w:r>
      <w:r w:rsidR="002629AB">
        <w:rPr>
          <w:rFonts w:ascii="Verdana" w:hAnsi="Verdana" w:cstheme="minorHAnsi"/>
          <w:color w:val="000000" w:themeColor="text1"/>
          <w:sz w:val="20"/>
          <w:szCs w:val="20"/>
        </w:rPr>
        <w:t xml:space="preserve">uktów i usług PS </w:t>
      </w:r>
      <w:r>
        <w:rPr>
          <w:rFonts w:ascii="Verdana" w:hAnsi="Verdana" w:cstheme="minorHAnsi"/>
          <w:color w:val="000000" w:themeColor="text1"/>
          <w:sz w:val="20"/>
          <w:szCs w:val="20"/>
        </w:rPr>
        <w:t>m.in poprzez:</w:t>
      </w:r>
    </w:p>
    <w:p w:rsidR="00C616BB" w:rsidRPr="00C31B02" w:rsidRDefault="002629A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Pr>
          <w:rFonts w:ascii="Verdana" w:eastAsia="Times New Roman" w:hAnsi="Verdana" w:cstheme="minorHAnsi"/>
          <w:color w:val="000000" w:themeColor="text1"/>
          <w:sz w:val="20"/>
          <w:szCs w:val="20"/>
        </w:rPr>
        <w:t>w</w:t>
      </w:r>
      <w:r w:rsidR="00C616BB" w:rsidRPr="00C31B02">
        <w:rPr>
          <w:rFonts w:ascii="Verdana" w:eastAsia="Times New Roman" w:hAnsi="Verdana" w:cstheme="minorHAnsi"/>
          <w:color w:val="000000" w:themeColor="text1"/>
          <w:sz w:val="20"/>
          <w:szCs w:val="20"/>
        </w:rPr>
        <w:t>sparcie</w:t>
      </w:r>
      <w:r w:rsidR="00C616BB">
        <w:rPr>
          <w:rFonts w:ascii="Verdana" w:eastAsia="Times New Roman" w:hAnsi="Verdana" w:cstheme="minorHAnsi"/>
          <w:color w:val="000000" w:themeColor="text1"/>
          <w:sz w:val="20"/>
          <w:szCs w:val="20"/>
        </w:rPr>
        <w:t xml:space="preserve"> </w:t>
      </w:r>
      <w:r w:rsidR="00C616BB" w:rsidRPr="00C31B02">
        <w:rPr>
          <w:rFonts w:ascii="Verdana" w:eastAsia="Times New Roman" w:hAnsi="Verdana" w:cstheme="minorHAnsi"/>
          <w:color w:val="000000" w:themeColor="text1"/>
          <w:sz w:val="20"/>
          <w:szCs w:val="20"/>
        </w:rPr>
        <w:t>PS w zakresie wyszukiwania ogłoszeń o zamówieniach publicznych,</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pomoc w analizie zasobów i potencjału PS oraz możliwości </w:t>
      </w:r>
      <w:r>
        <w:rPr>
          <w:rFonts w:ascii="Verdana" w:eastAsia="Times New Roman" w:hAnsi="Verdana" w:cstheme="minorHAnsi"/>
          <w:color w:val="000000" w:themeColor="text1"/>
          <w:sz w:val="20"/>
          <w:szCs w:val="20"/>
        </w:rPr>
        <w:t>złożenia oferty do </w:t>
      </w:r>
      <w:r w:rsidRPr="00C31B02">
        <w:rPr>
          <w:rFonts w:ascii="Verdana" w:eastAsia="Times New Roman" w:hAnsi="Verdana" w:cstheme="minorHAnsi"/>
          <w:color w:val="000000" w:themeColor="text1"/>
          <w:sz w:val="20"/>
          <w:szCs w:val="20"/>
        </w:rPr>
        <w:t>zamówienia publicznego,</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wsparcie w zakresie wyszukiwania i weryfikacji zamawiających,</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pomoc w analizie i przygotowaniu dokumentacji ofertowej do postępowań o</w:t>
      </w:r>
      <w:r>
        <w:rPr>
          <w:rFonts w:ascii="Verdana" w:eastAsia="Times New Roman" w:hAnsi="Verdana" w:cstheme="minorHAnsi"/>
          <w:color w:val="000000" w:themeColor="text1"/>
          <w:sz w:val="20"/>
          <w:szCs w:val="20"/>
        </w:rPr>
        <w:t> </w:t>
      </w:r>
      <w:r w:rsidRPr="00C31B02">
        <w:rPr>
          <w:rFonts w:ascii="Verdana" w:eastAsia="Times New Roman" w:hAnsi="Verdana" w:cstheme="minorHAnsi"/>
          <w:color w:val="000000" w:themeColor="text1"/>
          <w:sz w:val="20"/>
          <w:szCs w:val="20"/>
        </w:rPr>
        <w:t>udzielenie zamówień zgodnie z obowiązującymi przepisami prawa,</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monitoring przebiegu postępowania,</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 xml:space="preserve">nadzór nad prawidłowością prowadzenia dokumentacji i korespondencji związanej </w:t>
      </w:r>
      <w:r>
        <w:rPr>
          <w:rFonts w:ascii="Verdana" w:eastAsia="Times New Roman" w:hAnsi="Verdana" w:cstheme="minorHAnsi"/>
          <w:color w:val="000000" w:themeColor="text1"/>
          <w:sz w:val="20"/>
          <w:szCs w:val="20"/>
        </w:rPr>
        <w:t>z </w:t>
      </w:r>
      <w:r w:rsidRPr="00C31B02">
        <w:rPr>
          <w:rFonts w:ascii="Verdana" w:eastAsia="Times New Roman" w:hAnsi="Verdana" w:cstheme="minorHAnsi"/>
          <w:color w:val="000000" w:themeColor="text1"/>
          <w:sz w:val="20"/>
          <w:szCs w:val="20"/>
        </w:rPr>
        <w:t>zamówieniami publicznymi,</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koordynacja tworzenia i zawierania umów będących efektem postępowania o</w:t>
      </w:r>
      <w:r>
        <w:rPr>
          <w:rFonts w:ascii="Verdana" w:eastAsia="Times New Roman" w:hAnsi="Verdana" w:cstheme="minorHAnsi"/>
          <w:color w:val="000000" w:themeColor="text1"/>
          <w:sz w:val="20"/>
          <w:szCs w:val="20"/>
        </w:rPr>
        <w:t> </w:t>
      </w:r>
      <w:r w:rsidRPr="00C31B02">
        <w:rPr>
          <w:rFonts w:ascii="Verdana" w:eastAsia="Times New Roman" w:hAnsi="Verdana" w:cstheme="minorHAnsi"/>
          <w:color w:val="000000" w:themeColor="text1"/>
          <w:sz w:val="20"/>
          <w:szCs w:val="20"/>
        </w:rPr>
        <w:t>udzielenie zamówienia,</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doradztwo w zarządzaniu i odpowiedzialności za realizację umów zawartych w</w:t>
      </w:r>
      <w:r>
        <w:rPr>
          <w:rFonts w:ascii="Verdana" w:eastAsia="Times New Roman" w:hAnsi="Verdana" w:cstheme="minorHAnsi"/>
          <w:color w:val="000000" w:themeColor="text1"/>
          <w:sz w:val="20"/>
          <w:szCs w:val="20"/>
        </w:rPr>
        <w:t> </w:t>
      </w:r>
      <w:r w:rsidRPr="00C31B02">
        <w:rPr>
          <w:rFonts w:ascii="Verdana" w:eastAsia="Times New Roman" w:hAnsi="Verdana" w:cstheme="minorHAnsi"/>
          <w:color w:val="000000" w:themeColor="text1"/>
          <w:sz w:val="20"/>
          <w:szCs w:val="20"/>
        </w:rPr>
        <w:t>ramach procesów zapytań ofertowych, konkursów ofert i przetargów,</w:t>
      </w:r>
    </w:p>
    <w:p w:rsidR="00C616BB" w:rsidRPr="00C31B02" w:rsidRDefault="00C616BB" w:rsidP="00315A62">
      <w:pPr>
        <w:pStyle w:val="Akapitzlist"/>
        <w:numPr>
          <w:ilvl w:val="0"/>
          <w:numId w:val="97"/>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eastAsia="Times New Roman" w:hAnsi="Verdana" w:cstheme="minorHAnsi"/>
          <w:color w:val="000000" w:themeColor="text1"/>
          <w:sz w:val="20"/>
          <w:szCs w:val="20"/>
        </w:rPr>
        <w:t>bieżący monitoring przepisów, aktów prawnych w</w:t>
      </w:r>
      <w:r>
        <w:rPr>
          <w:rFonts w:ascii="Verdana" w:eastAsia="Times New Roman" w:hAnsi="Verdana" w:cstheme="minorHAnsi"/>
          <w:color w:val="000000" w:themeColor="text1"/>
          <w:sz w:val="20"/>
          <w:szCs w:val="20"/>
        </w:rPr>
        <w:t xml:space="preserve"> zakresie zamówień publicznych.</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Z usług </w:t>
      </w:r>
      <w:r>
        <w:rPr>
          <w:rFonts w:ascii="Verdana" w:hAnsi="Verdana" w:cstheme="minorHAnsi"/>
          <w:color w:val="000000" w:themeColor="text1"/>
          <w:sz w:val="20"/>
          <w:szCs w:val="20"/>
        </w:rPr>
        <w:t>k</w:t>
      </w:r>
      <w:r w:rsidRPr="00C31B02">
        <w:rPr>
          <w:rFonts w:ascii="Verdana" w:hAnsi="Verdana" w:cstheme="minorHAnsi"/>
          <w:color w:val="000000" w:themeColor="text1"/>
          <w:sz w:val="20"/>
          <w:szCs w:val="20"/>
        </w:rPr>
        <w:t xml:space="preserve">onsultanta </w:t>
      </w:r>
      <w:r>
        <w:rPr>
          <w:rFonts w:ascii="Verdana" w:hAnsi="Verdana" w:cstheme="minorHAnsi"/>
          <w:color w:val="000000" w:themeColor="text1"/>
          <w:sz w:val="20"/>
          <w:szCs w:val="20"/>
        </w:rPr>
        <w:t>r</w:t>
      </w:r>
      <w:r w:rsidRPr="00C31B02">
        <w:rPr>
          <w:rFonts w:ascii="Verdana" w:hAnsi="Verdana" w:cstheme="minorHAnsi"/>
          <w:color w:val="000000" w:themeColor="text1"/>
          <w:sz w:val="20"/>
          <w:szCs w:val="20"/>
        </w:rPr>
        <w:t xml:space="preserve">egionalnego </w:t>
      </w:r>
      <w:r>
        <w:rPr>
          <w:rFonts w:ascii="Verdana" w:hAnsi="Verdana" w:cstheme="minorHAnsi"/>
          <w:color w:val="000000" w:themeColor="text1"/>
          <w:sz w:val="20"/>
          <w:szCs w:val="20"/>
        </w:rPr>
        <w:t>ds</w:t>
      </w:r>
      <w:r w:rsidRPr="00C31B02">
        <w:rPr>
          <w:rFonts w:ascii="Verdana" w:hAnsi="Verdana" w:cstheme="minorHAnsi"/>
          <w:color w:val="000000" w:themeColor="text1"/>
          <w:sz w:val="20"/>
          <w:szCs w:val="20"/>
        </w:rPr>
        <w:t xml:space="preserve">. </w:t>
      </w:r>
      <w:r>
        <w:rPr>
          <w:rFonts w:ascii="Verdana" w:hAnsi="Verdana" w:cstheme="minorHAnsi"/>
          <w:color w:val="000000" w:themeColor="text1"/>
          <w:sz w:val="20"/>
          <w:szCs w:val="20"/>
        </w:rPr>
        <w:t>z</w:t>
      </w:r>
      <w:r w:rsidRPr="00C31B02">
        <w:rPr>
          <w:rFonts w:ascii="Verdana" w:hAnsi="Verdana" w:cstheme="minorHAnsi"/>
          <w:color w:val="000000" w:themeColor="text1"/>
          <w:sz w:val="20"/>
          <w:szCs w:val="20"/>
        </w:rPr>
        <w:t xml:space="preserve">amówień </w:t>
      </w:r>
      <w:r>
        <w:rPr>
          <w:rFonts w:ascii="Verdana" w:hAnsi="Verdana" w:cstheme="minorHAnsi"/>
          <w:color w:val="000000" w:themeColor="text1"/>
          <w:sz w:val="20"/>
          <w:szCs w:val="20"/>
        </w:rPr>
        <w:t>p</w:t>
      </w:r>
      <w:r w:rsidRPr="00C31B02">
        <w:rPr>
          <w:rFonts w:ascii="Verdana" w:hAnsi="Verdana" w:cstheme="minorHAnsi"/>
          <w:color w:val="000000" w:themeColor="text1"/>
          <w:sz w:val="20"/>
          <w:szCs w:val="20"/>
        </w:rPr>
        <w:t>ublicznych mogą korzystać tylko i</w:t>
      </w:r>
      <w:r>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 xml:space="preserve">wyłącznie </w:t>
      </w: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xml:space="preserve">, będące </w:t>
      </w:r>
      <w:r>
        <w:rPr>
          <w:rFonts w:ascii="Verdana" w:hAnsi="Verdana" w:cstheme="minorHAnsi"/>
          <w:color w:val="000000" w:themeColor="text1"/>
          <w:sz w:val="20"/>
          <w:szCs w:val="20"/>
        </w:rPr>
        <w:t>u</w:t>
      </w:r>
      <w:r w:rsidRPr="00C31B02">
        <w:rPr>
          <w:rFonts w:ascii="Verdana" w:hAnsi="Verdana" w:cstheme="minorHAnsi"/>
          <w:color w:val="000000" w:themeColor="text1"/>
          <w:sz w:val="20"/>
          <w:szCs w:val="20"/>
        </w:rPr>
        <w:t>czestnikami proje</w:t>
      </w:r>
      <w:r w:rsidR="002629AB">
        <w:rPr>
          <w:rFonts w:ascii="Verdana" w:hAnsi="Verdana" w:cstheme="minorHAnsi"/>
          <w:color w:val="000000" w:themeColor="text1"/>
          <w:sz w:val="20"/>
          <w:szCs w:val="20"/>
        </w:rPr>
        <w:t>ktu, które skorzystały z usług doradcy k</w:t>
      </w:r>
      <w:r w:rsidRPr="00C31B02">
        <w:rPr>
          <w:rFonts w:ascii="Verdana" w:hAnsi="Verdana" w:cstheme="minorHAnsi"/>
          <w:color w:val="000000" w:themeColor="text1"/>
          <w:sz w:val="20"/>
          <w:szCs w:val="20"/>
        </w:rPr>
        <w:t>luc</w:t>
      </w:r>
      <w:r w:rsidR="002629AB">
        <w:rPr>
          <w:rFonts w:ascii="Verdana" w:hAnsi="Verdana" w:cstheme="minorHAnsi"/>
          <w:color w:val="000000" w:themeColor="text1"/>
          <w:sz w:val="20"/>
          <w:szCs w:val="20"/>
        </w:rPr>
        <w:t>zowego b</w:t>
      </w:r>
      <w:r w:rsidRPr="00C31B02">
        <w:rPr>
          <w:rFonts w:ascii="Verdana" w:hAnsi="Verdana" w:cstheme="minorHAnsi"/>
          <w:color w:val="000000" w:themeColor="text1"/>
          <w:sz w:val="20"/>
          <w:szCs w:val="20"/>
        </w:rPr>
        <w:t>iznesowego.</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PS</w:t>
      </w:r>
      <w:r w:rsidRPr="00C31B02">
        <w:rPr>
          <w:rFonts w:ascii="Verdana" w:hAnsi="Verdana" w:cstheme="minorHAnsi"/>
          <w:color w:val="000000" w:themeColor="text1"/>
          <w:sz w:val="20"/>
          <w:szCs w:val="20"/>
        </w:rPr>
        <w:t>, które chcą wziąć udzia</w:t>
      </w:r>
      <w:r>
        <w:rPr>
          <w:rFonts w:ascii="Verdana" w:hAnsi="Verdana" w:cstheme="minorHAnsi"/>
          <w:color w:val="000000" w:themeColor="text1"/>
          <w:sz w:val="20"/>
          <w:szCs w:val="20"/>
        </w:rPr>
        <w:t xml:space="preserve">ł w projekcie są zobowiązane do </w:t>
      </w:r>
      <w:r w:rsidRPr="00C31B02">
        <w:rPr>
          <w:rFonts w:ascii="Verdana" w:hAnsi="Verdana" w:cstheme="minorHAnsi"/>
          <w:color w:val="000000" w:themeColor="text1"/>
          <w:sz w:val="20"/>
          <w:szCs w:val="20"/>
        </w:rPr>
        <w:t xml:space="preserve">oddelegowania </w:t>
      </w:r>
      <w:r w:rsidR="00FE5505">
        <w:rPr>
          <w:rFonts w:ascii="Verdana" w:hAnsi="Verdana" w:cstheme="minorHAnsi"/>
          <w:color w:val="000000" w:themeColor="text1"/>
          <w:sz w:val="20"/>
          <w:szCs w:val="20"/>
        </w:rPr>
        <w:t xml:space="preserve">             </w:t>
      </w:r>
      <w:r w:rsidR="0075761A">
        <w:rPr>
          <w:rFonts w:ascii="Verdana" w:hAnsi="Verdana" w:cstheme="minorHAnsi"/>
          <w:color w:val="000000" w:themeColor="text1"/>
          <w:sz w:val="20"/>
          <w:szCs w:val="20"/>
        </w:rPr>
        <w:t>minimum jednego</w:t>
      </w:r>
      <w:r w:rsidRPr="00C31B02">
        <w:rPr>
          <w:rFonts w:ascii="Verdana" w:hAnsi="Verdana" w:cstheme="minorHAnsi"/>
          <w:color w:val="000000" w:themeColor="text1"/>
          <w:sz w:val="20"/>
          <w:szCs w:val="20"/>
        </w:rPr>
        <w:t xml:space="preserve"> przedstawiciela do udziału w doradztwie dotyczącym zamówień publicznych.</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W</w:t>
      </w:r>
      <w:r w:rsidRPr="00C31B02">
        <w:rPr>
          <w:rFonts w:ascii="Verdana" w:hAnsi="Verdana" w:cstheme="minorHAnsi"/>
          <w:color w:val="000000" w:themeColor="text1"/>
          <w:sz w:val="20"/>
          <w:szCs w:val="20"/>
        </w:rPr>
        <w:t>sparci</w:t>
      </w:r>
      <w:r>
        <w:rPr>
          <w:rFonts w:ascii="Verdana" w:hAnsi="Verdana" w:cstheme="minorHAnsi"/>
          <w:color w:val="000000" w:themeColor="text1"/>
          <w:sz w:val="20"/>
          <w:szCs w:val="20"/>
        </w:rPr>
        <w:t>e</w:t>
      </w:r>
      <w:r w:rsidRPr="00C31B02">
        <w:rPr>
          <w:rFonts w:ascii="Verdana" w:hAnsi="Verdana" w:cstheme="minorHAnsi"/>
          <w:color w:val="000000" w:themeColor="text1"/>
          <w:sz w:val="20"/>
          <w:szCs w:val="20"/>
        </w:rPr>
        <w:t xml:space="preserve"> w ramach usług doradczych dotyczących zamówień publicznych jest </w:t>
      </w:r>
      <w:r>
        <w:rPr>
          <w:rFonts w:ascii="Verdana" w:hAnsi="Verdana" w:cstheme="minorHAnsi"/>
          <w:color w:val="000000" w:themeColor="text1"/>
          <w:sz w:val="20"/>
          <w:szCs w:val="20"/>
        </w:rPr>
        <w:t xml:space="preserve">możliwe po </w:t>
      </w:r>
      <w:r w:rsidRPr="00C31B02">
        <w:rPr>
          <w:rFonts w:ascii="Verdana" w:hAnsi="Verdana" w:cstheme="minorHAnsi"/>
          <w:color w:val="000000" w:themeColor="text1"/>
          <w:sz w:val="20"/>
          <w:szCs w:val="20"/>
        </w:rPr>
        <w:t>podpisani</w:t>
      </w:r>
      <w:r>
        <w:rPr>
          <w:rFonts w:ascii="Verdana" w:hAnsi="Verdana" w:cstheme="minorHAnsi"/>
          <w:color w:val="000000" w:themeColor="text1"/>
          <w:sz w:val="20"/>
          <w:szCs w:val="20"/>
        </w:rPr>
        <w:t>u</w:t>
      </w:r>
      <w:r w:rsidR="002629AB">
        <w:rPr>
          <w:rFonts w:ascii="Verdana" w:hAnsi="Verdana" w:cstheme="minorHAnsi"/>
          <w:color w:val="000000" w:themeColor="text1"/>
          <w:sz w:val="20"/>
          <w:szCs w:val="20"/>
        </w:rPr>
        <w:t xml:space="preserve"> u</w:t>
      </w:r>
      <w:r w:rsidRPr="00C31B02">
        <w:rPr>
          <w:rFonts w:ascii="Verdana" w:hAnsi="Verdana" w:cstheme="minorHAnsi"/>
          <w:color w:val="000000" w:themeColor="text1"/>
          <w:sz w:val="20"/>
          <w:szCs w:val="20"/>
        </w:rPr>
        <w:t xml:space="preserve">mowy na świadczenie usług biznesowych </w:t>
      </w:r>
      <w:r w:rsidRPr="008A4680">
        <w:rPr>
          <w:rFonts w:ascii="Verdana" w:hAnsi="Verdana" w:cstheme="minorHAnsi"/>
          <w:color w:val="000000" w:themeColor="text1"/>
          <w:sz w:val="20"/>
          <w:szCs w:val="20"/>
        </w:rPr>
        <w:t xml:space="preserve">stanowiącej </w:t>
      </w:r>
      <w:r w:rsidRPr="00C616BB">
        <w:rPr>
          <w:rFonts w:ascii="Verdana" w:hAnsi="Verdana" w:cstheme="minorHAnsi"/>
          <w:color w:val="365F91" w:themeColor="accent1" w:themeShade="BF"/>
          <w:sz w:val="20"/>
          <w:szCs w:val="20"/>
        </w:rPr>
        <w:t>załącznik nr 6a</w:t>
      </w:r>
      <w:r>
        <w:rPr>
          <w:rFonts w:ascii="Verdana" w:hAnsi="Verdana" w:cstheme="minorHAnsi"/>
          <w:color w:val="000000" w:themeColor="text1"/>
          <w:sz w:val="20"/>
          <w:szCs w:val="20"/>
        </w:rPr>
        <w:t xml:space="preserve"> lub </w:t>
      </w:r>
      <w:r w:rsidRPr="00C616BB">
        <w:rPr>
          <w:rFonts w:ascii="Verdana" w:hAnsi="Verdana" w:cstheme="minorHAnsi"/>
          <w:color w:val="365F91" w:themeColor="accent1" w:themeShade="BF"/>
          <w:sz w:val="20"/>
          <w:szCs w:val="20"/>
        </w:rPr>
        <w:t>załącznik nr 6b</w:t>
      </w:r>
      <w:r w:rsidRPr="00C616BB">
        <w:rPr>
          <w:rFonts w:ascii="Verdana" w:hAnsi="Verdana" w:cstheme="minorHAnsi"/>
          <w:sz w:val="20"/>
          <w:szCs w:val="20"/>
        </w:rPr>
        <w:t xml:space="preserve"> </w:t>
      </w:r>
      <w:r w:rsidRPr="008A4680">
        <w:rPr>
          <w:rFonts w:ascii="Verdana" w:hAnsi="Verdana" w:cstheme="minorHAnsi"/>
          <w:color w:val="000000" w:themeColor="text1"/>
          <w:sz w:val="20"/>
          <w:szCs w:val="20"/>
        </w:rPr>
        <w:t xml:space="preserve">do </w:t>
      </w:r>
      <w:r>
        <w:rPr>
          <w:rFonts w:ascii="Verdana" w:hAnsi="Verdana" w:cstheme="minorHAnsi"/>
          <w:color w:val="000000" w:themeColor="text1"/>
          <w:sz w:val="20"/>
          <w:szCs w:val="20"/>
        </w:rPr>
        <w:t>Regulaminu</w:t>
      </w:r>
      <w:r w:rsidRPr="00C31B02">
        <w:rPr>
          <w:rFonts w:ascii="Verdana" w:hAnsi="Verdana" w:cstheme="minorHAnsi"/>
          <w:color w:val="000000" w:themeColor="text1"/>
          <w:sz w:val="20"/>
          <w:szCs w:val="20"/>
        </w:rPr>
        <w:t>.</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sz w:val="20"/>
          <w:szCs w:val="20"/>
          <w:shd w:val="clear" w:color="auto" w:fill="FFFFFF"/>
        </w:rPr>
        <w:t xml:space="preserve">Doradztwo prowadzone przez </w:t>
      </w:r>
      <w:r w:rsidRPr="00C31B02">
        <w:rPr>
          <w:rFonts w:ascii="Verdana" w:hAnsi="Verdana" w:cstheme="minorHAnsi"/>
          <w:color w:val="000000" w:themeColor="text1"/>
          <w:sz w:val="20"/>
          <w:szCs w:val="20"/>
        </w:rPr>
        <w:t xml:space="preserve">konsultanta regionalnego ds. zamówień publicznych </w:t>
      </w:r>
      <w:r w:rsidRPr="00C31B02">
        <w:rPr>
          <w:rFonts w:ascii="Verdana" w:hAnsi="Verdana" w:cstheme="minorHAnsi"/>
          <w:sz w:val="20"/>
          <w:szCs w:val="20"/>
          <w:shd w:val="clear" w:color="auto" w:fill="FFFFFF"/>
        </w:rPr>
        <w:t>jest udzielane w formie doradztwa bezpośredniego. Przez doradztwo bezpośrednie rozumie się doradztwo świadczone osobiście przez doradcę, w siedzibie ROWES lub jego biurach terenowych lub innym dogodnym dla przedstawiciela PS miejscu.</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sz w:val="20"/>
          <w:szCs w:val="20"/>
          <w:shd w:val="clear" w:color="auto" w:fill="FFFFFF"/>
        </w:rPr>
        <w:t xml:space="preserve">W uzasadnionych przypadkach udzielane PS doradztwo może przybierać formę doradztwa pośredniego. Przez doradztwo pośrednie rozumie się doradztwo świadczone drogą elektroniczną (za pomocą poczty elektronicznej, wideokonferencji itp.). </w:t>
      </w:r>
      <w:r w:rsidRPr="00C31B02">
        <w:rPr>
          <w:rFonts w:ascii="Verdana" w:hAnsi="Verdana" w:cstheme="minorHAnsi"/>
          <w:color w:val="000000" w:themeColor="text1"/>
          <w:sz w:val="20"/>
          <w:szCs w:val="20"/>
        </w:rPr>
        <w:t>Doradztwo dotyczące zamówień publicznych odbywać się będzie w godzinach dostosowanych do potrzeb P</w:t>
      </w:r>
      <w:r>
        <w:rPr>
          <w:rFonts w:ascii="Verdana" w:hAnsi="Verdana" w:cstheme="minorHAnsi"/>
          <w:color w:val="000000" w:themeColor="text1"/>
          <w:sz w:val="20"/>
          <w:szCs w:val="20"/>
        </w:rPr>
        <w:t>S</w:t>
      </w:r>
      <w:r w:rsidRPr="00C31B02">
        <w:rPr>
          <w:rFonts w:ascii="Verdana" w:hAnsi="Verdana" w:cstheme="minorHAnsi"/>
          <w:color w:val="000000" w:themeColor="text1"/>
          <w:sz w:val="20"/>
          <w:szCs w:val="20"/>
        </w:rPr>
        <w:t xml:space="preserve"> w dniach od poniedziałku do piątku.</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lastRenderedPageBreak/>
        <w:t>Termin i zakres usługi w postaci doradztwa udzielanego jest ustalany bezpośrednio z</w:t>
      </w:r>
      <w:r>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konsultantem regionalnym ds. zamówień publicznych.</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Potwierdzeniem</w:t>
      </w:r>
      <w:r w:rsidRPr="00C31B02">
        <w:rPr>
          <w:rFonts w:ascii="Verdana" w:hAnsi="Verdana" w:cstheme="minorHAnsi"/>
          <w:color w:val="000000" w:themeColor="text1"/>
          <w:sz w:val="20"/>
          <w:szCs w:val="20"/>
        </w:rPr>
        <w:t xml:space="preserve"> przeprowadzonego doradztwa jest karta doradcza.</w:t>
      </w:r>
    </w:p>
    <w:p w:rsidR="00C616BB" w:rsidRPr="00C31B02" w:rsidRDefault="00C616BB" w:rsidP="00315A62">
      <w:pPr>
        <w:pStyle w:val="Akapitzlist"/>
        <w:numPr>
          <w:ilvl w:val="0"/>
          <w:numId w:val="96"/>
        </w:numPr>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Uczestnicy doradztwa dotyczącego zamówień publicznych są zobowiązani do:</w:t>
      </w:r>
    </w:p>
    <w:p w:rsidR="00C616BB" w:rsidRPr="00C31B02" w:rsidRDefault="00C616BB" w:rsidP="00315A62">
      <w:pPr>
        <w:pStyle w:val="Akapitzlist"/>
        <w:numPr>
          <w:ilvl w:val="0"/>
          <w:numId w:val="98"/>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aktywnego uczestnictwa w doradztwie</w:t>
      </w:r>
    </w:p>
    <w:p w:rsidR="00C616BB" w:rsidRPr="00C31B02" w:rsidRDefault="00C616BB" w:rsidP="00315A62">
      <w:pPr>
        <w:pStyle w:val="Akapitzlist"/>
        <w:numPr>
          <w:ilvl w:val="0"/>
          <w:numId w:val="98"/>
        </w:numPr>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wypełnienia ankiety ewaluacyjnej po zakończeniu doradztwa.</w:t>
      </w:r>
    </w:p>
    <w:p w:rsidR="002E7B06" w:rsidRPr="002E7B06" w:rsidRDefault="00C616BB" w:rsidP="00C616BB">
      <w:pPr>
        <w:ind w:left="397"/>
      </w:pPr>
      <w:r>
        <w:rPr>
          <w:rFonts w:ascii="Verdana" w:hAnsi="Verdana" w:cstheme="minorHAnsi"/>
          <w:color w:val="000000" w:themeColor="text1"/>
          <w:sz w:val="20"/>
          <w:szCs w:val="20"/>
        </w:rPr>
        <w:t>D</w:t>
      </w:r>
      <w:r w:rsidRPr="00C31B02">
        <w:rPr>
          <w:rFonts w:ascii="Verdana" w:hAnsi="Verdana" w:cstheme="minorHAnsi"/>
          <w:color w:val="000000" w:themeColor="text1"/>
          <w:sz w:val="20"/>
          <w:szCs w:val="20"/>
        </w:rPr>
        <w:t>oradztwo dotyczące zamówień publicznych w ramach projektu jest bezpłatne.</w:t>
      </w:r>
    </w:p>
    <w:p w:rsidR="00AD4CFF" w:rsidRPr="00360913" w:rsidRDefault="00AD4CFF" w:rsidP="00FB28E0">
      <w:pPr>
        <w:pStyle w:val="Nagwek2"/>
        <w:numPr>
          <w:ilvl w:val="0"/>
          <w:numId w:val="1"/>
        </w:numPr>
        <w:spacing w:before="480" w:after="120" w:line="240" w:lineRule="auto"/>
        <w:ind w:left="1248" w:hanging="397"/>
        <w:rPr>
          <w:rFonts w:ascii="Verdana" w:hAnsi="Verdana"/>
          <w:b w:val="0"/>
          <w:sz w:val="24"/>
          <w:szCs w:val="24"/>
        </w:rPr>
      </w:pPr>
      <w:bookmarkStart w:id="68" w:name="_SZKOLENIA_OGÓLNE_W"/>
      <w:bookmarkStart w:id="69" w:name="_Toc505513848"/>
      <w:bookmarkStart w:id="70" w:name="_Toc532467807"/>
      <w:bookmarkEnd w:id="68"/>
      <w:r w:rsidRPr="00360913">
        <w:rPr>
          <w:rFonts w:ascii="Verdana" w:hAnsi="Verdana"/>
          <w:b w:val="0"/>
          <w:sz w:val="24"/>
          <w:szCs w:val="24"/>
        </w:rPr>
        <w:t>SZKOLENIA OGÓLNE W ZAKRESIE EKONOMII SPOŁECZNEJ</w:t>
      </w:r>
      <w:bookmarkEnd w:id="69"/>
      <w:bookmarkEnd w:id="70"/>
    </w:p>
    <w:p w:rsidR="00AD4CFF" w:rsidRDefault="00AD4CFF" w:rsidP="003824C5">
      <w:pPr>
        <w:pStyle w:val="Nagwek3"/>
        <w:spacing w:before="480" w:after="120"/>
      </w:pPr>
      <w:bookmarkStart w:id="71" w:name="_Toc505513849"/>
      <w:bookmarkStart w:id="72" w:name="_Toc532467808"/>
      <w:r w:rsidRPr="00EA5584">
        <w:t>WARUNKI UCZESTNICTWA</w:t>
      </w:r>
      <w:bookmarkEnd w:id="71"/>
      <w:bookmarkEnd w:id="72"/>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Ze szkoleń ogólnych w zakresie ekonomii społecznej mogą skorzystać:</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fizyczne zamieszkujące, pracujące lub uc</w:t>
      </w:r>
      <w:r w:rsidR="0006745F">
        <w:rPr>
          <w:rFonts w:ascii="Verdana" w:hAnsi="Verdana" w:cstheme="minorHAnsi"/>
          <w:sz w:val="20"/>
          <w:szCs w:val="20"/>
        </w:rPr>
        <w:t xml:space="preserve">zące się na terenie subregionu </w:t>
      </w:r>
      <w:r>
        <w:rPr>
          <w:rFonts w:ascii="Verdana" w:hAnsi="Verdana" w:cstheme="minorHAnsi"/>
          <w:sz w:val="20"/>
          <w:szCs w:val="20"/>
        </w:rPr>
        <w:t>I</w:t>
      </w:r>
      <w:r w:rsidRPr="00C31B02">
        <w:rPr>
          <w:rFonts w:ascii="Verdana" w:hAnsi="Verdana" w:cstheme="minorHAnsi"/>
          <w:sz w:val="20"/>
          <w:szCs w:val="20"/>
        </w:rPr>
        <w:t>, które z własnej inicjatywy chcą włączyć się w proces społecznego rozwiązania lokalnego problemu, bądź zaspokojenia lokalnej</w:t>
      </w:r>
      <w:r w:rsidR="007E2544">
        <w:rPr>
          <w:rFonts w:ascii="Verdana" w:hAnsi="Verdana" w:cstheme="minorHAnsi"/>
          <w:sz w:val="20"/>
          <w:szCs w:val="20"/>
        </w:rPr>
        <w:t xml:space="preserve"> potrzeby – poprzez działania w </w:t>
      </w:r>
      <w:r w:rsidRPr="00C31B02">
        <w:rPr>
          <w:rFonts w:ascii="Verdana" w:hAnsi="Verdana" w:cstheme="minorHAnsi"/>
          <w:sz w:val="20"/>
          <w:szCs w:val="20"/>
        </w:rPr>
        <w:t>obszarze ekonomii społecznej;</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PES i PS;</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instytucji rynku pracy, ośrodków pomocy społecznej i powiatowych centrów pomocy rodzinie;</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pracownicy jednostek samorządu terytorialnego bądź jednostek organizacyjnych jednostek samorządu terytorialnego;</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lokalnych przedsiębiorstw;</w:t>
      </w:r>
    </w:p>
    <w:p w:rsidR="001C514C" w:rsidRPr="00C31B02" w:rsidRDefault="001C514C" w:rsidP="00315A62">
      <w:pPr>
        <w:pStyle w:val="Akapitzlist"/>
        <w:numPr>
          <w:ilvl w:val="2"/>
          <w:numId w:val="10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przedstawiciele mediów.</w:t>
      </w:r>
    </w:p>
    <w:p w:rsidR="001C514C" w:rsidRPr="00C31B02"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Rekrutacja uczestników do udziału w szkoleniach ogólnych w zakresie ekonomii społecznej prowadzona jest w sposób ciągły przez cały okres realizacji projektu</w:t>
      </w:r>
      <w:r>
        <w:rPr>
          <w:rFonts w:ascii="Verdana" w:hAnsi="Verdana" w:cstheme="minorHAnsi"/>
          <w:sz w:val="20"/>
          <w:szCs w:val="20"/>
        </w:rPr>
        <w:t xml:space="preserve"> przez animatorów i doradców</w:t>
      </w:r>
      <w:r w:rsidR="002E6655">
        <w:rPr>
          <w:rFonts w:ascii="Verdana" w:hAnsi="Verdana" w:cstheme="minorHAnsi"/>
          <w:sz w:val="20"/>
          <w:szCs w:val="20"/>
        </w:rPr>
        <w:t xml:space="preserve"> lub do czasu wyczerpania środków finansowych przeznaczonych na ten cel </w:t>
      </w:r>
      <w:r w:rsidRPr="00C31B02">
        <w:rPr>
          <w:rFonts w:ascii="Verdana" w:hAnsi="Verdana" w:cstheme="minorHAnsi"/>
          <w:sz w:val="20"/>
          <w:szCs w:val="20"/>
        </w:rPr>
        <w:t>.</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eastAsia="font263" w:hAnsi="Verdana" w:cstheme="minorHAnsi"/>
          <w:kern w:val="2"/>
          <w:sz w:val="20"/>
          <w:szCs w:val="20"/>
        </w:rPr>
        <w:t>Informacja o terminie i warunkach rekrutacji umieszczona jest na stronie internetowej RARR S</w:t>
      </w:r>
      <w:r w:rsidR="002629AB">
        <w:rPr>
          <w:rFonts w:ascii="Verdana" w:eastAsia="font263" w:hAnsi="Verdana" w:cstheme="minorHAnsi"/>
          <w:kern w:val="2"/>
          <w:sz w:val="20"/>
          <w:szCs w:val="20"/>
        </w:rPr>
        <w:t>.</w:t>
      </w:r>
      <w:r w:rsidRPr="00C31B02">
        <w:rPr>
          <w:rFonts w:ascii="Verdana" w:eastAsia="font263" w:hAnsi="Verdana" w:cstheme="minorHAnsi"/>
          <w:kern w:val="2"/>
          <w:sz w:val="20"/>
          <w:szCs w:val="20"/>
        </w:rPr>
        <w:t>A</w:t>
      </w:r>
      <w:r w:rsidR="002629AB">
        <w:rPr>
          <w:rFonts w:ascii="Verdana" w:eastAsia="font263" w:hAnsi="Verdana" w:cstheme="minorHAnsi"/>
          <w:kern w:val="2"/>
          <w:sz w:val="20"/>
          <w:szCs w:val="20"/>
        </w:rPr>
        <w:t>.</w:t>
      </w:r>
      <w:r w:rsidRPr="00C31B02">
        <w:rPr>
          <w:rFonts w:ascii="Verdana" w:eastAsia="font263" w:hAnsi="Verdana" w:cstheme="minorHAnsi"/>
          <w:kern w:val="2"/>
          <w:sz w:val="20"/>
          <w:szCs w:val="20"/>
        </w:rPr>
        <w:t xml:space="preserve">: </w:t>
      </w:r>
      <w:hyperlink r:id="rId21" w:history="1">
        <w:r w:rsidRPr="00C31B02">
          <w:rPr>
            <w:rStyle w:val="Hipercze"/>
            <w:rFonts w:ascii="Verdana" w:eastAsia="font263" w:hAnsi="Verdana" w:cstheme="minorHAnsi"/>
            <w:kern w:val="2"/>
            <w:sz w:val="20"/>
            <w:szCs w:val="20"/>
          </w:rPr>
          <w:t>www.rarr.rzeszow.pl</w:t>
        </w:r>
      </w:hyperlink>
      <w:r w:rsidRPr="00C31B02">
        <w:rPr>
          <w:rFonts w:ascii="Verdana" w:eastAsia="font263" w:hAnsi="Verdana" w:cstheme="minorHAnsi"/>
          <w:kern w:val="2"/>
          <w:sz w:val="20"/>
          <w:szCs w:val="20"/>
        </w:rPr>
        <w:t xml:space="preserve"> oraz na stronie projektu </w:t>
      </w:r>
      <w:hyperlink r:id="rId22" w:history="1">
        <w:r w:rsidRPr="00AD7A22">
          <w:rPr>
            <w:rStyle w:val="Hipercze"/>
            <w:rFonts w:ascii="Verdana" w:hAnsi="Verdana" w:cstheme="minorHAnsi"/>
            <w:sz w:val="20"/>
            <w:szCs w:val="20"/>
          </w:rPr>
          <w:t>www.wsparcie.es</w:t>
        </w:r>
      </w:hyperlink>
      <w:r w:rsidR="002629AB">
        <w:rPr>
          <w:rStyle w:val="Hipercze"/>
          <w:rFonts w:ascii="Verdana" w:hAnsi="Verdana" w:cstheme="minorHAnsi"/>
          <w:sz w:val="20"/>
          <w:szCs w:val="20"/>
        </w:rPr>
        <w:t xml:space="preserve"> </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udziału w szkoleniach ogólnych w zakresie eko</w:t>
      </w:r>
      <w:r w:rsidR="007E2544">
        <w:rPr>
          <w:rFonts w:ascii="Verdana" w:hAnsi="Verdana" w:cstheme="minorHAnsi"/>
          <w:sz w:val="20"/>
          <w:szCs w:val="20"/>
        </w:rPr>
        <w:t>nomii społecznej jest złożenie:</w:t>
      </w:r>
    </w:p>
    <w:p w:rsidR="001C514C" w:rsidRPr="00C31B02" w:rsidRDefault="001C514C" w:rsidP="00315A62">
      <w:pPr>
        <w:pStyle w:val="Akapitzlist"/>
        <w:numPr>
          <w:ilvl w:val="0"/>
          <w:numId w:val="100"/>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przypadku braku wcześniejszego złożen</w:t>
      </w:r>
      <w:r w:rsidR="007E2544">
        <w:rPr>
          <w:rFonts w:ascii="Verdana" w:hAnsi="Verdana" w:cstheme="minorHAnsi"/>
          <w:sz w:val="20"/>
          <w:szCs w:val="20"/>
        </w:rPr>
        <w:t>ia dokumentów zgłoszeniowych do </w:t>
      </w:r>
      <w:r w:rsidRPr="00C31B02">
        <w:rPr>
          <w:rFonts w:ascii="Verdana" w:hAnsi="Verdana" w:cstheme="minorHAnsi"/>
          <w:sz w:val="20"/>
          <w:szCs w:val="20"/>
        </w:rPr>
        <w:t>udziału w projekcie należy przedłożyć:</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formularz zgłoszeniowy osób indywidualnych – </w:t>
      </w:r>
      <w:r w:rsidRPr="0056371A">
        <w:rPr>
          <w:rFonts w:ascii="Verdana" w:hAnsi="Verdana" w:cstheme="minorHAnsi"/>
          <w:color w:val="4F81BD" w:themeColor="accent1"/>
          <w:sz w:val="20"/>
          <w:szCs w:val="20"/>
        </w:rPr>
        <w:t xml:space="preserve">załącznik nr 1a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 xml:space="preserve"> zawieraj</w:t>
      </w:r>
      <w:r w:rsidR="007E2544">
        <w:rPr>
          <w:rFonts w:ascii="Verdana" w:hAnsi="Verdana" w:cstheme="minorHAnsi"/>
          <w:sz w:val="20"/>
          <w:szCs w:val="20"/>
        </w:rPr>
        <w:t>ącego dane uczestnika projektu,</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formularz zgłoszeniowy osób prawnych – </w:t>
      </w:r>
      <w:r w:rsidRPr="0056371A">
        <w:rPr>
          <w:rFonts w:ascii="Verdana" w:hAnsi="Verdana" w:cstheme="minorHAnsi"/>
          <w:color w:val="4F81BD" w:themeColor="accent1"/>
          <w:sz w:val="20"/>
          <w:szCs w:val="20"/>
        </w:rPr>
        <w:t xml:space="preserve">załącznik nr 1b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oświadczenie związane z przetwarzaniem danych osobowych – </w:t>
      </w:r>
      <w:r w:rsidRPr="0056371A">
        <w:rPr>
          <w:rFonts w:ascii="Verdana" w:hAnsi="Verdana" w:cstheme="minorHAnsi"/>
          <w:color w:val="4F81BD" w:themeColor="accent1"/>
          <w:sz w:val="20"/>
          <w:szCs w:val="20"/>
        </w:rPr>
        <w:t xml:space="preserve">załącznik nr 2 </w:t>
      </w:r>
      <w:r w:rsidR="007E2544">
        <w:rPr>
          <w:rFonts w:ascii="Verdana" w:hAnsi="Verdana" w:cstheme="minorHAnsi"/>
          <w:sz w:val="20"/>
          <w:szCs w:val="20"/>
        </w:rPr>
        <w:t>do ni</w:t>
      </w:r>
      <w:r w:rsidRPr="00C31B02">
        <w:rPr>
          <w:rFonts w:ascii="Verdana" w:hAnsi="Verdana" w:cstheme="minorHAnsi"/>
          <w:sz w:val="20"/>
          <w:szCs w:val="20"/>
        </w:rPr>
        <w:t xml:space="preserve">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315A62">
      <w:pPr>
        <w:pStyle w:val="Akapitzlist"/>
        <w:numPr>
          <w:ilvl w:val="0"/>
          <w:numId w:val="101"/>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formularz zgłoszeniowy do udziału w szkoleniu jednodniowym – </w:t>
      </w:r>
      <w:r w:rsidRPr="0056371A">
        <w:rPr>
          <w:rFonts w:ascii="Verdana" w:hAnsi="Verdana" w:cstheme="minorHAnsi"/>
          <w:color w:val="4F81BD" w:themeColor="accent1"/>
          <w:sz w:val="20"/>
          <w:szCs w:val="20"/>
        </w:rPr>
        <w:t xml:space="preserve">załącznik nr 30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315A62">
      <w:pPr>
        <w:pStyle w:val="Akapitzlist"/>
        <w:numPr>
          <w:ilvl w:val="0"/>
          <w:numId w:val="100"/>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w</w:t>
      </w:r>
      <w:r w:rsidRPr="00C31B02">
        <w:rPr>
          <w:rFonts w:ascii="Verdana" w:hAnsi="Verdana" w:cstheme="minorHAnsi"/>
          <w:sz w:val="20"/>
          <w:szCs w:val="20"/>
        </w:rPr>
        <w:t xml:space="preserve"> przypadku wcześniejszego złożenia dokumentów zgłoszeniowych do udziału w</w:t>
      </w:r>
      <w:r>
        <w:rPr>
          <w:rFonts w:ascii="Verdana" w:hAnsi="Verdana" w:cstheme="minorHAnsi"/>
          <w:sz w:val="20"/>
          <w:szCs w:val="20"/>
        </w:rPr>
        <w:t> </w:t>
      </w:r>
      <w:r w:rsidR="00D36FB0">
        <w:rPr>
          <w:rFonts w:ascii="Verdana" w:hAnsi="Verdana" w:cstheme="minorHAnsi"/>
          <w:sz w:val="20"/>
          <w:szCs w:val="20"/>
        </w:rPr>
        <w:t>p</w:t>
      </w:r>
      <w:r w:rsidRPr="00C31B02">
        <w:rPr>
          <w:rFonts w:ascii="Verdana" w:hAnsi="Verdana" w:cstheme="minorHAnsi"/>
          <w:sz w:val="20"/>
          <w:szCs w:val="20"/>
        </w:rPr>
        <w:t>rojekcie należy przedłożyć:</w:t>
      </w:r>
    </w:p>
    <w:p w:rsidR="001C514C" w:rsidRPr="00C31B02" w:rsidRDefault="001C514C" w:rsidP="00315A62">
      <w:pPr>
        <w:pStyle w:val="Akapitzlist"/>
        <w:numPr>
          <w:ilvl w:val="0"/>
          <w:numId w:val="102"/>
        </w:numPr>
        <w:spacing w:after="0" w:line="240" w:lineRule="auto"/>
        <w:ind w:left="964" w:hanging="284"/>
        <w:contextualSpacing w:val="0"/>
        <w:jc w:val="both"/>
        <w:rPr>
          <w:rFonts w:ascii="Verdana" w:hAnsi="Verdana" w:cstheme="minorHAnsi"/>
          <w:sz w:val="20"/>
          <w:szCs w:val="20"/>
        </w:rPr>
      </w:pPr>
      <w:r w:rsidRPr="00C31B02">
        <w:rPr>
          <w:rFonts w:ascii="Verdana" w:hAnsi="Verdana" w:cstheme="minorHAnsi"/>
          <w:sz w:val="20"/>
          <w:szCs w:val="20"/>
        </w:rPr>
        <w:t xml:space="preserve">formularz zgłoszeniowy do udziału w szkoleniu jednodniowym – </w:t>
      </w:r>
      <w:r w:rsidRPr="0056371A">
        <w:rPr>
          <w:rFonts w:ascii="Verdana" w:hAnsi="Verdana" w:cstheme="minorHAnsi"/>
          <w:color w:val="4F81BD" w:themeColor="accent1"/>
          <w:sz w:val="20"/>
          <w:szCs w:val="20"/>
        </w:rPr>
        <w:t xml:space="preserve">załącznik nr 30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1C514C" w:rsidRPr="00C31B02" w:rsidRDefault="001C514C" w:rsidP="007E2544">
      <w:pPr>
        <w:spacing w:after="0" w:line="240" w:lineRule="auto"/>
        <w:ind w:left="397"/>
        <w:jc w:val="both"/>
        <w:rPr>
          <w:rFonts w:ascii="Verdana" w:hAnsi="Verdana" w:cstheme="minorHAnsi"/>
          <w:sz w:val="20"/>
          <w:szCs w:val="20"/>
        </w:rPr>
      </w:pPr>
      <w:r w:rsidRPr="00C31B02">
        <w:rPr>
          <w:rFonts w:ascii="Verdana" w:hAnsi="Verdana" w:cstheme="minorHAnsi"/>
          <w:sz w:val="20"/>
          <w:szCs w:val="20"/>
        </w:rPr>
        <w:t>Odmowa wypełnienia powyższych dokumentów oznacza rezygnację z możliwości uczestniczenia w szkoleniu.</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Dokumenty zgłoszeniowe dostępne są w siedzibie </w:t>
      </w:r>
      <w:r>
        <w:rPr>
          <w:rFonts w:ascii="Verdana" w:hAnsi="Verdana" w:cstheme="minorHAnsi"/>
          <w:sz w:val="20"/>
          <w:szCs w:val="20"/>
        </w:rPr>
        <w:t>Realizatora</w:t>
      </w:r>
      <w:r w:rsidRPr="00C31B02">
        <w:rPr>
          <w:rFonts w:ascii="Verdana" w:hAnsi="Verdana" w:cstheme="minorHAnsi"/>
          <w:sz w:val="20"/>
          <w:szCs w:val="20"/>
        </w:rPr>
        <w:t xml:space="preserve"> projektu</w:t>
      </w:r>
      <w:r>
        <w:rPr>
          <w:rFonts w:ascii="Verdana" w:hAnsi="Verdana" w:cstheme="minorHAnsi"/>
          <w:sz w:val="20"/>
          <w:szCs w:val="20"/>
        </w:rPr>
        <w:t>,</w:t>
      </w:r>
      <w:r w:rsidRPr="00C31B02">
        <w:rPr>
          <w:rFonts w:ascii="Verdana" w:hAnsi="Verdana" w:cstheme="minorHAnsi"/>
          <w:sz w:val="20"/>
          <w:szCs w:val="20"/>
        </w:rPr>
        <w:t xml:space="preserve"> </w:t>
      </w:r>
      <w:r w:rsidRPr="00C31B02">
        <w:rPr>
          <w:rFonts w:ascii="Verdana" w:eastAsia="font263" w:hAnsi="Verdana" w:cstheme="minorHAnsi"/>
          <w:kern w:val="2"/>
          <w:sz w:val="20"/>
          <w:szCs w:val="20"/>
        </w:rPr>
        <w:t xml:space="preserve">na </w:t>
      </w:r>
      <w:r w:rsidR="005B3510">
        <w:rPr>
          <w:rFonts w:ascii="Verdana" w:eastAsia="font263" w:hAnsi="Verdana" w:cstheme="minorHAnsi"/>
          <w:kern w:val="2"/>
          <w:sz w:val="20"/>
          <w:szCs w:val="20"/>
        </w:rPr>
        <w:t xml:space="preserve">stronie internetowej RARR S.A.: </w:t>
      </w:r>
      <w:hyperlink r:id="rId23" w:history="1">
        <w:r w:rsidRPr="00C31B02">
          <w:rPr>
            <w:rStyle w:val="Hipercze"/>
            <w:rFonts w:ascii="Verdana" w:eastAsia="font263" w:hAnsi="Verdana" w:cstheme="minorHAnsi"/>
            <w:kern w:val="2"/>
            <w:sz w:val="20"/>
            <w:szCs w:val="20"/>
          </w:rPr>
          <w:t>www.rarr.rzeszow.pl</w:t>
        </w:r>
      </w:hyperlink>
      <w:r w:rsidRPr="00C31B02">
        <w:rPr>
          <w:rFonts w:ascii="Verdana" w:eastAsia="font263" w:hAnsi="Verdana" w:cstheme="minorHAnsi"/>
          <w:kern w:val="2"/>
          <w:sz w:val="20"/>
          <w:szCs w:val="20"/>
        </w:rPr>
        <w:t xml:space="preserve"> oraz na stronie projektu </w:t>
      </w:r>
      <w:hyperlink r:id="rId24" w:history="1">
        <w:r w:rsidRPr="00C31B02">
          <w:rPr>
            <w:rStyle w:val="Hipercze"/>
            <w:rFonts w:ascii="Verdana" w:eastAsia="font263" w:hAnsi="Verdana" w:cstheme="minorHAnsi"/>
            <w:kern w:val="2"/>
            <w:sz w:val="20"/>
            <w:szCs w:val="20"/>
          </w:rPr>
          <w:t>www.wsparcie.es</w:t>
        </w:r>
      </w:hyperlink>
      <w:r w:rsidRPr="00C31B02">
        <w:rPr>
          <w:rFonts w:ascii="Verdana" w:eastAsia="font263" w:hAnsi="Verdana" w:cstheme="minorHAnsi"/>
          <w:kern w:val="2"/>
          <w:sz w:val="20"/>
          <w:szCs w:val="20"/>
        </w:rPr>
        <w:t xml:space="preserve"> </w:t>
      </w:r>
      <w:r>
        <w:rPr>
          <w:rFonts w:ascii="Verdana" w:eastAsia="font263" w:hAnsi="Verdana" w:cstheme="minorHAnsi"/>
          <w:kern w:val="2"/>
          <w:sz w:val="20"/>
          <w:szCs w:val="20"/>
        </w:rPr>
        <w:t>i przyjmowane są przez animatorów i doradców w biurach projektu na terenie subregionu I.</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Kwalifikacja na szkolenie odbywa się na podstawie poprawnie wypełnionych i</w:t>
      </w:r>
      <w:r>
        <w:rPr>
          <w:rFonts w:ascii="Verdana" w:hAnsi="Verdana" w:cstheme="minorHAnsi"/>
          <w:sz w:val="20"/>
          <w:szCs w:val="20"/>
        </w:rPr>
        <w:t> </w:t>
      </w:r>
      <w:r w:rsidRPr="00C31B02">
        <w:rPr>
          <w:rFonts w:ascii="Verdana" w:hAnsi="Verdana" w:cstheme="minorHAnsi"/>
          <w:sz w:val="20"/>
          <w:szCs w:val="20"/>
        </w:rPr>
        <w:t xml:space="preserve">podpisanych dokumentów zgłoszeniowych oraz zgodnie z kryteriami kwalifikacyjnymi z uwzględnieniem zapisów </w:t>
      </w:r>
      <w:r w:rsidR="005B3510" w:rsidRPr="007D101B">
        <w:rPr>
          <w:rFonts w:ascii="Verdana" w:hAnsi="Verdana" w:cstheme="minorHAnsi"/>
          <w:sz w:val="20"/>
          <w:szCs w:val="20"/>
        </w:rPr>
        <w:t xml:space="preserve">w </w:t>
      </w:r>
      <w:hyperlink w:anchor="_REKRUTACJA_UCZESTNIKÓW/CZEK_PROJEKT" w:history="1">
        <w:r w:rsidR="005B3510" w:rsidRPr="003826A0">
          <w:rPr>
            <w:rStyle w:val="Hipercze"/>
            <w:rFonts w:ascii="Verdana" w:hAnsi="Verdana" w:cstheme="minorHAnsi"/>
            <w:sz w:val="20"/>
            <w:szCs w:val="20"/>
          </w:rPr>
          <w:t>rozdziale I §2</w:t>
        </w:r>
      </w:hyperlink>
      <w:r w:rsidR="005B3510" w:rsidRPr="007D101B">
        <w:rPr>
          <w:rFonts w:ascii="Verdana" w:hAnsi="Verdana" w:cstheme="minorHAnsi"/>
          <w:sz w:val="20"/>
          <w:szCs w:val="20"/>
        </w:rPr>
        <w:t xml:space="preserve"> ust. 2 niniejszego Regulaminu.</w:t>
      </w:r>
    </w:p>
    <w:p w:rsidR="001C514C" w:rsidRPr="00C31B02" w:rsidRDefault="001C514C" w:rsidP="00315A62">
      <w:pPr>
        <w:pStyle w:val="Akapitzlist"/>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większego niż oczekiwane zainteresowania projektem, pierwszeństwo udziału będą miały osoby spełniające kryteria preferencyjne wskazane w </w:t>
      </w:r>
      <w:r w:rsidRPr="007D101B">
        <w:rPr>
          <w:rFonts w:ascii="Verdana" w:hAnsi="Verdana" w:cstheme="minorHAnsi"/>
          <w:sz w:val="20"/>
          <w:szCs w:val="20"/>
        </w:rPr>
        <w:t xml:space="preserve">rozdziale I §2 ust. </w:t>
      </w:r>
      <w:r w:rsidR="00E85C2E">
        <w:rPr>
          <w:rFonts w:ascii="Verdana" w:hAnsi="Verdana" w:cstheme="minorHAnsi"/>
          <w:sz w:val="20"/>
          <w:szCs w:val="20"/>
        </w:rPr>
        <w:t>8</w:t>
      </w:r>
      <w:r w:rsidR="00E85C2E" w:rsidRPr="007D101B">
        <w:rPr>
          <w:rFonts w:ascii="Verdana" w:hAnsi="Verdana" w:cstheme="minorHAnsi"/>
          <w:sz w:val="20"/>
          <w:szCs w:val="20"/>
        </w:rPr>
        <w:t xml:space="preserve"> </w:t>
      </w:r>
      <w:r w:rsidRPr="007D101B">
        <w:rPr>
          <w:rFonts w:ascii="Verdana" w:hAnsi="Verdana" w:cstheme="minorHAnsi"/>
          <w:sz w:val="20"/>
          <w:szCs w:val="20"/>
        </w:rPr>
        <w:t>niniejszego Regulaminu</w:t>
      </w:r>
    </w:p>
    <w:p w:rsidR="001C514C" w:rsidRPr="00C31B02"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 zakwalifikowaniu się do odbycia szkoleń ogólnych w zakresie ekonomii społecznej, uczestnik projektu zostanie poinformowany przez koordynatora szkoleń drogą mailową lub telefoniczną.</w:t>
      </w:r>
    </w:p>
    <w:p w:rsidR="001C514C" w:rsidRPr="00C31B02"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Szkolenia będą organizowane od poniedziałku do piątku. W uzasadnionych przypadkach dopuszcza się możliwość organizacji szkoleń również w soboty </w:t>
      </w:r>
      <w:r>
        <w:rPr>
          <w:rFonts w:ascii="Verdana" w:hAnsi="Verdana" w:cstheme="minorHAnsi"/>
          <w:sz w:val="20"/>
          <w:szCs w:val="20"/>
        </w:rPr>
        <w:t>i </w:t>
      </w:r>
      <w:r w:rsidRPr="00C31B02">
        <w:rPr>
          <w:rFonts w:ascii="Verdana" w:hAnsi="Verdana" w:cstheme="minorHAnsi"/>
          <w:sz w:val="20"/>
          <w:szCs w:val="20"/>
        </w:rPr>
        <w:t>niedziele.</w:t>
      </w:r>
    </w:p>
    <w:p w:rsidR="001C514C" w:rsidRPr="001C514C" w:rsidRDefault="001C514C" w:rsidP="00315A62">
      <w:pPr>
        <w:pStyle w:val="Akapitzlist1"/>
        <w:numPr>
          <w:ilvl w:val="0"/>
          <w:numId w:val="99"/>
        </w:numPr>
        <w:spacing w:before="120" w:after="0" w:line="240" w:lineRule="auto"/>
        <w:ind w:left="397" w:hanging="397"/>
        <w:contextualSpacing w:val="0"/>
        <w:jc w:val="both"/>
        <w:rPr>
          <w:rFonts w:ascii="Verdana" w:hAnsi="Verdana" w:cstheme="minorHAnsi"/>
          <w:sz w:val="20"/>
          <w:szCs w:val="20"/>
        </w:rPr>
      </w:pPr>
      <w:r w:rsidRPr="00C31B02">
        <w:rPr>
          <w:rFonts w:ascii="Verdana" w:eastAsiaTheme="minorEastAsia" w:hAnsi="Verdana" w:cstheme="minorHAnsi"/>
          <w:sz w:val="20"/>
          <w:szCs w:val="20"/>
        </w:rPr>
        <w:t>Informacje o terminach planowanych szkoleń zostaną podane w formie harmonogramu zawierającego terminy oraz t</w:t>
      </w:r>
      <w:r>
        <w:rPr>
          <w:rFonts w:ascii="Verdana" w:eastAsiaTheme="minorEastAsia" w:hAnsi="Verdana" w:cstheme="minorHAnsi"/>
          <w:sz w:val="20"/>
          <w:szCs w:val="20"/>
        </w:rPr>
        <w:t>ematy poszczególnych szkoleń na </w:t>
      </w:r>
      <w:r w:rsidRPr="00C31B02">
        <w:rPr>
          <w:rFonts w:ascii="Verdana" w:eastAsiaTheme="minorEastAsia" w:hAnsi="Verdana" w:cstheme="minorHAnsi"/>
          <w:sz w:val="20"/>
          <w:szCs w:val="20"/>
        </w:rPr>
        <w:t xml:space="preserve">stronie projektu </w:t>
      </w:r>
      <w:hyperlink r:id="rId25" w:history="1">
        <w:r w:rsidRPr="00C31B02">
          <w:rPr>
            <w:rStyle w:val="Hipercze"/>
            <w:rFonts w:ascii="Verdana" w:eastAsiaTheme="minorEastAsia" w:hAnsi="Verdana" w:cstheme="minorHAnsi"/>
            <w:sz w:val="20"/>
            <w:szCs w:val="20"/>
          </w:rPr>
          <w:t>www.wsparcie.es</w:t>
        </w:r>
      </w:hyperlink>
      <w:r>
        <w:rPr>
          <w:rFonts w:ascii="Verdana" w:eastAsiaTheme="minorEastAsia" w:hAnsi="Verdana" w:cstheme="minorHAnsi"/>
          <w:sz w:val="20"/>
          <w:szCs w:val="20"/>
        </w:rPr>
        <w:t>.</w:t>
      </w:r>
    </w:p>
    <w:p w:rsidR="00AD4CFF" w:rsidRDefault="00AD4CFF" w:rsidP="003824C5">
      <w:pPr>
        <w:pStyle w:val="Nagwek3"/>
        <w:spacing w:before="480" w:after="120"/>
      </w:pPr>
      <w:bookmarkStart w:id="73" w:name="_Toc505513850"/>
      <w:bookmarkStart w:id="74" w:name="_Toc532467809"/>
      <w:r w:rsidRPr="00EA5584">
        <w:t>MIEJSCE I CZAS REALIZACJI SZKOLEŃ</w:t>
      </w:r>
      <w:bookmarkEnd w:id="73"/>
      <w:bookmarkEnd w:id="74"/>
    </w:p>
    <w:p w:rsidR="00576B4F" w:rsidRPr="00C31B02" w:rsidRDefault="00576B4F" w:rsidP="00315A62">
      <w:pPr>
        <w:pStyle w:val="NormalnyWeb"/>
        <w:numPr>
          <w:ilvl w:val="0"/>
          <w:numId w:val="104"/>
        </w:numPr>
        <w:spacing w:before="120" w:beforeAutospacing="0" w:after="0" w:afterAutospacing="0"/>
        <w:ind w:left="397" w:hanging="397"/>
        <w:jc w:val="both"/>
        <w:rPr>
          <w:rFonts w:ascii="Verdana" w:hAnsi="Verdana" w:cstheme="minorHAnsi"/>
          <w:bCs/>
          <w:color w:val="000000"/>
          <w:sz w:val="20"/>
          <w:szCs w:val="20"/>
        </w:rPr>
      </w:pPr>
      <w:r w:rsidRPr="00C31B02">
        <w:rPr>
          <w:rFonts w:ascii="Verdana" w:hAnsi="Verdana" w:cstheme="minorHAnsi"/>
          <w:bCs/>
          <w:color w:val="000000"/>
          <w:sz w:val="20"/>
          <w:szCs w:val="20"/>
        </w:rPr>
        <w:t>Szkolenia będ</w:t>
      </w:r>
      <w:r w:rsidR="003826A0">
        <w:rPr>
          <w:rFonts w:ascii="Verdana" w:hAnsi="Verdana" w:cstheme="minorHAnsi"/>
          <w:bCs/>
          <w:color w:val="000000"/>
          <w:sz w:val="20"/>
          <w:szCs w:val="20"/>
        </w:rPr>
        <w:t>ą organizowane w dogodnych dla u</w:t>
      </w:r>
      <w:r w:rsidRPr="00C31B02">
        <w:rPr>
          <w:rFonts w:ascii="Verdana" w:hAnsi="Verdana" w:cstheme="minorHAnsi"/>
          <w:bCs/>
          <w:color w:val="000000"/>
          <w:sz w:val="20"/>
          <w:szCs w:val="20"/>
        </w:rPr>
        <w:t>czestników lokalizacjach na terenie subregionu I.</w:t>
      </w:r>
    </w:p>
    <w:p w:rsidR="00576B4F" w:rsidRPr="00576B4F" w:rsidRDefault="00576B4F" w:rsidP="00315A62">
      <w:pPr>
        <w:pStyle w:val="Akapitzlist"/>
        <w:numPr>
          <w:ilvl w:val="0"/>
          <w:numId w:val="104"/>
        </w:numPr>
        <w:spacing w:before="120" w:after="0" w:line="240" w:lineRule="auto"/>
        <w:ind w:left="397" w:hanging="397"/>
        <w:contextualSpacing w:val="0"/>
        <w:jc w:val="both"/>
        <w:rPr>
          <w:rFonts w:ascii="Verdana" w:eastAsia="Times New Roman" w:hAnsi="Verdana" w:cstheme="minorHAnsi"/>
          <w:bCs/>
          <w:color w:val="000000"/>
          <w:sz w:val="20"/>
          <w:szCs w:val="20"/>
        </w:rPr>
      </w:pPr>
      <w:r w:rsidRPr="00C31B02">
        <w:rPr>
          <w:rFonts w:ascii="Verdana" w:eastAsia="Times New Roman" w:hAnsi="Verdana" w:cstheme="minorHAnsi"/>
          <w:bCs/>
          <w:color w:val="000000"/>
          <w:sz w:val="20"/>
          <w:szCs w:val="20"/>
        </w:rPr>
        <w:t>Szkolenia realizowane są w całym w okresie realizacji projektu tj.</w:t>
      </w:r>
      <w:r w:rsidR="00D36FB0">
        <w:rPr>
          <w:rFonts w:ascii="Verdana" w:eastAsia="Times New Roman" w:hAnsi="Verdana" w:cstheme="minorHAnsi"/>
          <w:bCs/>
          <w:color w:val="000000"/>
          <w:sz w:val="20"/>
          <w:szCs w:val="20"/>
        </w:rPr>
        <w:t xml:space="preserve"> od 01.01.2017r. do 31.12.2019</w:t>
      </w:r>
      <w:r w:rsidRPr="00C31B02">
        <w:rPr>
          <w:rFonts w:ascii="Verdana" w:eastAsia="Times New Roman" w:hAnsi="Verdana" w:cstheme="minorHAnsi"/>
          <w:bCs/>
          <w:color w:val="000000"/>
          <w:sz w:val="20"/>
          <w:szCs w:val="20"/>
        </w:rPr>
        <w:t>r</w:t>
      </w:r>
      <w:r w:rsidR="002E6655">
        <w:rPr>
          <w:rFonts w:ascii="Verdana" w:eastAsia="Times New Roman" w:hAnsi="Verdana" w:cstheme="minorHAnsi"/>
          <w:bCs/>
          <w:color w:val="000000"/>
          <w:sz w:val="20"/>
          <w:szCs w:val="20"/>
        </w:rPr>
        <w:t>. lub do czasu wyczerpania alokacji przeznaczonej na ten cel</w:t>
      </w:r>
      <w:r w:rsidRPr="00C31B02">
        <w:rPr>
          <w:rFonts w:ascii="Verdana" w:eastAsia="Times New Roman" w:hAnsi="Verdana" w:cstheme="minorHAnsi"/>
          <w:bCs/>
          <w:color w:val="000000"/>
          <w:sz w:val="20"/>
          <w:szCs w:val="20"/>
        </w:rPr>
        <w:t>.</w:t>
      </w:r>
    </w:p>
    <w:p w:rsidR="00AD4CFF" w:rsidRDefault="00AD4CFF" w:rsidP="003824C5">
      <w:pPr>
        <w:pStyle w:val="Nagwek3"/>
        <w:spacing w:before="480" w:after="120"/>
      </w:pPr>
      <w:bookmarkStart w:id="75" w:name="_Toc532467810"/>
      <w:r w:rsidRPr="00EA5584">
        <w:t>ORGANIZACJA I REALIZACJA SZKOLEŃ</w:t>
      </w:r>
      <w:bookmarkEnd w:id="75"/>
    </w:p>
    <w:p w:rsidR="00576B4F" w:rsidRPr="00C31B02" w:rsidRDefault="00576B4F" w:rsidP="00315A62">
      <w:pPr>
        <w:pStyle w:val="Akapitzlist"/>
        <w:numPr>
          <w:ilvl w:val="0"/>
          <w:numId w:val="10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Tematyka oferowanych szkoleń dotyczy </w:t>
      </w:r>
      <w:r>
        <w:rPr>
          <w:rFonts w:ascii="Verdana" w:hAnsi="Verdana" w:cstheme="minorHAnsi"/>
          <w:sz w:val="20"/>
          <w:szCs w:val="20"/>
        </w:rPr>
        <w:t>m.in.</w:t>
      </w:r>
      <w:r w:rsidRPr="00C31B02">
        <w:rPr>
          <w:rFonts w:ascii="Verdana" w:hAnsi="Verdana" w:cstheme="minorHAnsi"/>
          <w:sz w:val="20"/>
          <w:szCs w:val="20"/>
        </w:rPr>
        <w:t xml:space="preserve"> poniższych obszarów:</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w:t>
      </w:r>
      <w:r w:rsidR="00576B4F" w:rsidRPr="00C31B02">
        <w:rPr>
          <w:rFonts w:ascii="Verdana" w:eastAsiaTheme="minorEastAsia" w:hAnsi="Verdana" w:cstheme="minorHAnsi"/>
          <w:sz w:val="20"/>
          <w:szCs w:val="20"/>
        </w:rPr>
        <w:t>owoływanie różnych typów podmiotów ekonomii społeczne</w:t>
      </w:r>
      <w:r>
        <w:rPr>
          <w:rFonts w:ascii="Verdana" w:eastAsiaTheme="minorEastAsia" w:hAnsi="Verdana" w:cstheme="minorHAnsi"/>
          <w:sz w:val="20"/>
          <w:szCs w:val="20"/>
        </w:rPr>
        <w:t xml:space="preserve">j i </w:t>
      </w:r>
      <w:r w:rsidR="005B3510">
        <w:rPr>
          <w:rFonts w:ascii="Verdana" w:eastAsiaTheme="minorEastAsia" w:hAnsi="Verdana" w:cstheme="minorHAnsi"/>
          <w:sz w:val="20"/>
          <w:szCs w:val="20"/>
        </w:rPr>
        <w:t>PS;</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w:t>
      </w:r>
      <w:r w:rsidR="00576B4F" w:rsidRPr="00C31B02">
        <w:rPr>
          <w:rFonts w:ascii="Verdana" w:eastAsiaTheme="minorEastAsia" w:hAnsi="Verdana" w:cstheme="minorHAnsi"/>
          <w:sz w:val="20"/>
          <w:szCs w:val="20"/>
        </w:rPr>
        <w:t>rowadzenie działalności gospodarczej i statutowe</w:t>
      </w:r>
      <w:r>
        <w:rPr>
          <w:rFonts w:ascii="Verdana" w:eastAsiaTheme="minorEastAsia" w:hAnsi="Verdana" w:cstheme="minorHAnsi"/>
          <w:sz w:val="20"/>
          <w:szCs w:val="20"/>
        </w:rPr>
        <w:t>j w sferze ekonomii społecznej;</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z</w:t>
      </w:r>
      <w:r w:rsidR="00576B4F" w:rsidRPr="00C31B02">
        <w:rPr>
          <w:rFonts w:ascii="Verdana" w:eastAsiaTheme="minorEastAsia" w:hAnsi="Verdana" w:cstheme="minorHAnsi"/>
          <w:sz w:val="20"/>
          <w:szCs w:val="20"/>
        </w:rPr>
        <w:t>arządzanie organizacją, planowanie strategiczne, zarządzanie finansowe</w:t>
      </w:r>
      <w:r>
        <w:rPr>
          <w:rFonts w:ascii="Verdana" w:eastAsiaTheme="minorEastAsia" w:hAnsi="Verdana" w:cstheme="minorHAnsi"/>
          <w:sz w:val="20"/>
          <w:szCs w:val="20"/>
        </w:rPr>
        <w:t>, zarządzanie zasobami ludzkimi;</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a</w:t>
      </w:r>
      <w:r w:rsidR="00576B4F" w:rsidRPr="00C31B02">
        <w:rPr>
          <w:rFonts w:ascii="Verdana" w:eastAsiaTheme="minorEastAsia" w:hAnsi="Verdana" w:cstheme="minorHAnsi"/>
          <w:sz w:val="20"/>
          <w:szCs w:val="20"/>
        </w:rPr>
        <w:t>spekty prawne, finansowe, rachunkowe działalnoś</w:t>
      </w:r>
      <w:r>
        <w:rPr>
          <w:rFonts w:ascii="Verdana" w:eastAsiaTheme="minorEastAsia" w:hAnsi="Verdana" w:cstheme="minorHAnsi"/>
          <w:sz w:val="20"/>
          <w:szCs w:val="20"/>
        </w:rPr>
        <w:t>ci w sferze ekonomii społecznej;</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pisanie biznesplanów;</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m</w:t>
      </w:r>
      <w:r w:rsidR="00576B4F" w:rsidRPr="00C31B02">
        <w:rPr>
          <w:rFonts w:ascii="Verdana" w:eastAsiaTheme="minorEastAsia" w:hAnsi="Verdana" w:cstheme="minorHAnsi"/>
          <w:sz w:val="20"/>
          <w:szCs w:val="20"/>
        </w:rPr>
        <w:t xml:space="preserve">arketing (w tym badanie rynku, tworzenie strategii </w:t>
      </w:r>
      <w:r>
        <w:rPr>
          <w:rFonts w:ascii="Verdana" w:eastAsiaTheme="minorEastAsia" w:hAnsi="Verdana" w:cstheme="minorHAnsi"/>
          <w:sz w:val="20"/>
          <w:szCs w:val="20"/>
        </w:rPr>
        <w:t>cenowej, pozyskiwanie klientów);</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r</w:t>
      </w:r>
      <w:r w:rsidR="00576B4F" w:rsidRPr="00C31B02">
        <w:rPr>
          <w:rFonts w:ascii="Verdana" w:eastAsiaTheme="minorEastAsia" w:hAnsi="Verdana" w:cstheme="minorHAnsi"/>
          <w:sz w:val="20"/>
          <w:szCs w:val="20"/>
        </w:rPr>
        <w:t>estrukturyzacja działalności podmiotów ekonomii społeczne</w:t>
      </w:r>
      <w:r>
        <w:rPr>
          <w:rFonts w:ascii="Verdana" w:eastAsiaTheme="minorEastAsia" w:hAnsi="Verdana" w:cstheme="minorHAnsi"/>
          <w:sz w:val="20"/>
          <w:szCs w:val="20"/>
        </w:rPr>
        <w:t xml:space="preserve">j i </w:t>
      </w:r>
      <w:r w:rsidR="005B3510">
        <w:rPr>
          <w:rFonts w:ascii="Verdana" w:eastAsiaTheme="minorEastAsia" w:hAnsi="Verdana" w:cstheme="minorHAnsi"/>
          <w:sz w:val="20"/>
          <w:szCs w:val="20"/>
        </w:rPr>
        <w:t>PS</w:t>
      </w:r>
      <w:r>
        <w:rPr>
          <w:rFonts w:ascii="Verdana" w:eastAsiaTheme="minorEastAsia" w:hAnsi="Verdana" w:cstheme="minorHAnsi"/>
          <w:sz w:val="20"/>
          <w:szCs w:val="20"/>
        </w:rPr>
        <w:t>;</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z</w:t>
      </w:r>
      <w:r w:rsidR="00576B4F" w:rsidRPr="00C31B02">
        <w:rPr>
          <w:rFonts w:ascii="Verdana" w:eastAsiaTheme="minorEastAsia" w:hAnsi="Verdana" w:cstheme="minorHAnsi"/>
          <w:sz w:val="20"/>
          <w:szCs w:val="20"/>
        </w:rPr>
        <w:t>akładanie i prowadz</w:t>
      </w:r>
      <w:r>
        <w:rPr>
          <w:rFonts w:ascii="Verdana" w:eastAsiaTheme="minorEastAsia" w:hAnsi="Verdana" w:cstheme="minorHAnsi"/>
          <w:sz w:val="20"/>
          <w:szCs w:val="20"/>
        </w:rPr>
        <w:t>enie podmiotów reintegracyjnych;</w:t>
      </w:r>
    </w:p>
    <w:p w:rsidR="00576B4F" w:rsidRPr="00C31B02" w:rsidRDefault="001A536C"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Pr>
          <w:rFonts w:ascii="Verdana" w:eastAsiaTheme="minorEastAsia" w:hAnsi="Verdana" w:cstheme="minorHAnsi"/>
          <w:sz w:val="20"/>
          <w:szCs w:val="20"/>
        </w:rPr>
        <w:t>p</w:t>
      </w:r>
      <w:r w:rsidR="00576B4F" w:rsidRPr="00C31B02">
        <w:rPr>
          <w:rFonts w:ascii="Verdana" w:eastAsiaTheme="minorEastAsia" w:hAnsi="Verdana" w:cstheme="minorHAnsi"/>
          <w:sz w:val="20"/>
          <w:szCs w:val="20"/>
        </w:rPr>
        <w:t>raca z osobami zagrożonymi ubó</w:t>
      </w:r>
      <w:r>
        <w:rPr>
          <w:rFonts w:ascii="Verdana" w:eastAsiaTheme="minorEastAsia" w:hAnsi="Verdana" w:cstheme="minorHAnsi"/>
          <w:sz w:val="20"/>
          <w:szCs w:val="20"/>
        </w:rPr>
        <w:t>stwem i wykluczeniem społecznym;</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inne szkolenia według zapotrzebowania zgłoszonego przez u</w:t>
      </w:r>
      <w:r>
        <w:rPr>
          <w:rFonts w:ascii="Verdana" w:eastAsiaTheme="minorEastAsia" w:hAnsi="Verdana" w:cstheme="minorHAnsi"/>
          <w:sz w:val="20"/>
          <w:szCs w:val="20"/>
        </w:rPr>
        <w:t xml:space="preserve">czestników projektu, związane z </w:t>
      </w:r>
      <w:r w:rsidRPr="00C31B02">
        <w:rPr>
          <w:rFonts w:ascii="Verdana" w:eastAsiaTheme="minorEastAsia" w:hAnsi="Verdana" w:cstheme="minorHAnsi"/>
          <w:sz w:val="20"/>
          <w:szCs w:val="20"/>
        </w:rPr>
        <w:t>działalnością</w:t>
      </w:r>
      <w:r>
        <w:rPr>
          <w:rFonts w:ascii="Verdana" w:eastAsiaTheme="minorEastAsia" w:hAnsi="Verdana" w:cstheme="minorHAnsi"/>
          <w:sz w:val="20"/>
          <w:szCs w:val="20"/>
        </w:rPr>
        <w:t xml:space="preserve"> w sektorze ekonomii społecznej</w:t>
      </w:r>
      <w:r w:rsidRPr="00C31B02">
        <w:rPr>
          <w:rFonts w:ascii="Verdana" w:eastAsiaTheme="minorEastAsia" w:hAnsi="Verdana" w:cstheme="minorHAnsi"/>
          <w:sz w:val="20"/>
          <w:szCs w:val="20"/>
        </w:rPr>
        <w:t>.</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Szczegółowy program szkoleń przygotowany będzie przez osoby prowadzące szkolenia.</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eastAsiaTheme="minorEastAsia" w:hAnsi="Verdana" w:cstheme="minorHAnsi"/>
          <w:sz w:val="20"/>
          <w:szCs w:val="20"/>
        </w:rPr>
      </w:pPr>
      <w:r w:rsidRPr="00C31B02">
        <w:rPr>
          <w:rFonts w:ascii="Verdana" w:hAnsi="Verdana" w:cstheme="minorHAnsi"/>
          <w:color w:val="000000"/>
          <w:sz w:val="20"/>
          <w:szCs w:val="20"/>
        </w:rPr>
        <w:t>Szkolenia mają na celu poszerzenie wiedzy z konkretnego zagadnienia określonego w</w:t>
      </w:r>
      <w:r>
        <w:rPr>
          <w:rFonts w:ascii="Verdana" w:hAnsi="Verdana" w:cstheme="minorHAnsi"/>
          <w:color w:val="000000"/>
          <w:sz w:val="20"/>
          <w:szCs w:val="20"/>
        </w:rPr>
        <w:t> </w:t>
      </w:r>
      <w:r w:rsidR="00E85C2E">
        <w:rPr>
          <w:rFonts w:ascii="Verdana" w:hAnsi="Verdana" w:cstheme="minorHAnsi"/>
          <w:color w:val="000000"/>
          <w:sz w:val="20"/>
          <w:szCs w:val="20"/>
        </w:rPr>
        <w:t xml:space="preserve">Rozdziale II </w:t>
      </w:r>
      <w:r w:rsidR="00E85C2E">
        <w:rPr>
          <w:rFonts w:ascii="Verdana" w:hAnsi="Verdana" w:cstheme="minorHAnsi"/>
          <w:sz w:val="20"/>
          <w:szCs w:val="20"/>
        </w:rPr>
        <w:t xml:space="preserve">§ 18 </w:t>
      </w:r>
      <w:r w:rsidRPr="00C31B02">
        <w:rPr>
          <w:rFonts w:ascii="Verdana" w:hAnsi="Verdana" w:cstheme="minorHAnsi"/>
          <w:color w:val="000000"/>
          <w:sz w:val="20"/>
          <w:szCs w:val="20"/>
        </w:rPr>
        <w:t>ust.1.</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hAnsi="Verdana" w:cstheme="minorHAnsi"/>
          <w:color w:val="000000"/>
          <w:sz w:val="20"/>
          <w:szCs w:val="20"/>
        </w:rPr>
      </w:pPr>
      <w:r w:rsidRPr="00C31B02">
        <w:rPr>
          <w:rFonts w:ascii="Verdana" w:hAnsi="Verdana" w:cstheme="minorHAnsi"/>
          <w:color w:val="000000"/>
          <w:sz w:val="20"/>
          <w:szCs w:val="20"/>
        </w:rPr>
        <w:t>Za organizac</w:t>
      </w:r>
      <w:r w:rsidR="005B3510">
        <w:rPr>
          <w:rFonts w:ascii="Verdana" w:hAnsi="Verdana" w:cstheme="minorHAnsi"/>
          <w:color w:val="000000"/>
          <w:sz w:val="20"/>
          <w:szCs w:val="20"/>
        </w:rPr>
        <w:t>ję szkoleń odpowiedzialny jest k</w:t>
      </w:r>
      <w:r w:rsidRPr="00C31B02">
        <w:rPr>
          <w:rFonts w:ascii="Verdana" w:hAnsi="Verdana" w:cstheme="minorHAnsi"/>
          <w:color w:val="000000"/>
          <w:sz w:val="20"/>
          <w:szCs w:val="20"/>
        </w:rPr>
        <w:t>oordynator szkoleń.</w:t>
      </w:r>
    </w:p>
    <w:p w:rsidR="00576B4F" w:rsidRPr="00C31B02" w:rsidRDefault="00576B4F" w:rsidP="00315A62">
      <w:pPr>
        <w:pStyle w:val="NormalnyWeb"/>
        <w:numPr>
          <w:ilvl w:val="0"/>
          <w:numId w:val="105"/>
        </w:numPr>
        <w:spacing w:before="120" w:beforeAutospacing="0" w:after="0" w:afterAutospacing="0"/>
        <w:ind w:left="397" w:hanging="397"/>
        <w:jc w:val="both"/>
        <w:textAlignment w:val="top"/>
        <w:rPr>
          <w:rFonts w:ascii="Verdana" w:hAnsi="Verdana" w:cstheme="minorHAnsi"/>
          <w:color w:val="000000"/>
          <w:sz w:val="20"/>
          <w:szCs w:val="20"/>
        </w:rPr>
      </w:pPr>
      <w:r w:rsidRPr="00C31B02">
        <w:rPr>
          <w:rFonts w:ascii="Verdana" w:hAnsi="Verdana" w:cstheme="minorHAnsi"/>
          <w:color w:val="000000"/>
          <w:sz w:val="20"/>
          <w:szCs w:val="20"/>
        </w:rPr>
        <w:t>Uczestnictwo w szkoleniu zostanie potwierdzone odpowiednim zaświadczeniem.</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lastRenderedPageBreak/>
        <w:t xml:space="preserve">Grupa szkoleniowa każdorazowo może liczyć </w:t>
      </w:r>
      <w:r w:rsidR="005A7E21">
        <w:rPr>
          <w:rFonts w:ascii="Verdana" w:hAnsi="Verdana" w:cstheme="minorHAnsi"/>
          <w:color w:val="000000"/>
          <w:sz w:val="20"/>
          <w:szCs w:val="20"/>
        </w:rPr>
        <w:t>od 13 do 17 osób, optymalnie</w:t>
      </w:r>
      <w:r w:rsidRPr="00C31B02">
        <w:rPr>
          <w:rFonts w:ascii="Verdana" w:hAnsi="Verdana" w:cstheme="minorHAnsi"/>
          <w:color w:val="000000"/>
          <w:sz w:val="20"/>
          <w:szCs w:val="20"/>
        </w:rPr>
        <w:t xml:space="preserve"> 15 osób</w:t>
      </w:r>
      <w:r w:rsidRPr="00C31B02">
        <w:rPr>
          <w:rFonts w:ascii="Verdana" w:hAnsi="Verdana" w:cstheme="minorHAnsi"/>
          <w:sz w:val="20"/>
          <w:szCs w:val="20"/>
        </w:rPr>
        <w:t xml:space="preserve"> </w:t>
      </w:r>
      <w:r w:rsidRPr="00C31B02">
        <w:rPr>
          <w:rFonts w:ascii="Verdana" w:hAnsi="Verdana" w:cstheme="minorHAnsi"/>
          <w:color w:val="000000"/>
          <w:sz w:val="20"/>
          <w:szCs w:val="20"/>
        </w:rPr>
        <w:t>ch</w:t>
      </w:r>
      <w:r>
        <w:rPr>
          <w:rFonts w:ascii="Verdana" w:hAnsi="Verdana" w:cstheme="minorHAnsi"/>
          <w:color w:val="000000"/>
          <w:sz w:val="20"/>
          <w:szCs w:val="20"/>
        </w:rPr>
        <w:t>ętnych na dany temat szkolenia.</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 xml:space="preserve">Szkolenia będą realizowane </w:t>
      </w:r>
      <w:r>
        <w:rPr>
          <w:rFonts w:ascii="Verdana" w:hAnsi="Verdana" w:cstheme="minorHAnsi"/>
          <w:color w:val="000000"/>
          <w:sz w:val="20"/>
          <w:szCs w:val="20"/>
        </w:rPr>
        <w:t>podczas jednego dnia w wymiarze 8 godzin lekcyjnych.</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 xml:space="preserve">ROWES podczas szkoleń dla uczestników projektu </w:t>
      </w:r>
      <w:r>
        <w:rPr>
          <w:rFonts w:ascii="Verdana" w:hAnsi="Verdana" w:cstheme="minorHAnsi"/>
          <w:color w:val="000000"/>
          <w:sz w:val="20"/>
          <w:szCs w:val="20"/>
        </w:rPr>
        <w:t>zapewnia:</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prowadzenie zajęć przez wykw</w:t>
      </w:r>
      <w:r>
        <w:rPr>
          <w:rFonts w:ascii="Verdana" w:eastAsiaTheme="minorEastAsia" w:hAnsi="Verdana" w:cstheme="minorHAnsi"/>
          <w:sz w:val="20"/>
          <w:szCs w:val="20"/>
        </w:rPr>
        <w:t>alifikowanych trenerów/trenerek</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materiały szkoleniowe (dostosowane do danego rodzaju szkolenia, pozwalających na samodzielną edukac</w:t>
      </w:r>
      <w:r>
        <w:rPr>
          <w:rFonts w:ascii="Verdana" w:eastAsiaTheme="minorEastAsia" w:hAnsi="Verdana" w:cstheme="minorHAnsi"/>
          <w:sz w:val="20"/>
          <w:szCs w:val="20"/>
        </w:rPr>
        <w:t>ję z zakresu tematyki szkoleń),</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cat</w:t>
      </w:r>
      <w:r>
        <w:rPr>
          <w:rFonts w:ascii="Verdana" w:eastAsiaTheme="minorEastAsia" w:hAnsi="Verdana" w:cstheme="minorHAnsi"/>
          <w:sz w:val="20"/>
          <w:szCs w:val="20"/>
        </w:rPr>
        <w:t>ering (przerwy kawowe i obiad),</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zaświadczenie o ukończeniu szkolenia.</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Każdy uczestnik szkolenia ogólnego w zakresie ekonomii społecznej zobowiązany jest do:</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pisemnego potwierdzenia ucz</w:t>
      </w:r>
      <w:r>
        <w:rPr>
          <w:rFonts w:ascii="Verdana" w:eastAsiaTheme="minorEastAsia" w:hAnsi="Verdana" w:cstheme="minorHAnsi"/>
          <w:sz w:val="20"/>
          <w:szCs w:val="20"/>
        </w:rPr>
        <w:t>estnictwa na listach obecności,</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 xml:space="preserve">pisemnego potwierdzenia odbioru materiałów szkoleniowych lub </w:t>
      </w:r>
      <w:r>
        <w:rPr>
          <w:rFonts w:ascii="Verdana" w:eastAsiaTheme="minorEastAsia" w:hAnsi="Verdana" w:cstheme="minorHAnsi"/>
          <w:sz w:val="20"/>
          <w:szCs w:val="20"/>
        </w:rPr>
        <w:t xml:space="preserve">informacyjnych, skorzystania z </w:t>
      </w:r>
      <w:r w:rsidRPr="00C31B02">
        <w:rPr>
          <w:rFonts w:ascii="Verdana" w:eastAsiaTheme="minorEastAsia" w:hAnsi="Verdana" w:cstheme="minorHAnsi"/>
          <w:sz w:val="20"/>
          <w:szCs w:val="20"/>
        </w:rPr>
        <w:t>cateri</w:t>
      </w:r>
      <w:r>
        <w:rPr>
          <w:rFonts w:ascii="Verdana" w:eastAsiaTheme="minorEastAsia" w:hAnsi="Verdana" w:cstheme="minorHAnsi"/>
          <w:sz w:val="20"/>
          <w:szCs w:val="20"/>
        </w:rPr>
        <w:t>ngu,</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aktywnego udziału w szkolenia,</w:t>
      </w:r>
    </w:p>
    <w:p w:rsidR="00576B4F" w:rsidRPr="00C31B02" w:rsidRDefault="00576B4F" w:rsidP="00315A62">
      <w:pPr>
        <w:pStyle w:val="NormalnyWeb"/>
        <w:numPr>
          <w:ilvl w:val="0"/>
          <w:numId w:val="106"/>
        </w:numPr>
        <w:spacing w:before="0" w:beforeAutospacing="0" w:after="0" w:afterAutospacing="0"/>
        <w:ind w:left="681" w:hanging="284"/>
        <w:jc w:val="both"/>
        <w:textAlignment w:val="top"/>
        <w:rPr>
          <w:rFonts w:ascii="Verdana" w:eastAsiaTheme="minorEastAsia" w:hAnsi="Verdana" w:cstheme="minorHAnsi"/>
          <w:sz w:val="20"/>
          <w:szCs w:val="20"/>
        </w:rPr>
      </w:pPr>
      <w:r w:rsidRPr="00C31B02">
        <w:rPr>
          <w:rFonts w:ascii="Verdana" w:eastAsiaTheme="minorEastAsia" w:hAnsi="Verdana" w:cstheme="minorHAnsi"/>
          <w:sz w:val="20"/>
          <w:szCs w:val="20"/>
        </w:rPr>
        <w:t>wy</w:t>
      </w:r>
      <w:r>
        <w:rPr>
          <w:rFonts w:ascii="Verdana" w:eastAsiaTheme="minorEastAsia" w:hAnsi="Verdana" w:cstheme="minorHAnsi"/>
          <w:sz w:val="20"/>
          <w:szCs w:val="20"/>
        </w:rPr>
        <w:t>pełnienia ankiet ewaluacyjnych.</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color w:val="000000"/>
          <w:sz w:val="20"/>
          <w:szCs w:val="20"/>
        </w:rPr>
        <w:t xml:space="preserve">Uczestnik szkolenia ma prawo do rezygnacji z udziału w </w:t>
      </w:r>
      <w:r w:rsidR="003C72C3">
        <w:rPr>
          <w:rFonts w:ascii="Verdana" w:hAnsi="Verdana" w:cstheme="minorHAnsi"/>
          <w:color w:val="000000"/>
          <w:sz w:val="20"/>
          <w:szCs w:val="20"/>
        </w:rPr>
        <w:t>szkoleniu bez podania przyczyn R</w:t>
      </w:r>
      <w:r w:rsidRPr="00C31B02">
        <w:rPr>
          <w:rFonts w:ascii="Verdana" w:hAnsi="Verdana" w:cstheme="minorHAnsi"/>
          <w:color w:val="000000"/>
          <w:sz w:val="20"/>
          <w:szCs w:val="20"/>
        </w:rPr>
        <w:t xml:space="preserve">ealizatorowi projektu pod warunkiem, </w:t>
      </w:r>
      <w:r w:rsidRPr="00C31B02">
        <w:rPr>
          <w:rFonts w:ascii="Verdana" w:hAnsi="Verdana" w:cstheme="minorHAnsi"/>
          <w:sz w:val="20"/>
          <w:szCs w:val="20"/>
        </w:rPr>
        <w:t>że rezygnacja ta zostanie zgłoszona nie później niż 3 dni przed terminem rozpoczęcia szkolenia lub zapewnienia zastępstwa.</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sz w:val="20"/>
          <w:szCs w:val="20"/>
        </w:rPr>
        <w:t>W sytuacji, jeśli z uzasadnionych przyczyn losowych (np. chor</w:t>
      </w:r>
      <w:r w:rsidR="005B3510">
        <w:rPr>
          <w:rFonts w:ascii="Verdana" w:hAnsi="Verdana" w:cstheme="minorHAnsi"/>
          <w:sz w:val="20"/>
          <w:szCs w:val="20"/>
        </w:rPr>
        <w:t>oba lub ważna sytuacja losowa) u</w:t>
      </w:r>
      <w:r w:rsidRPr="00C31B02">
        <w:rPr>
          <w:rFonts w:ascii="Verdana" w:hAnsi="Verdana" w:cstheme="minorHAnsi"/>
          <w:sz w:val="20"/>
          <w:szCs w:val="20"/>
        </w:rPr>
        <w:t>czestnik szkolenia nie weźmie udziału w szkoleniu, nie będzie zobowiązany do zwrotu środków wykorzystanych w związku z jego nieobecnością na szkoleniu pod warunkiem przedstawienia Realizatorowi projektu dokumentów potwierdzających zaistnienie nagłego zdarzenia losowego, kt</w:t>
      </w:r>
      <w:r>
        <w:rPr>
          <w:rFonts w:ascii="Verdana" w:hAnsi="Verdana" w:cstheme="minorHAnsi"/>
          <w:sz w:val="20"/>
          <w:szCs w:val="20"/>
        </w:rPr>
        <w:t>óre skutkowało nieobecnością na </w:t>
      </w:r>
      <w:r w:rsidRPr="00C31B02">
        <w:rPr>
          <w:rFonts w:ascii="Verdana" w:hAnsi="Verdana" w:cstheme="minorHAnsi"/>
          <w:sz w:val="20"/>
          <w:szCs w:val="20"/>
        </w:rPr>
        <w:t>szkoleniu.</w:t>
      </w:r>
    </w:p>
    <w:p w:rsidR="00576B4F" w:rsidRPr="00C31B02" w:rsidRDefault="00576B4F" w:rsidP="00315A62">
      <w:pPr>
        <w:pStyle w:val="Akapitzlist"/>
        <w:numPr>
          <w:ilvl w:val="0"/>
          <w:numId w:val="105"/>
        </w:numPr>
        <w:spacing w:before="120" w:after="0" w:line="240" w:lineRule="auto"/>
        <w:ind w:left="397" w:hanging="397"/>
        <w:contextualSpacing w:val="0"/>
        <w:jc w:val="both"/>
        <w:textAlignment w:val="top"/>
        <w:rPr>
          <w:rFonts w:ascii="Verdana" w:hAnsi="Verdana" w:cstheme="minorHAnsi"/>
          <w:color w:val="000000"/>
          <w:sz w:val="20"/>
          <w:szCs w:val="20"/>
        </w:rPr>
      </w:pPr>
      <w:r w:rsidRPr="00C31B02">
        <w:rPr>
          <w:rFonts w:ascii="Verdana" w:hAnsi="Verdana" w:cstheme="minorHAnsi"/>
          <w:sz w:val="20"/>
          <w:szCs w:val="20"/>
        </w:rPr>
        <w:t>Uczestnikowi przysługuje prawo zgłoszenia chęci udziału w szkoleniu w innym terminie, o ile takowy będzie wyznaczony i dostępny.</w:t>
      </w:r>
    </w:p>
    <w:p w:rsidR="00576B4F" w:rsidRPr="00576B4F" w:rsidRDefault="00576B4F" w:rsidP="00315A62">
      <w:pPr>
        <w:pStyle w:val="Akapitzlist"/>
        <w:numPr>
          <w:ilvl w:val="0"/>
          <w:numId w:val="105"/>
        </w:numPr>
        <w:spacing w:before="120" w:after="0" w:line="240" w:lineRule="auto"/>
        <w:ind w:left="397" w:hanging="397"/>
        <w:contextualSpacing w:val="0"/>
        <w:jc w:val="both"/>
        <w:rPr>
          <w:rFonts w:ascii="Verdana" w:hAnsi="Verdana" w:cstheme="minorHAnsi"/>
          <w:color w:val="000000"/>
          <w:sz w:val="20"/>
          <w:szCs w:val="20"/>
        </w:rPr>
      </w:pPr>
      <w:r w:rsidRPr="00C31B02">
        <w:rPr>
          <w:rFonts w:ascii="Verdana" w:hAnsi="Verdana" w:cstheme="minorHAnsi"/>
          <w:color w:val="000000"/>
          <w:sz w:val="20"/>
          <w:szCs w:val="20"/>
        </w:rPr>
        <w:t>Szkolenia realizowane w ramach projektu są bezpłatne.</w:t>
      </w:r>
    </w:p>
    <w:p w:rsidR="00AD4CFF" w:rsidRPr="00360913" w:rsidRDefault="00AD4CFF" w:rsidP="008C2D82">
      <w:pPr>
        <w:pStyle w:val="Nagwek2"/>
        <w:numPr>
          <w:ilvl w:val="0"/>
          <w:numId w:val="1"/>
        </w:numPr>
        <w:spacing w:before="480" w:after="120" w:line="240" w:lineRule="auto"/>
        <w:ind w:left="1248" w:hanging="397"/>
        <w:rPr>
          <w:rFonts w:ascii="Verdana" w:hAnsi="Verdana"/>
          <w:b w:val="0"/>
          <w:sz w:val="24"/>
          <w:szCs w:val="24"/>
        </w:rPr>
      </w:pPr>
      <w:bookmarkStart w:id="76" w:name="_SZKOLENIA_DOSTARCZAJĄCE_I"/>
      <w:bookmarkStart w:id="77" w:name="_Toc532467811"/>
      <w:bookmarkEnd w:id="76"/>
      <w:r w:rsidRPr="00360913">
        <w:rPr>
          <w:rFonts w:ascii="Verdana" w:hAnsi="Verdana"/>
          <w:b w:val="0"/>
          <w:sz w:val="24"/>
          <w:szCs w:val="24"/>
        </w:rPr>
        <w:t>SZKOLENIA DOSTARCZAJĄCE I ROZWIJAJĄCE KOMPETEN</w:t>
      </w:r>
      <w:r w:rsidR="00AC4444">
        <w:rPr>
          <w:rFonts w:ascii="Verdana" w:hAnsi="Verdana"/>
          <w:b w:val="0"/>
          <w:sz w:val="24"/>
          <w:szCs w:val="24"/>
        </w:rPr>
        <w:t>CJE I KWALIFIKACJE ZAWODOWE</w:t>
      </w:r>
      <w:bookmarkEnd w:id="77"/>
    </w:p>
    <w:p w:rsidR="00AD4CFF" w:rsidRDefault="00AD4CFF" w:rsidP="003824C5">
      <w:pPr>
        <w:pStyle w:val="Nagwek3"/>
        <w:spacing w:before="480" w:after="120"/>
      </w:pPr>
      <w:bookmarkStart w:id="78" w:name="_Toc532467812"/>
      <w:r w:rsidRPr="00EA5584">
        <w:t>WARUNKI UCZESTNICTWA</w:t>
      </w:r>
      <w:bookmarkEnd w:id="78"/>
    </w:p>
    <w:p w:rsidR="00DF36C5" w:rsidRPr="00F10C57" w:rsidRDefault="00DF36C5" w:rsidP="00DF36C5">
      <w:pPr>
        <w:numPr>
          <w:ilvl w:val="0"/>
          <w:numId w:val="187"/>
        </w:numPr>
        <w:spacing w:before="120" w:after="0" w:line="240" w:lineRule="auto"/>
        <w:ind w:left="397" w:hanging="397"/>
        <w:jc w:val="both"/>
        <w:rPr>
          <w:rFonts w:ascii="Verdana" w:eastAsia="Times New Roman" w:hAnsi="Verdana" w:cs="Calibri"/>
          <w:strike/>
          <w:sz w:val="20"/>
          <w:szCs w:val="20"/>
          <w:lang w:eastAsia="pl-PL"/>
        </w:rPr>
      </w:pPr>
      <w:r w:rsidRPr="00F10C57">
        <w:rPr>
          <w:rFonts w:ascii="Verdana" w:eastAsia="Times New Roman" w:hAnsi="Verdana" w:cs="Calibri"/>
          <w:sz w:val="20"/>
          <w:szCs w:val="20"/>
          <w:lang w:eastAsia="pl-PL"/>
        </w:rPr>
        <w:t xml:space="preserve">Ze szkoleń dostarczających i rozwijających kompetencje i prowadzących do uzyskania kwalifikacji zawodowych mogą skorzystać: </w:t>
      </w:r>
    </w:p>
    <w:p w:rsidR="00DF36C5" w:rsidRPr="00F10C57" w:rsidRDefault="00E739A3" w:rsidP="00DF36C5">
      <w:pPr>
        <w:numPr>
          <w:ilvl w:val="0"/>
          <w:numId w:val="108"/>
        </w:numPr>
        <w:spacing w:after="0" w:line="240" w:lineRule="auto"/>
        <w:ind w:left="681" w:hanging="284"/>
        <w:jc w:val="both"/>
        <w:rPr>
          <w:rFonts w:ascii="Verdana" w:eastAsia="Times New Roman" w:hAnsi="Verdana" w:cs="Calibri"/>
          <w:sz w:val="20"/>
          <w:szCs w:val="20"/>
          <w:lang w:eastAsia="pl-PL"/>
        </w:rPr>
      </w:pPr>
      <w:r>
        <w:rPr>
          <w:rFonts w:ascii="Verdana" w:eastAsia="Times New Roman" w:hAnsi="Verdana" w:cs="Calibri"/>
          <w:sz w:val="20"/>
          <w:szCs w:val="20"/>
          <w:lang w:eastAsia="pl-PL"/>
        </w:rPr>
        <w:t>pracownicy/wolontariusze</w:t>
      </w:r>
      <w:r w:rsidRPr="00E739A3">
        <w:rPr>
          <w:rFonts w:ascii="Verdana" w:eastAsia="Times New Roman" w:hAnsi="Verdana" w:cs="Calibri"/>
          <w:sz w:val="20"/>
          <w:szCs w:val="20"/>
          <w:lang w:eastAsia="pl-PL"/>
        </w:rPr>
        <w:t xml:space="preserve"> </w:t>
      </w:r>
      <w:r w:rsidR="002A048E">
        <w:rPr>
          <w:rFonts w:ascii="Verdana" w:eastAsia="Times New Roman" w:hAnsi="Verdana" w:cs="Calibri"/>
          <w:sz w:val="20"/>
          <w:szCs w:val="20"/>
          <w:lang w:eastAsia="pl-PL"/>
        </w:rPr>
        <w:t>p</w:t>
      </w:r>
      <w:r w:rsidRPr="00E739A3">
        <w:rPr>
          <w:rFonts w:ascii="Verdana" w:eastAsia="Times New Roman" w:hAnsi="Verdana" w:cs="Calibri"/>
          <w:sz w:val="20"/>
          <w:szCs w:val="20"/>
          <w:lang w:eastAsia="pl-PL"/>
        </w:rPr>
        <w:t xml:space="preserve">odmiotów </w:t>
      </w:r>
      <w:r w:rsidR="002A048E">
        <w:rPr>
          <w:rFonts w:ascii="Verdana" w:eastAsia="Times New Roman" w:hAnsi="Verdana" w:cs="Calibri"/>
          <w:sz w:val="20"/>
          <w:szCs w:val="20"/>
          <w:lang w:eastAsia="pl-PL"/>
        </w:rPr>
        <w:t>e</w:t>
      </w:r>
      <w:r w:rsidRPr="00E739A3">
        <w:rPr>
          <w:rFonts w:ascii="Verdana" w:eastAsia="Times New Roman" w:hAnsi="Verdana" w:cs="Calibri"/>
          <w:sz w:val="20"/>
          <w:szCs w:val="20"/>
          <w:lang w:eastAsia="pl-PL"/>
        </w:rPr>
        <w:t xml:space="preserve">konomii </w:t>
      </w:r>
      <w:r w:rsidR="002A048E">
        <w:rPr>
          <w:rFonts w:ascii="Verdana" w:eastAsia="Times New Roman" w:hAnsi="Verdana" w:cs="Calibri"/>
          <w:sz w:val="20"/>
          <w:szCs w:val="20"/>
          <w:lang w:eastAsia="pl-PL"/>
        </w:rPr>
        <w:t>s</w:t>
      </w:r>
      <w:r w:rsidRPr="00E739A3">
        <w:rPr>
          <w:rFonts w:ascii="Verdana" w:eastAsia="Times New Roman" w:hAnsi="Verdana" w:cs="Calibri"/>
          <w:sz w:val="20"/>
          <w:szCs w:val="20"/>
          <w:lang w:eastAsia="pl-PL"/>
        </w:rPr>
        <w:t>połecznej</w:t>
      </w:r>
      <w:r>
        <w:rPr>
          <w:rFonts w:ascii="Verdana" w:eastAsia="Times New Roman" w:hAnsi="Verdana" w:cs="Calibri"/>
          <w:sz w:val="20"/>
          <w:szCs w:val="20"/>
          <w:lang w:eastAsia="pl-PL"/>
        </w:rPr>
        <w:t xml:space="preserve"> zatrudnieni na podstawie</w:t>
      </w:r>
      <w:r w:rsidRPr="00E739A3">
        <w:rPr>
          <w:rFonts w:ascii="Verdana" w:eastAsia="Times New Roman" w:hAnsi="Verdana" w:cs="Calibri"/>
          <w:sz w:val="20"/>
          <w:szCs w:val="20"/>
          <w:lang w:eastAsia="pl-PL"/>
        </w:rPr>
        <w:t>: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o pracę lub spółdzielcz</w:t>
      </w:r>
      <w:r>
        <w:rPr>
          <w:rFonts w:ascii="Verdana" w:eastAsia="Times New Roman" w:hAnsi="Verdana" w:cs="Calibri"/>
          <w:sz w:val="20"/>
          <w:szCs w:val="20"/>
          <w:lang w:eastAsia="pl-PL"/>
        </w:rPr>
        <w:t>ej</w:t>
      </w:r>
      <w:r w:rsidRPr="00E739A3">
        <w:rPr>
          <w:rFonts w:ascii="Verdana" w:eastAsia="Times New Roman" w:hAnsi="Verdana" w:cs="Calibri"/>
          <w:sz w:val="20"/>
          <w:szCs w:val="20"/>
          <w:lang w:eastAsia="pl-PL"/>
        </w:rPr>
        <w:t xml:space="preserve">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o pracę lub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cywilno-prawn</w:t>
      </w:r>
      <w:r>
        <w:rPr>
          <w:rFonts w:ascii="Verdana" w:eastAsia="Times New Roman" w:hAnsi="Verdana" w:cs="Calibri"/>
          <w:sz w:val="20"/>
          <w:szCs w:val="20"/>
          <w:lang w:eastAsia="pl-PL"/>
        </w:rPr>
        <w:t>ej</w:t>
      </w:r>
      <w:r w:rsidRPr="00E739A3">
        <w:rPr>
          <w:rFonts w:ascii="Verdana" w:eastAsia="Times New Roman" w:hAnsi="Verdana" w:cs="Calibri"/>
          <w:sz w:val="20"/>
          <w:szCs w:val="20"/>
          <w:lang w:eastAsia="pl-PL"/>
        </w:rPr>
        <w:t xml:space="preserve"> lub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w:t>
      </w:r>
      <w:proofErr w:type="spellStart"/>
      <w:r w:rsidRPr="00E739A3">
        <w:rPr>
          <w:rFonts w:ascii="Verdana" w:eastAsia="Times New Roman" w:hAnsi="Verdana" w:cs="Calibri"/>
          <w:sz w:val="20"/>
          <w:szCs w:val="20"/>
          <w:lang w:eastAsia="pl-PL"/>
        </w:rPr>
        <w:t>wolontariack</w:t>
      </w:r>
      <w:r>
        <w:rPr>
          <w:rFonts w:ascii="Verdana" w:eastAsia="Times New Roman" w:hAnsi="Verdana" w:cs="Calibri"/>
          <w:sz w:val="20"/>
          <w:szCs w:val="20"/>
          <w:lang w:eastAsia="pl-PL"/>
        </w:rPr>
        <w:t>iej</w:t>
      </w:r>
      <w:proofErr w:type="spellEnd"/>
      <w:r w:rsidR="00DF36C5" w:rsidRPr="00F10C57">
        <w:rPr>
          <w:rFonts w:ascii="Verdana" w:eastAsia="Times New Roman" w:hAnsi="Verdana" w:cs="Calibri"/>
          <w:sz w:val="20"/>
          <w:szCs w:val="20"/>
          <w:lang w:eastAsia="pl-PL"/>
        </w:rPr>
        <w:t xml:space="preserve">, </w:t>
      </w:r>
    </w:p>
    <w:p w:rsidR="00DF36C5" w:rsidRPr="00F10C57" w:rsidRDefault="00E739A3" w:rsidP="00DF36C5">
      <w:pPr>
        <w:numPr>
          <w:ilvl w:val="0"/>
          <w:numId w:val="108"/>
        </w:numPr>
        <w:spacing w:after="0" w:line="240" w:lineRule="auto"/>
        <w:ind w:left="681" w:hanging="284"/>
        <w:jc w:val="both"/>
        <w:rPr>
          <w:rFonts w:ascii="Verdana" w:eastAsia="Times New Roman" w:hAnsi="Verdana" w:cs="Calibri"/>
          <w:sz w:val="20"/>
          <w:szCs w:val="20"/>
          <w:lang w:eastAsia="pl-PL"/>
        </w:rPr>
      </w:pPr>
      <w:r w:rsidRPr="00E739A3">
        <w:rPr>
          <w:rFonts w:ascii="Verdana" w:eastAsia="Times New Roman" w:hAnsi="Verdana" w:cs="Calibri"/>
          <w:sz w:val="20"/>
          <w:szCs w:val="20"/>
          <w:lang w:eastAsia="pl-PL"/>
        </w:rPr>
        <w:t>pracowni</w:t>
      </w:r>
      <w:r>
        <w:rPr>
          <w:rFonts w:ascii="Verdana" w:eastAsia="Times New Roman" w:hAnsi="Verdana" w:cs="Calibri"/>
          <w:sz w:val="20"/>
          <w:szCs w:val="20"/>
          <w:lang w:eastAsia="pl-PL"/>
        </w:rPr>
        <w:t>cy</w:t>
      </w:r>
      <w:r w:rsidRPr="00E739A3">
        <w:rPr>
          <w:rFonts w:ascii="Verdana" w:eastAsia="Times New Roman" w:hAnsi="Verdana" w:cs="Calibri"/>
          <w:sz w:val="20"/>
          <w:szCs w:val="20"/>
          <w:lang w:eastAsia="pl-PL"/>
        </w:rPr>
        <w:t xml:space="preserve"> </w:t>
      </w:r>
      <w:r w:rsidR="002A048E">
        <w:rPr>
          <w:rFonts w:ascii="Verdana" w:eastAsia="Times New Roman" w:hAnsi="Verdana" w:cs="Calibri"/>
          <w:sz w:val="20"/>
          <w:szCs w:val="20"/>
          <w:lang w:eastAsia="pl-PL"/>
        </w:rPr>
        <w:t>p</w:t>
      </w:r>
      <w:r w:rsidRPr="00E739A3">
        <w:rPr>
          <w:rFonts w:ascii="Verdana" w:eastAsia="Times New Roman" w:hAnsi="Verdana" w:cs="Calibri"/>
          <w:sz w:val="20"/>
          <w:szCs w:val="20"/>
          <w:lang w:eastAsia="pl-PL"/>
        </w:rPr>
        <w:t xml:space="preserve">rzedsiębiorstwa </w:t>
      </w:r>
      <w:r w:rsidR="002A048E">
        <w:rPr>
          <w:rFonts w:ascii="Verdana" w:eastAsia="Times New Roman" w:hAnsi="Verdana" w:cs="Calibri"/>
          <w:sz w:val="20"/>
          <w:szCs w:val="20"/>
          <w:lang w:eastAsia="pl-PL"/>
        </w:rPr>
        <w:t>s</w:t>
      </w:r>
      <w:r w:rsidRPr="00E739A3">
        <w:rPr>
          <w:rFonts w:ascii="Verdana" w:eastAsia="Times New Roman" w:hAnsi="Verdana" w:cs="Calibri"/>
          <w:sz w:val="20"/>
          <w:szCs w:val="20"/>
          <w:lang w:eastAsia="pl-PL"/>
        </w:rPr>
        <w:t>połecznego</w:t>
      </w:r>
      <w:r>
        <w:rPr>
          <w:rFonts w:ascii="Verdana" w:eastAsia="Times New Roman" w:hAnsi="Verdana" w:cs="Calibri"/>
          <w:sz w:val="20"/>
          <w:szCs w:val="20"/>
          <w:lang w:eastAsia="pl-PL"/>
        </w:rPr>
        <w:t xml:space="preserve"> zatrudnieni na podstawie</w:t>
      </w:r>
      <w:r w:rsidRPr="00E739A3">
        <w:rPr>
          <w:rFonts w:ascii="Verdana" w:eastAsia="Times New Roman" w:hAnsi="Verdana" w:cs="Calibri"/>
          <w:sz w:val="20"/>
          <w:szCs w:val="20"/>
          <w:lang w:eastAsia="pl-PL"/>
        </w:rPr>
        <w:t>: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o</w:t>
      </w:r>
      <w:r w:rsidR="00EA5C6A">
        <w:rPr>
          <w:rFonts w:ascii="Verdana" w:eastAsia="Times New Roman" w:hAnsi="Verdana" w:cs="Calibri"/>
          <w:sz w:val="20"/>
          <w:szCs w:val="20"/>
          <w:lang w:eastAsia="pl-PL"/>
        </w:rPr>
        <w:t> </w:t>
      </w:r>
      <w:r w:rsidRPr="00E739A3">
        <w:rPr>
          <w:rFonts w:ascii="Verdana" w:eastAsia="Times New Roman" w:hAnsi="Verdana" w:cs="Calibri"/>
          <w:sz w:val="20"/>
          <w:szCs w:val="20"/>
          <w:lang w:eastAsia="pl-PL"/>
        </w:rPr>
        <w:t>pracę lub spółdzielcz</w:t>
      </w:r>
      <w:r>
        <w:rPr>
          <w:rFonts w:ascii="Verdana" w:eastAsia="Times New Roman" w:hAnsi="Verdana" w:cs="Calibri"/>
          <w:sz w:val="20"/>
          <w:szCs w:val="20"/>
          <w:lang w:eastAsia="pl-PL"/>
        </w:rPr>
        <w:t>ej</w:t>
      </w:r>
      <w:r w:rsidRPr="00E739A3">
        <w:rPr>
          <w:rFonts w:ascii="Verdana" w:eastAsia="Times New Roman" w:hAnsi="Verdana" w:cs="Calibri"/>
          <w:sz w:val="20"/>
          <w:szCs w:val="20"/>
          <w:lang w:eastAsia="pl-PL"/>
        </w:rPr>
        <w:t xml:space="preserve">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o pracę lub umow</w:t>
      </w:r>
      <w:r>
        <w:rPr>
          <w:rFonts w:ascii="Verdana" w:eastAsia="Times New Roman" w:hAnsi="Verdana" w:cs="Calibri"/>
          <w:sz w:val="20"/>
          <w:szCs w:val="20"/>
          <w:lang w:eastAsia="pl-PL"/>
        </w:rPr>
        <w:t>y</w:t>
      </w:r>
      <w:r w:rsidRPr="00E739A3">
        <w:rPr>
          <w:rFonts w:ascii="Verdana" w:eastAsia="Times New Roman" w:hAnsi="Verdana" w:cs="Calibri"/>
          <w:sz w:val="20"/>
          <w:szCs w:val="20"/>
          <w:lang w:eastAsia="pl-PL"/>
        </w:rPr>
        <w:t xml:space="preserve"> cywilno-prawn</w:t>
      </w:r>
      <w:r>
        <w:rPr>
          <w:rFonts w:ascii="Verdana" w:eastAsia="Times New Roman" w:hAnsi="Verdana" w:cs="Calibri"/>
          <w:sz w:val="20"/>
          <w:szCs w:val="20"/>
          <w:lang w:eastAsia="pl-PL"/>
        </w:rPr>
        <w:t>ej</w:t>
      </w:r>
      <w:r w:rsidR="00DF36C5" w:rsidRPr="00F10C57">
        <w:rPr>
          <w:rFonts w:ascii="Verdana" w:eastAsia="Times New Roman" w:hAnsi="Verdana" w:cs="Calibri"/>
          <w:sz w:val="20"/>
          <w:szCs w:val="20"/>
          <w:lang w:eastAsia="pl-PL"/>
        </w:rPr>
        <w:t>,</w:t>
      </w:r>
    </w:p>
    <w:p w:rsidR="00DF36C5" w:rsidRDefault="00DF36C5" w:rsidP="00DF36C5">
      <w:pPr>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którzy w momencie kierowania na szk</w:t>
      </w:r>
      <w:r>
        <w:rPr>
          <w:rFonts w:ascii="Verdana" w:eastAsia="Times New Roman" w:hAnsi="Verdana" w:cs="Calibri"/>
          <w:sz w:val="20"/>
          <w:szCs w:val="20"/>
          <w:lang w:eastAsia="pl-PL"/>
        </w:rPr>
        <w:t>olenie są uczestnikami projektu.</w:t>
      </w:r>
    </w:p>
    <w:p w:rsidR="00DF36C5" w:rsidRPr="00F10C57"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Projekt zapewnia wsparcie w postaci szkoleń obejmujących:</w:t>
      </w:r>
    </w:p>
    <w:p w:rsidR="00DF36C5" w:rsidRPr="00F10C57" w:rsidRDefault="00DF36C5" w:rsidP="00DF36C5">
      <w:pPr>
        <w:numPr>
          <w:ilvl w:val="0"/>
          <w:numId w:val="109"/>
        </w:numPr>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szkolenia zawodowe dla PES,</w:t>
      </w:r>
    </w:p>
    <w:p w:rsidR="00DF36C5" w:rsidRPr="00EC7779" w:rsidRDefault="00DF36C5" w:rsidP="00DF36C5">
      <w:pPr>
        <w:numPr>
          <w:ilvl w:val="0"/>
          <w:numId w:val="109"/>
        </w:numPr>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szkolenia dostarczające i rozwijające kompetencje i prowadzące do uzyskania kwalifikacji zawodowych potrzebnych do pracy w PS.</w:t>
      </w:r>
    </w:p>
    <w:p w:rsidR="00DF36C5" w:rsidRPr="00AD1039" w:rsidRDefault="00DF36C5" w:rsidP="00DF36C5">
      <w:pPr>
        <w:pStyle w:val="Akapitzlist"/>
        <w:numPr>
          <w:ilvl w:val="0"/>
          <w:numId w:val="187"/>
        </w:numPr>
        <w:spacing w:before="240" w:after="0" w:line="240" w:lineRule="auto"/>
        <w:ind w:left="426" w:hanging="426"/>
        <w:jc w:val="both"/>
        <w:rPr>
          <w:rFonts w:ascii="Verdana" w:eastAsia="Times New Roman" w:hAnsi="Verdana" w:cs="Calibri"/>
          <w:sz w:val="20"/>
          <w:szCs w:val="20"/>
        </w:rPr>
      </w:pPr>
      <w:r w:rsidRPr="00F10C57">
        <w:rPr>
          <w:rFonts w:ascii="Verdana" w:eastAsia="Times New Roman" w:hAnsi="Verdana" w:cs="Calibri"/>
          <w:sz w:val="20"/>
          <w:szCs w:val="20"/>
        </w:rPr>
        <w:t>Nabór na szkolenia zawodowe odbywa się w trybie ciągłym do dnia 3</w:t>
      </w:r>
      <w:r>
        <w:rPr>
          <w:rFonts w:ascii="Verdana" w:eastAsia="Times New Roman" w:hAnsi="Verdana" w:cs="Calibri"/>
          <w:sz w:val="20"/>
          <w:szCs w:val="20"/>
        </w:rPr>
        <w:t>1</w:t>
      </w:r>
      <w:r w:rsidRPr="00F10C57">
        <w:rPr>
          <w:rFonts w:ascii="Verdana" w:eastAsia="Times New Roman" w:hAnsi="Verdana" w:cs="Calibri"/>
          <w:sz w:val="20"/>
          <w:szCs w:val="20"/>
        </w:rPr>
        <w:t>.</w:t>
      </w:r>
      <w:r>
        <w:rPr>
          <w:rFonts w:ascii="Verdana" w:eastAsia="Times New Roman" w:hAnsi="Verdana" w:cs="Calibri"/>
          <w:sz w:val="20"/>
          <w:szCs w:val="20"/>
        </w:rPr>
        <w:t>07</w:t>
      </w:r>
      <w:r w:rsidRPr="00F10C57">
        <w:rPr>
          <w:rFonts w:ascii="Verdana" w:eastAsia="Times New Roman" w:hAnsi="Verdana" w:cs="Calibri"/>
          <w:sz w:val="20"/>
          <w:szCs w:val="20"/>
        </w:rPr>
        <w:t xml:space="preserve">.2019r. i jest zamykany co dwa miesiące, zaczynając od </w:t>
      </w:r>
      <w:r>
        <w:rPr>
          <w:rFonts w:ascii="Verdana" w:eastAsia="Times New Roman" w:hAnsi="Verdana" w:cs="Calibri"/>
          <w:sz w:val="20"/>
          <w:szCs w:val="20"/>
        </w:rPr>
        <w:t>01.06.</w:t>
      </w:r>
      <w:r w:rsidRPr="00F10C57">
        <w:rPr>
          <w:rFonts w:ascii="Verdana" w:eastAsia="Times New Roman" w:hAnsi="Verdana" w:cs="Calibri"/>
          <w:sz w:val="20"/>
          <w:szCs w:val="20"/>
        </w:rPr>
        <w:t xml:space="preserve">2018r. Maksymalny okres od momentu zgłoszenia zapotrzebowania do czasu rozpoczęcia szkoleń wynosi </w:t>
      </w:r>
      <w:r w:rsidRPr="00F10C57">
        <w:rPr>
          <w:rFonts w:ascii="Verdana" w:eastAsia="Times New Roman" w:hAnsi="Verdana" w:cs="Calibri"/>
          <w:sz w:val="20"/>
          <w:szCs w:val="20"/>
        </w:rPr>
        <w:lastRenderedPageBreak/>
        <w:t>6 miesięcy.</w:t>
      </w:r>
      <w:r>
        <w:rPr>
          <w:rFonts w:ascii="Verdana" w:eastAsia="Times New Roman" w:hAnsi="Verdana" w:cs="Calibri"/>
          <w:sz w:val="20"/>
          <w:szCs w:val="20"/>
        </w:rPr>
        <w:t xml:space="preserve"> </w:t>
      </w:r>
      <w:r w:rsidRPr="00AD1039">
        <w:rPr>
          <w:rFonts w:ascii="Verdana" w:eastAsia="Times New Roman" w:hAnsi="Verdana" w:cs="Calibri"/>
          <w:sz w:val="20"/>
          <w:szCs w:val="20"/>
        </w:rPr>
        <w:t>Natomiast realizacja szkoleń musi zakończyć się maksymalnie w dniu 30.11.2019 r.</w:t>
      </w:r>
    </w:p>
    <w:p w:rsidR="00DF36C5" w:rsidRPr="00F10C57"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AD1039">
        <w:rPr>
          <w:rFonts w:ascii="Verdana" w:eastAsia="Times New Roman" w:hAnsi="Verdana" w:cs="Calibri"/>
          <w:sz w:val="20"/>
          <w:szCs w:val="20"/>
          <w:lang w:eastAsia="pl-PL"/>
        </w:rPr>
        <w:t>W przypadku osób</w:t>
      </w:r>
      <w:r w:rsidRPr="00F10C57">
        <w:rPr>
          <w:rFonts w:ascii="Verdana" w:eastAsia="Times New Roman" w:hAnsi="Verdana" w:cs="Calibri"/>
          <w:sz w:val="20"/>
          <w:szCs w:val="20"/>
          <w:lang w:eastAsia="pl-PL"/>
        </w:rPr>
        <w:t xml:space="preserve"> będących pracownikami lub wolontariuszami w PES w szkoleniu mogą brać udział tylko i wyłącznie osoby, które po przeprowadzeniu</w:t>
      </w:r>
      <w:r w:rsidRPr="00DB28AE">
        <w:rPr>
          <w:rFonts w:ascii="Verdana" w:eastAsia="Times New Roman" w:hAnsi="Verdana" w:cs="Calibri"/>
          <w:sz w:val="20"/>
          <w:szCs w:val="20"/>
          <w:lang w:eastAsia="pl-PL"/>
        </w:rPr>
        <w:t xml:space="preserve"> wstępnej</w:t>
      </w:r>
      <w:r w:rsidRPr="00F10C57">
        <w:rPr>
          <w:rFonts w:ascii="Verdana" w:eastAsia="Times New Roman" w:hAnsi="Verdana" w:cs="Calibri"/>
          <w:sz w:val="20"/>
          <w:szCs w:val="20"/>
          <w:lang w:eastAsia="pl-PL"/>
        </w:rPr>
        <w:t xml:space="preserve"> diagnozy przez doradcę kluczowego zostaną skierowane do udziału w szkoleniu wynikającego z aktualnie zdiagnozowanych potrzeb</w:t>
      </w:r>
      <w:r w:rsidRPr="00DB28AE">
        <w:rPr>
          <w:rFonts w:ascii="Verdana" w:eastAsia="Times New Roman" w:hAnsi="Verdana" w:cs="Calibri"/>
          <w:sz w:val="20"/>
          <w:vertAlign w:val="superscript"/>
          <w:lang w:eastAsia="pl-PL"/>
        </w:rPr>
        <w:footnoteReference w:id="4"/>
      </w:r>
      <w:r w:rsidRPr="00F10C57">
        <w:rPr>
          <w:rFonts w:ascii="Verdana" w:eastAsia="Times New Roman" w:hAnsi="Verdana" w:cs="Calibri"/>
          <w:sz w:val="20"/>
          <w:szCs w:val="20"/>
          <w:lang w:eastAsia="pl-PL"/>
        </w:rPr>
        <w:t xml:space="preserve">. </w:t>
      </w:r>
      <w:r w:rsidRPr="00DB28AE">
        <w:rPr>
          <w:rFonts w:ascii="Verdana" w:eastAsia="Times New Roman" w:hAnsi="Verdana" w:cs="Calibri"/>
          <w:sz w:val="20"/>
          <w:szCs w:val="20"/>
          <w:lang w:eastAsia="pl-PL"/>
        </w:rPr>
        <w:t>Wstępna d</w:t>
      </w:r>
      <w:r w:rsidRPr="00F10C57">
        <w:rPr>
          <w:rFonts w:ascii="Verdana" w:eastAsia="Times New Roman" w:hAnsi="Verdana" w:cs="Calibri"/>
          <w:sz w:val="20"/>
          <w:szCs w:val="20"/>
          <w:lang w:eastAsia="pl-PL"/>
        </w:rPr>
        <w:t>iagnoza potrzeb prowadzona będzie na bieżąco</w:t>
      </w:r>
      <w:r w:rsidRPr="00DB28AE">
        <w:rPr>
          <w:rFonts w:ascii="Verdana" w:eastAsia="Times New Roman" w:hAnsi="Verdana" w:cs="Calibri"/>
          <w:sz w:val="20"/>
          <w:szCs w:val="20"/>
          <w:lang w:eastAsia="pl-PL"/>
        </w:rPr>
        <w:t xml:space="preserve"> w trakci</w:t>
      </w:r>
      <w:r>
        <w:rPr>
          <w:rFonts w:ascii="Verdana" w:eastAsia="Times New Roman" w:hAnsi="Verdana" w:cs="Calibri"/>
          <w:sz w:val="20"/>
          <w:szCs w:val="20"/>
          <w:lang w:eastAsia="pl-PL"/>
        </w:rPr>
        <w:t>e procesu doradczego i odnotowana będzie w</w:t>
      </w:r>
      <w:r w:rsidR="00EA5C6A">
        <w:rPr>
          <w:rFonts w:ascii="Verdana" w:eastAsia="Times New Roman" w:hAnsi="Verdana" w:cs="Calibri"/>
          <w:sz w:val="20"/>
          <w:szCs w:val="20"/>
          <w:lang w:eastAsia="pl-PL"/>
        </w:rPr>
        <w:t> </w:t>
      </w:r>
      <w:r>
        <w:rPr>
          <w:rFonts w:ascii="Verdana" w:eastAsia="Times New Roman" w:hAnsi="Verdana" w:cs="Calibri"/>
          <w:sz w:val="20"/>
          <w:szCs w:val="20"/>
          <w:lang w:eastAsia="pl-PL"/>
        </w:rPr>
        <w:t xml:space="preserve">kartach doradczych. </w:t>
      </w:r>
      <w:r>
        <w:rPr>
          <w:rFonts w:ascii="Verdana" w:eastAsia="Times New Roman" w:hAnsi="Verdana" w:cs="Calibri"/>
          <w:sz w:val="20"/>
          <w:szCs w:val="20"/>
        </w:rPr>
        <w:t>Zasadność skierowania pracownika na szkolenie określana jest przez doradcę kluczowego/doradcę kluczowego biznesowego na podstawie analizy potrzeb szkoleniowych o której mowa</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1038D0">
        <w:rPr>
          <w:rFonts w:ascii="Verdana" w:eastAsia="Times New Roman" w:hAnsi="Verdana" w:cs="Calibri"/>
          <w:sz w:val="20"/>
          <w:szCs w:val="20"/>
        </w:rPr>
        <w:t>19</w:t>
      </w:r>
      <w:r>
        <w:rPr>
          <w:rFonts w:ascii="Verdana" w:eastAsia="Times New Roman" w:hAnsi="Verdana" w:cs="Calibri"/>
          <w:sz w:val="20"/>
          <w:szCs w:val="20"/>
        </w:rPr>
        <w:t xml:space="preserve"> ust. 7 pkt. b).</w:t>
      </w:r>
    </w:p>
    <w:p w:rsidR="00DF36C5" w:rsidRPr="00417EF2"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W przypadku osób będących pracownikami PS w szkoleniu mogą brać udział tylko i</w:t>
      </w:r>
      <w:r w:rsidR="00EA5C6A">
        <w:rPr>
          <w:rFonts w:ascii="Verdana" w:eastAsia="Times New Roman" w:hAnsi="Verdana" w:cs="Calibri"/>
          <w:sz w:val="20"/>
          <w:szCs w:val="20"/>
          <w:lang w:eastAsia="pl-PL"/>
        </w:rPr>
        <w:t> </w:t>
      </w:r>
      <w:r w:rsidRPr="00F10C57">
        <w:rPr>
          <w:rFonts w:ascii="Verdana" w:eastAsia="Times New Roman" w:hAnsi="Verdana" w:cs="Calibri"/>
          <w:sz w:val="20"/>
          <w:szCs w:val="20"/>
          <w:lang w:eastAsia="pl-PL"/>
        </w:rPr>
        <w:t>wyłącznie osoby, które po przeprowadzeniu diagnozy przez doradcę kluczowego biznesowego zostaną skierowane do udziału w szkoleniu wynikającym z aktualnie zdiagnozowanych potrzeb</w:t>
      </w:r>
      <w:r w:rsidRPr="00DB28AE">
        <w:rPr>
          <w:rFonts w:ascii="Verdana" w:eastAsia="Times New Roman" w:hAnsi="Verdana" w:cs="Calibri"/>
          <w:sz w:val="20"/>
          <w:vertAlign w:val="superscript"/>
          <w:lang w:eastAsia="pl-PL"/>
        </w:rPr>
        <w:footnoteReference w:id="5"/>
      </w:r>
      <w:r w:rsidRPr="00F10C57">
        <w:rPr>
          <w:rFonts w:ascii="Verdana" w:eastAsia="Times New Roman" w:hAnsi="Verdana" w:cs="Calibri"/>
          <w:sz w:val="20"/>
          <w:szCs w:val="20"/>
          <w:lang w:eastAsia="pl-PL"/>
        </w:rPr>
        <w:t xml:space="preserve">. </w:t>
      </w:r>
      <w:r w:rsidRPr="00DB28AE">
        <w:rPr>
          <w:rFonts w:ascii="Verdana" w:eastAsia="Times New Roman" w:hAnsi="Verdana" w:cs="Calibri"/>
          <w:sz w:val="20"/>
          <w:szCs w:val="20"/>
          <w:lang w:eastAsia="pl-PL"/>
        </w:rPr>
        <w:t>Wstępna d</w:t>
      </w:r>
      <w:r w:rsidRPr="00F10C57">
        <w:rPr>
          <w:rFonts w:ascii="Verdana" w:eastAsia="Times New Roman" w:hAnsi="Verdana" w:cs="Calibri"/>
          <w:sz w:val="20"/>
          <w:szCs w:val="20"/>
          <w:lang w:eastAsia="pl-PL"/>
        </w:rPr>
        <w:t>iagnoza potrzeb prowadzona będzie na bieżąco</w:t>
      </w:r>
      <w:r>
        <w:rPr>
          <w:rFonts w:ascii="Verdana" w:eastAsia="Times New Roman" w:hAnsi="Verdana" w:cs="Calibri"/>
          <w:sz w:val="20"/>
          <w:szCs w:val="20"/>
          <w:lang w:eastAsia="pl-PL"/>
        </w:rPr>
        <w:t xml:space="preserve"> w trakcie procesu doradczego i odnotowana będzie w kartach doradczych i/lub w</w:t>
      </w:r>
      <w:r w:rsidR="00EA5C6A">
        <w:rPr>
          <w:rFonts w:ascii="Verdana" w:eastAsia="Times New Roman" w:hAnsi="Verdana" w:cs="Calibri"/>
          <w:sz w:val="20"/>
          <w:szCs w:val="20"/>
          <w:lang w:eastAsia="pl-PL"/>
        </w:rPr>
        <w:t> </w:t>
      </w:r>
      <w:r>
        <w:rPr>
          <w:rFonts w:ascii="Verdana" w:eastAsia="Times New Roman" w:hAnsi="Verdana" w:cs="Calibri"/>
          <w:sz w:val="20"/>
          <w:szCs w:val="20"/>
          <w:lang w:eastAsia="pl-PL"/>
        </w:rPr>
        <w:t xml:space="preserve">kartach monitoringu. </w:t>
      </w:r>
      <w:r>
        <w:rPr>
          <w:rFonts w:ascii="Verdana" w:eastAsia="Times New Roman" w:hAnsi="Verdana" w:cs="Calibri"/>
          <w:sz w:val="20"/>
          <w:szCs w:val="20"/>
        </w:rPr>
        <w:t>Zasadność skierowania pracownika na szkolenie określana jest przez doradcę kluczowego/doradcę kluczowego biznesowego na podstawie analizy potrzeb szkoleniowych o której mowa</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1038D0">
        <w:rPr>
          <w:rFonts w:ascii="Verdana" w:eastAsia="Times New Roman" w:hAnsi="Verdana" w:cs="Calibri"/>
          <w:sz w:val="20"/>
          <w:szCs w:val="20"/>
        </w:rPr>
        <w:t>19</w:t>
      </w:r>
      <w:r>
        <w:rPr>
          <w:rFonts w:ascii="Verdana" w:eastAsia="Times New Roman" w:hAnsi="Verdana" w:cs="Calibri"/>
          <w:sz w:val="20"/>
          <w:szCs w:val="20"/>
        </w:rPr>
        <w:t xml:space="preserve"> ust. 7 pkt. b).</w:t>
      </w:r>
    </w:p>
    <w:p w:rsidR="00DF36C5"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color w:val="000000"/>
          <w:sz w:val="20"/>
          <w:szCs w:val="20"/>
          <w:lang w:eastAsia="pl-PL"/>
        </w:rPr>
      </w:pPr>
      <w:r w:rsidRPr="00F10C57">
        <w:rPr>
          <w:rFonts w:ascii="Verdana" w:eastAsia="Times New Roman" w:hAnsi="Verdana" w:cs="Calibri"/>
          <w:color w:val="000000"/>
          <w:sz w:val="20"/>
          <w:szCs w:val="20"/>
          <w:lang w:eastAsia="pl-PL"/>
        </w:rPr>
        <w:t xml:space="preserve">Tematyka i zakres szkoleń każdorazowo będą stanowić odpowiedź na zdiagnozowane potrzeby uczestników projektu. Rekrutacja osób uczestniczących w szkoleniach będzie prowadzona przez </w:t>
      </w:r>
      <w:r w:rsidR="001038D0">
        <w:rPr>
          <w:rFonts w:ascii="Verdana" w:eastAsia="Times New Roman" w:hAnsi="Verdana" w:cs="Calibri"/>
          <w:color w:val="000000"/>
          <w:sz w:val="20"/>
          <w:szCs w:val="20"/>
          <w:lang w:eastAsia="pl-PL"/>
        </w:rPr>
        <w:t xml:space="preserve">koordynatora szkoleń </w:t>
      </w:r>
      <w:r w:rsidR="000A654D">
        <w:rPr>
          <w:rFonts w:ascii="Verdana" w:eastAsia="Times New Roman" w:hAnsi="Verdana" w:cs="Calibri"/>
          <w:color w:val="000000"/>
          <w:sz w:val="20"/>
          <w:szCs w:val="20"/>
          <w:lang w:eastAsia="pl-PL"/>
        </w:rPr>
        <w:t>we współpracy</w:t>
      </w:r>
      <w:r w:rsidR="001038D0">
        <w:rPr>
          <w:rFonts w:ascii="Verdana" w:eastAsia="Times New Roman" w:hAnsi="Verdana" w:cs="Calibri"/>
          <w:color w:val="000000"/>
          <w:sz w:val="20"/>
          <w:szCs w:val="20"/>
          <w:lang w:eastAsia="pl-PL"/>
        </w:rPr>
        <w:t xml:space="preserve"> z </w:t>
      </w:r>
      <w:r w:rsidRPr="00F10C57">
        <w:rPr>
          <w:rFonts w:ascii="Verdana" w:eastAsia="Times New Roman" w:hAnsi="Verdana" w:cs="Calibri"/>
          <w:color w:val="000000"/>
          <w:sz w:val="20"/>
          <w:szCs w:val="20"/>
          <w:lang w:eastAsia="pl-PL"/>
        </w:rPr>
        <w:t>doradc</w:t>
      </w:r>
      <w:r w:rsidR="001038D0">
        <w:rPr>
          <w:rFonts w:ascii="Verdana" w:eastAsia="Times New Roman" w:hAnsi="Verdana" w:cs="Calibri"/>
          <w:color w:val="000000"/>
          <w:sz w:val="20"/>
          <w:szCs w:val="20"/>
          <w:lang w:eastAsia="pl-PL"/>
        </w:rPr>
        <w:t>ami</w:t>
      </w:r>
      <w:r w:rsidRPr="00F10C57">
        <w:rPr>
          <w:rFonts w:ascii="Verdana" w:eastAsia="Times New Roman" w:hAnsi="Verdana" w:cs="Calibri"/>
          <w:color w:val="000000"/>
          <w:sz w:val="20"/>
          <w:szCs w:val="20"/>
          <w:lang w:eastAsia="pl-PL"/>
        </w:rPr>
        <w:t xml:space="preserve"> kluczow</w:t>
      </w:r>
      <w:r w:rsidR="001038D0">
        <w:rPr>
          <w:rFonts w:ascii="Verdana" w:eastAsia="Times New Roman" w:hAnsi="Verdana" w:cs="Calibri"/>
          <w:color w:val="000000"/>
          <w:sz w:val="20"/>
          <w:szCs w:val="20"/>
          <w:lang w:eastAsia="pl-PL"/>
        </w:rPr>
        <w:t>ymi i doradcami</w:t>
      </w:r>
      <w:r w:rsidRPr="00F10C57">
        <w:rPr>
          <w:rFonts w:ascii="Verdana" w:eastAsia="Times New Roman" w:hAnsi="Verdana" w:cs="Calibri"/>
          <w:color w:val="000000"/>
          <w:sz w:val="20"/>
          <w:szCs w:val="20"/>
          <w:lang w:eastAsia="pl-PL"/>
        </w:rPr>
        <w:t xml:space="preserve"> kluczow</w:t>
      </w:r>
      <w:r w:rsidR="001038D0">
        <w:rPr>
          <w:rFonts w:ascii="Verdana" w:eastAsia="Times New Roman" w:hAnsi="Verdana" w:cs="Calibri"/>
          <w:color w:val="000000"/>
          <w:sz w:val="20"/>
          <w:szCs w:val="20"/>
          <w:lang w:eastAsia="pl-PL"/>
        </w:rPr>
        <w:t>ymi</w:t>
      </w:r>
      <w:r w:rsidRPr="00F10C57">
        <w:rPr>
          <w:rFonts w:ascii="Verdana" w:eastAsia="Times New Roman" w:hAnsi="Verdana" w:cs="Calibri"/>
          <w:color w:val="000000"/>
          <w:sz w:val="20"/>
          <w:szCs w:val="20"/>
          <w:lang w:eastAsia="pl-PL"/>
        </w:rPr>
        <w:t xml:space="preserve"> biznesow</w:t>
      </w:r>
      <w:r w:rsidR="001038D0">
        <w:rPr>
          <w:rFonts w:ascii="Verdana" w:eastAsia="Times New Roman" w:hAnsi="Verdana" w:cs="Calibri"/>
          <w:color w:val="000000"/>
          <w:sz w:val="20"/>
          <w:szCs w:val="20"/>
          <w:lang w:eastAsia="pl-PL"/>
        </w:rPr>
        <w:t>ymi.</w:t>
      </w:r>
    </w:p>
    <w:p w:rsidR="00DF36C5" w:rsidRPr="00DC5300"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color w:val="000000"/>
          <w:sz w:val="20"/>
          <w:szCs w:val="20"/>
          <w:lang w:eastAsia="pl-PL"/>
        </w:rPr>
      </w:pPr>
      <w:r w:rsidRPr="00F10C57">
        <w:rPr>
          <w:rFonts w:ascii="Verdana" w:eastAsia="Times New Roman" w:hAnsi="Verdana" w:cs="Calibri"/>
          <w:sz w:val="20"/>
          <w:szCs w:val="20"/>
          <w:lang w:eastAsia="pl-PL"/>
        </w:rPr>
        <w:t>Waru</w:t>
      </w:r>
      <w:r>
        <w:rPr>
          <w:rFonts w:ascii="Verdana" w:eastAsia="Times New Roman" w:hAnsi="Verdana" w:cs="Calibri"/>
          <w:sz w:val="20"/>
          <w:szCs w:val="20"/>
          <w:lang w:eastAsia="pl-PL"/>
        </w:rPr>
        <w:t>nkiem skorzystania ze szkolenia</w:t>
      </w:r>
      <w:r w:rsidRPr="00F10C57">
        <w:rPr>
          <w:rFonts w:ascii="Verdana" w:eastAsia="Times New Roman" w:hAnsi="Verdana" w:cs="Calibri"/>
          <w:sz w:val="20"/>
          <w:szCs w:val="20"/>
          <w:lang w:eastAsia="pl-PL"/>
        </w:rPr>
        <w:t xml:space="preserve"> jest</w:t>
      </w:r>
      <w:r>
        <w:rPr>
          <w:rFonts w:ascii="Verdana" w:eastAsia="Times New Roman" w:hAnsi="Verdana" w:cs="Calibri"/>
          <w:sz w:val="20"/>
          <w:szCs w:val="20"/>
          <w:lang w:eastAsia="pl-PL"/>
        </w:rPr>
        <w:t>:</w:t>
      </w:r>
    </w:p>
    <w:p w:rsidR="00DF36C5" w:rsidRPr="00486A4B" w:rsidRDefault="00DF36C5" w:rsidP="00DF36C5">
      <w:pPr>
        <w:pStyle w:val="Akapitzlist"/>
        <w:numPr>
          <w:ilvl w:val="0"/>
          <w:numId w:val="188"/>
        </w:numPr>
        <w:suppressAutoHyphens/>
        <w:autoSpaceDE w:val="0"/>
        <w:autoSpaceDN w:val="0"/>
        <w:adjustRightInd w:val="0"/>
        <w:spacing w:before="120" w:after="0" w:line="240" w:lineRule="auto"/>
        <w:ind w:left="709" w:hanging="283"/>
        <w:jc w:val="both"/>
        <w:rPr>
          <w:rFonts w:ascii="Verdana" w:eastAsia="Times New Roman" w:hAnsi="Verdana" w:cs="Calibri"/>
          <w:color w:val="000000"/>
          <w:sz w:val="20"/>
          <w:szCs w:val="20"/>
        </w:rPr>
      </w:pPr>
      <w:r w:rsidRPr="00DC5300">
        <w:rPr>
          <w:rFonts w:ascii="Verdana" w:eastAsia="Times New Roman" w:hAnsi="Verdana" w:cs="Calibri"/>
          <w:sz w:val="20"/>
          <w:szCs w:val="20"/>
        </w:rPr>
        <w:t>złożenie formularza zgłoszeniowego</w:t>
      </w:r>
      <w:r>
        <w:rPr>
          <w:rFonts w:ascii="Verdana" w:eastAsia="Times New Roman" w:hAnsi="Verdana" w:cs="Calibri"/>
          <w:sz w:val="20"/>
          <w:szCs w:val="20"/>
        </w:rPr>
        <w:t xml:space="preserve"> </w:t>
      </w:r>
      <w:r w:rsidRPr="00DC5300">
        <w:rPr>
          <w:rFonts w:ascii="Verdana" w:eastAsia="Times New Roman" w:hAnsi="Verdana" w:cs="Calibri"/>
          <w:sz w:val="20"/>
          <w:szCs w:val="20"/>
        </w:rPr>
        <w:t xml:space="preserve">stanowiącego </w:t>
      </w:r>
      <w:r w:rsidRPr="00A3463F">
        <w:rPr>
          <w:rFonts w:ascii="Verdana" w:eastAsia="Times New Roman" w:hAnsi="Verdana" w:cs="Calibri"/>
          <w:color w:val="4F81BD"/>
          <w:sz w:val="20"/>
          <w:szCs w:val="20"/>
        </w:rPr>
        <w:t>załącznik nr 31</w:t>
      </w:r>
      <w:r w:rsidRPr="00DC5300">
        <w:rPr>
          <w:rFonts w:ascii="Verdana" w:eastAsia="Times New Roman" w:hAnsi="Verdana" w:cs="Calibri"/>
          <w:color w:val="4F81BD"/>
          <w:sz w:val="20"/>
          <w:szCs w:val="20"/>
        </w:rPr>
        <w:t xml:space="preserve"> </w:t>
      </w:r>
      <w:r w:rsidRPr="00DC5300">
        <w:rPr>
          <w:rFonts w:ascii="Verdana" w:eastAsia="Times New Roman" w:hAnsi="Verdana" w:cs="Calibri"/>
          <w:sz w:val="20"/>
          <w:szCs w:val="20"/>
        </w:rPr>
        <w:t>do Regulaminu</w:t>
      </w:r>
      <w:r>
        <w:rPr>
          <w:rFonts w:ascii="Verdana" w:eastAsia="Times New Roman" w:hAnsi="Verdana" w:cs="Calibri"/>
          <w:sz w:val="20"/>
          <w:szCs w:val="20"/>
        </w:rPr>
        <w:t xml:space="preserve"> do siedziby </w:t>
      </w:r>
      <w:r>
        <w:rPr>
          <w:rFonts w:ascii="Verdana" w:hAnsi="Verdana" w:cstheme="minorHAnsi"/>
          <w:sz w:val="20"/>
          <w:szCs w:val="20"/>
        </w:rPr>
        <w:t>Realizatora</w:t>
      </w:r>
      <w:r w:rsidRPr="00C31B02">
        <w:rPr>
          <w:rFonts w:ascii="Verdana" w:hAnsi="Verdana" w:cstheme="minorHAnsi"/>
          <w:sz w:val="20"/>
          <w:szCs w:val="20"/>
        </w:rPr>
        <w:t xml:space="preserve"> projektu </w:t>
      </w:r>
      <w:r>
        <w:rPr>
          <w:rFonts w:ascii="Verdana" w:hAnsi="Verdana" w:cstheme="minorHAnsi"/>
          <w:sz w:val="20"/>
          <w:szCs w:val="20"/>
        </w:rPr>
        <w:t>osobiście lub za pośrednictwem poczty</w:t>
      </w:r>
      <w:r>
        <w:rPr>
          <w:rFonts w:ascii="Verdana" w:eastAsia="Times New Roman" w:hAnsi="Verdana" w:cs="Calibri"/>
          <w:sz w:val="20"/>
          <w:szCs w:val="20"/>
        </w:rPr>
        <w:t>;</w:t>
      </w:r>
    </w:p>
    <w:p w:rsidR="00DF36C5" w:rsidRDefault="00DF36C5" w:rsidP="00DF36C5">
      <w:pPr>
        <w:pStyle w:val="Akapitzlist"/>
        <w:numPr>
          <w:ilvl w:val="0"/>
          <w:numId w:val="188"/>
        </w:numPr>
        <w:suppressAutoHyphens/>
        <w:autoSpaceDE w:val="0"/>
        <w:autoSpaceDN w:val="0"/>
        <w:adjustRightInd w:val="0"/>
        <w:spacing w:before="120" w:after="0" w:line="240" w:lineRule="auto"/>
        <w:ind w:left="709" w:hanging="283"/>
        <w:jc w:val="both"/>
        <w:rPr>
          <w:rFonts w:ascii="Verdana" w:eastAsia="Times New Roman" w:hAnsi="Verdana" w:cs="Calibri"/>
          <w:color w:val="000000"/>
          <w:sz w:val="20"/>
          <w:szCs w:val="20"/>
        </w:rPr>
      </w:pPr>
      <w:r>
        <w:rPr>
          <w:rFonts w:ascii="Verdana" w:eastAsia="Times New Roman" w:hAnsi="Verdana" w:cs="Calibri"/>
          <w:color w:val="000000"/>
          <w:sz w:val="20"/>
          <w:szCs w:val="20"/>
        </w:rPr>
        <w:t xml:space="preserve">przeprowadzenie analizy potrzeb szkoleniowych wg wzoru stanowiącego </w:t>
      </w:r>
      <w:r w:rsidRPr="00A3463F">
        <w:rPr>
          <w:rFonts w:ascii="Verdana" w:eastAsia="Times New Roman" w:hAnsi="Verdana" w:cs="Calibri"/>
          <w:color w:val="4F81BD"/>
          <w:sz w:val="20"/>
          <w:szCs w:val="20"/>
        </w:rPr>
        <w:t>załącznik nr 32</w:t>
      </w:r>
      <w:r w:rsidR="00E85C2E">
        <w:rPr>
          <w:rFonts w:ascii="Verdana" w:eastAsia="Times New Roman" w:hAnsi="Verdana" w:cs="Calibri"/>
          <w:color w:val="4F81BD"/>
          <w:sz w:val="20"/>
          <w:szCs w:val="20"/>
        </w:rPr>
        <w:t xml:space="preserve"> do Regulaminu</w:t>
      </w:r>
      <w:r>
        <w:rPr>
          <w:rFonts w:ascii="Verdana" w:eastAsia="Times New Roman" w:hAnsi="Verdana" w:cs="Calibri"/>
          <w:color w:val="4F81BD"/>
          <w:sz w:val="20"/>
          <w:szCs w:val="20"/>
        </w:rPr>
        <w:t xml:space="preserve">. </w:t>
      </w:r>
      <w:r>
        <w:rPr>
          <w:rFonts w:ascii="Verdana" w:eastAsia="Times New Roman" w:hAnsi="Verdana" w:cs="Calibri"/>
          <w:sz w:val="20"/>
          <w:szCs w:val="20"/>
        </w:rPr>
        <w:t>Analiza potrzeb szkoleniowych przeprowadzana jest osobno z każdym pracownikiem wskazanym w formularzu zgłoszeniowym o którym mowa w</w:t>
      </w:r>
      <w:r w:rsidR="006145F5">
        <w:rPr>
          <w:rFonts w:ascii="Verdana" w:eastAsia="Times New Roman" w:hAnsi="Verdana" w:cs="Calibri"/>
          <w:sz w:val="20"/>
          <w:szCs w:val="20"/>
        </w:rPr>
        <w:t xml:space="preserve">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1038D0">
        <w:rPr>
          <w:rFonts w:ascii="Verdana" w:eastAsia="Times New Roman" w:hAnsi="Verdana" w:cs="Calibri"/>
          <w:sz w:val="20"/>
          <w:szCs w:val="20"/>
        </w:rPr>
        <w:t>19</w:t>
      </w:r>
      <w:r>
        <w:rPr>
          <w:rFonts w:ascii="Verdana" w:eastAsia="Times New Roman" w:hAnsi="Verdana" w:cs="Calibri"/>
          <w:sz w:val="20"/>
          <w:szCs w:val="20"/>
        </w:rPr>
        <w:t xml:space="preserve"> ust. 7 pkt. a) wraz z bezpośrednim przełożonym. Procesu analizy potrzeb szkoleniowych dokonuje</w:t>
      </w:r>
      <w:r>
        <w:rPr>
          <w:rFonts w:ascii="Verdana" w:eastAsia="Times New Roman" w:hAnsi="Verdana" w:cs="Calibri"/>
          <w:color w:val="000000"/>
          <w:sz w:val="20"/>
          <w:szCs w:val="20"/>
        </w:rPr>
        <w:t xml:space="preserve"> doradca kluczowy w przypadku osób będących pracownikami lub wolontariuszami w PES</w:t>
      </w:r>
      <w:r w:rsidR="001038D0">
        <w:rPr>
          <w:rFonts w:ascii="Verdana" w:eastAsia="Times New Roman" w:hAnsi="Verdana" w:cs="Calibri"/>
          <w:color w:val="000000"/>
          <w:sz w:val="20"/>
          <w:szCs w:val="20"/>
        </w:rPr>
        <w:t xml:space="preserve"> lub doradca kluczowy biznesowy</w:t>
      </w:r>
      <w:r>
        <w:rPr>
          <w:rFonts w:ascii="Verdana" w:eastAsia="Times New Roman" w:hAnsi="Verdana" w:cs="Calibri"/>
          <w:color w:val="000000"/>
          <w:sz w:val="20"/>
          <w:szCs w:val="20"/>
        </w:rPr>
        <w:t xml:space="preserve"> w przypadku osób będących pracownikami PS;</w:t>
      </w:r>
    </w:p>
    <w:p w:rsidR="00DF36C5" w:rsidRPr="00E42BA2" w:rsidRDefault="00DF36C5" w:rsidP="00DF36C5">
      <w:pPr>
        <w:pStyle w:val="Akapitzlist"/>
        <w:numPr>
          <w:ilvl w:val="0"/>
          <w:numId w:val="188"/>
        </w:numPr>
        <w:suppressAutoHyphens/>
        <w:autoSpaceDE w:val="0"/>
        <w:autoSpaceDN w:val="0"/>
        <w:adjustRightInd w:val="0"/>
        <w:spacing w:before="120" w:after="0" w:line="240" w:lineRule="auto"/>
        <w:ind w:left="709" w:hanging="283"/>
        <w:jc w:val="both"/>
        <w:rPr>
          <w:rFonts w:ascii="Verdana" w:eastAsia="Times New Roman" w:hAnsi="Verdana" w:cs="Calibri"/>
          <w:color w:val="000000"/>
          <w:sz w:val="20"/>
          <w:szCs w:val="20"/>
        </w:rPr>
      </w:pPr>
      <w:r w:rsidRPr="00E42BA2">
        <w:rPr>
          <w:rFonts w:ascii="Verdana" w:eastAsia="Times New Roman" w:hAnsi="Verdana" w:cs="Calibri"/>
          <w:color w:val="000000"/>
          <w:sz w:val="20"/>
          <w:szCs w:val="20"/>
        </w:rPr>
        <w:t>otrzymanie decyzji o przyznaniu wsparcia w ramach szkoleń zawodowych</w:t>
      </w:r>
      <w:r>
        <w:rPr>
          <w:rFonts w:ascii="Verdana" w:eastAsia="Times New Roman" w:hAnsi="Verdana" w:cs="Calibri"/>
          <w:color w:val="000000"/>
          <w:sz w:val="20"/>
          <w:szCs w:val="20"/>
        </w:rPr>
        <w:t xml:space="preserve"> </w:t>
      </w:r>
      <w:r>
        <w:rPr>
          <w:rFonts w:ascii="Verdana" w:eastAsia="Times New Roman" w:hAnsi="Verdana" w:cs="Calibri"/>
          <w:sz w:val="20"/>
          <w:szCs w:val="20"/>
        </w:rPr>
        <w:t xml:space="preserve">w formie pisemnej </w:t>
      </w:r>
      <w:r w:rsidR="00CF3327">
        <w:rPr>
          <w:rFonts w:ascii="Verdana" w:eastAsia="Times New Roman" w:hAnsi="Verdana" w:cs="Calibri"/>
          <w:sz w:val="20"/>
          <w:szCs w:val="20"/>
        </w:rPr>
        <w:t>drogą elektroniczną (mailową)</w:t>
      </w:r>
      <w:r w:rsidRPr="00E42BA2">
        <w:rPr>
          <w:rFonts w:ascii="Verdana" w:eastAsia="Times New Roman" w:hAnsi="Verdana" w:cs="Calibri"/>
          <w:color w:val="000000"/>
          <w:sz w:val="20"/>
          <w:szCs w:val="20"/>
        </w:rPr>
        <w:t>;</w:t>
      </w:r>
    </w:p>
    <w:p w:rsidR="00DF36C5" w:rsidRPr="00E42BA2" w:rsidRDefault="00DF36C5" w:rsidP="00DF36C5">
      <w:pPr>
        <w:pStyle w:val="Akapitzlist"/>
        <w:numPr>
          <w:ilvl w:val="0"/>
          <w:numId w:val="188"/>
        </w:numPr>
        <w:suppressAutoHyphens/>
        <w:autoSpaceDE w:val="0"/>
        <w:autoSpaceDN w:val="0"/>
        <w:adjustRightInd w:val="0"/>
        <w:spacing w:before="120" w:after="0" w:line="240" w:lineRule="auto"/>
        <w:ind w:left="709" w:hanging="283"/>
        <w:jc w:val="both"/>
        <w:rPr>
          <w:rFonts w:ascii="Verdana" w:eastAsia="Times New Roman" w:hAnsi="Verdana" w:cs="Calibri"/>
          <w:color w:val="000000"/>
          <w:sz w:val="20"/>
          <w:szCs w:val="20"/>
        </w:rPr>
      </w:pPr>
      <w:r w:rsidRPr="00E42BA2">
        <w:rPr>
          <w:rFonts w:ascii="Verdana" w:eastAsia="Times New Roman" w:hAnsi="Verdana" w:cs="Calibri"/>
          <w:sz w:val="20"/>
          <w:szCs w:val="20"/>
        </w:rPr>
        <w:t xml:space="preserve">podpisanie umowy na realizację szkoleń, stanowiącej </w:t>
      </w:r>
      <w:r w:rsidRPr="00E42BA2">
        <w:rPr>
          <w:rFonts w:ascii="Verdana" w:eastAsia="Times New Roman" w:hAnsi="Verdana" w:cs="Calibri"/>
          <w:color w:val="548DD4"/>
          <w:sz w:val="20"/>
          <w:szCs w:val="20"/>
        </w:rPr>
        <w:t>załącznik nr 29</w:t>
      </w:r>
      <w:r w:rsidR="00E85C2E">
        <w:rPr>
          <w:rFonts w:ascii="Verdana" w:eastAsia="Times New Roman" w:hAnsi="Verdana" w:cs="Calibri"/>
          <w:color w:val="548DD4"/>
          <w:sz w:val="20"/>
          <w:szCs w:val="20"/>
        </w:rPr>
        <w:t xml:space="preserve"> do Regulaminu</w:t>
      </w:r>
      <w:r w:rsidRPr="00E42BA2">
        <w:rPr>
          <w:rFonts w:ascii="Verdana" w:eastAsia="Times New Roman" w:hAnsi="Verdana" w:cs="Calibri"/>
          <w:sz w:val="20"/>
          <w:szCs w:val="20"/>
        </w:rPr>
        <w:t>.</w:t>
      </w:r>
    </w:p>
    <w:p w:rsidR="00DF36C5" w:rsidRDefault="00DF36C5" w:rsidP="00DF36C5">
      <w:pPr>
        <w:pStyle w:val="Akapitzlist"/>
        <w:suppressAutoHyphens/>
        <w:autoSpaceDE w:val="0"/>
        <w:autoSpaceDN w:val="0"/>
        <w:adjustRightInd w:val="0"/>
        <w:spacing w:before="120" w:after="0" w:line="240" w:lineRule="auto"/>
        <w:ind w:left="709"/>
        <w:jc w:val="both"/>
        <w:rPr>
          <w:rFonts w:ascii="Verdana" w:eastAsia="Times New Roman" w:hAnsi="Verdana" w:cs="Calibri"/>
          <w:sz w:val="20"/>
          <w:szCs w:val="20"/>
        </w:rPr>
      </w:pPr>
    </w:p>
    <w:p w:rsidR="00DF36C5" w:rsidRPr="00DC5300" w:rsidRDefault="00DF36C5" w:rsidP="00DF36C5">
      <w:pPr>
        <w:pStyle w:val="Akapitzlist"/>
        <w:suppressAutoHyphens/>
        <w:autoSpaceDE w:val="0"/>
        <w:autoSpaceDN w:val="0"/>
        <w:adjustRightInd w:val="0"/>
        <w:spacing w:before="120" w:after="0" w:line="240" w:lineRule="auto"/>
        <w:ind w:left="709"/>
        <w:jc w:val="both"/>
        <w:rPr>
          <w:rFonts w:ascii="Verdana" w:eastAsia="Times New Roman" w:hAnsi="Verdana" w:cs="Calibri"/>
          <w:color w:val="000000"/>
          <w:sz w:val="20"/>
          <w:szCs w:val="20"/>
        </w:rPr>
      </w:pPr>
      <w:r>
        <w:rPr>
          <w:rFonts w:ascii="Verdana" w:eastAsia="Times New Roman" w:hAnsi="Verdana" w:cs="Calibri"/>
          <w:sz w:val="20"/>
          <w:szCs w:val="20"/>
        </w:rPr>
        <w:t>Wszystkie warunki wymienione od a) do d) muszą zostać spełnione łącznie.</w:t>
      </w:r>
    </w:p>
    <w:p w:rsidR="00DF36C5" w:rsidRPr="00E90F72"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E90F72">
        <w:rPr>
          <w:rFonts w:ascii="Verdana" w:eastAsia="Times New Roman" w:hAnsi="Verdana" w:cs="Calibri"/>
          <w:sz w:val="20"/>
          <w:szCs w:val="20"/>
          <w:lang w:eastAsia="pl-PL"/>
        </w:rPr>
        <w:t>Przesłanki do odmowy przyznania wsparcia w ramach szkoleń zawodowych</w:t>
      </w:r>
      <w:r>
        <w:rPr>
          <w:rFonts w:ascii="Verdana" w:eastAsia="Times New Roman" w:hAnsi="Verdana" w:cs="Calibri"/>
          <w:sz w:val="20"/>
          <w:szCs w:val="20"/>
          <w:lang w:eastAsia="pl-PL"/>
        </w:rPr>
        <w:t xml:space="preserve"> </w:t>
      </w:r>
      <w:r w:rsidRPr="00F10C57">
        <w:rPr>
          <w:rFonts w:ascii="Verdana" w:eastAsia="Times New Roman" w:hAnsi="Verdana" w:cs="Calibri"/>
          <w:sz w:val="20"/>
          <w:szCs w:val="20"/>
          <w:lang w:eastAsia="pl-PL"/>
        </w:rPr>
        <w:t>dla pracowników PES</w:t>
      </w:r>
      <w:r>
        <w:rPr>
          <w:rFonts w:ascii="Verdana" w:eastAsia="Times New Roman" w:hAnsi="Verdana" w:cs="Calibri"/>
          <w:sz w:val="20"/>
          <w:szCs w:val="20"/>
          <w:lang w:eastAsia="pl-PL"/>
        </w:rPr>
        <w:t xml:space="preserve"> oraz szkoleń </w:t>
      </w:r>
      <w:r w:rsidRPr="00F10C57">
        <w:rPr>
          <w:rFonts w:ascii="Verdana" w:eastAsia="Times New Roman" w:hAnsi="Verdana" w:cs="Calibri"/>
          <w:sz w:val="20"/>
          <w:szCs w:val="20"/>
          <w:lang w:eastAsia="pl-PL"/>
        </w:rPr>
        <w:t>dostarczając</w:t>
      </w:r>
      <w:r>
        <w:rPr>
          <w:rFonts w:ascii="Verdana" w:eastAsia="Times New Roman" w:hAnsi="Verdana" w:cs="Calibri"/>
          <w:sz w:val="20"/>
          <w:szCs w:val="20"/>
          <w:lang w:eastAsia="pl-PL"/>
        </w:rPr>
        <w:t>ych</w:t>
      </w:r>
      <w:r w:rsidRPr="00F10C57">
        <w:rPr>
          <w:rFonts w:ascii="Verdana" w:eastAsia="Times New Roman" w:hAnsi="Verdana" w:cs="Calibri"/>
          <w:sz w:val="20"/>
          <w:szCs w:val="20"/>
          <w:lang w:eastAsia="pl-PL"/>
        </w:rPr>
        <w:t xml:space="preserve"> i rozwijając</w:t>
      </w:r>
      <w:r>
        <w:rPr>
          <w:rFonts w:ascii="Verdana" w:eastAsia="Times New Roman" w:hAnsi="Verdana" w:cs="Calibri"/>
          <w:sz w:val="20"/>
          <w:szCs w:val="20"/>
          <w:lang w:eastAsia="pl-PL"/>
        </w:rPr>
        <w:t>ych</w:t>
      </w:r>
      <w:r w:rsidRPr="00F10C57">
        <w:rPr>
          <w:rFonts w:ascii="Verdana" w:eastAsia="Times New Roman" w:hAnsi="Verdana" w:cs="Calibri"/>
          <w:sz w:val="20"/>
          <w:szCs w:val="20"/>
          <w:lang w:eastAsia="pl-PL"/>
        </w:rPr>
        <w:t xml:space="preserve"> kompetencje i</w:t>
      </w:r>
      <w:r>
        <w:rPr>
          <w:rFonts w:ascii="Verdana" w:eastAsia="Times New Roman" w:hAnsi="Verdana" w:cs="Calibri"/>
          <w:sz w:val="20"/>
          <w:szCs w:val="20"/>
          <w:lang w:eastAsia="pl-PL"/>
        </w:rPr>
        <w:t> </w:t>
      </w:r>
      <w:r w:rsidRPr="00F10C57">
        <w:rPr>
          <w:rFonts w:ascii="Verdana" w:eastAsia="Times New Roman" w:hAnsi="Verdana" w:cs="Calibri"/>
          <w:sz w:val="20"/>
          <w:szCs w:val="20"/>
          <w:lang w:eastAsia="pl-PL"/>
        </w:rPr>
        <w:t>prowadząc</w:t>
      </w:r>
      <w:r>
        <w:rPr>
          <w:rFonts w:ascii="Verdana" w:eastAsia="Times New Roman" w:hAnsi="Verdana" w:cs="Calibri"/>
          <w:sz w:val="20"/>
          <w:szCs w:val="20"/>
          <w:lang w:eastAsia="pl-PL"/>
        </w:rPr>
        <w:t>ych</w:t>
      </w:r>
      <w:r w:rsidRPr="00F10C57">
        <w:rPr>
          <w:rFonts w:ascii="Verdana" w:eastAsia="Times New Roman" w:hAnsi="Verdana" w:cs="Calibri"/>
          <w:sz w:val="20"/>
          <w:szCs w:val="20"/>
          <w:lang w:eastAsia="pl-PL"/>
        </w:rPr>
        <w:t xml:space="preserve"> do uzyskania kwalifikacji zawodowych potrzebnych do pracy w PS</w:t>
      </w:r>
      <w:r w:rsidRPr="00E90F72">
        <w:rPr>
          <w:rFonts w:ascii="Verdana" w:eastAsia="Times New Roman" w:hAnsi="Verdana" w:cs="Calibri"/>
          <w:color w:val="000000"/>
          <w:sz w:val="20"/>
          <w:szCs w:val="20"/>
        </w:rPr>
        <w:t>:</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 xml:space="preserve">brak złożenia </w:t>
      </w:r>
      <w:r w:rsidRPr="00DC5300">
        <w:rPr>
          <w:rFonts w:ascii="Verdana" w:eastAsia="Times New Roman" w:hAnsi="Verdana" w:cs="Calibri"/>
          <w:sz w:val="20"/>
          <w:szCs w:val="20"/>
        </w:rPr>
        <w:t>formularza zgłoszeniowego</w:t>
      </w:r>
      <w:r>
        <w:rPr>
          <w:rFonts w:ascii="Verdana" w:eastAsia="Times New Roman" w:hAnsi="Verdana" w:cs="Calibri"/>
          <w:sz w:val="20"/>
          <w:szCs w:val="20"/>
        </w:rPr>
        <w:t xml:space="preserve"> zgodnie z zapisami w</w:t>
      </w:r>
      <w:r w:rsidR="006145F5">
        <w:rPr>
          <w:rFonts w:ascii="Verdana" w:eastAsia="Times New Roman" w:hAnsi="Verdana" w:cs="Calibri"/>
          <w:sz w:val="20"/>
          <w:szCs w:val="20"/>
        </w:rPr>
        <w:t xml:space="preserve">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7 pkt. a);</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sidRPr="00DC5300">
        <w:rPr>
          <w:rFonts w:ascii="Verdana" w:eastAsia="Times New Roman" w:hAnsi="Verdana" w:cs="Calibri"/>
          <w:sz w:val="20"/>
          <w:szCs w:val="20"/>
        </w:rPr>
        <w:t xml:space="preserve">złożenie </w:t>
      </w:r>
      <w:r>
        <w:rPr>
          <w:rFonts w:ascii="Verdana" w:eastAsia="Times New Roman" w:hAnsi="Verdana" w:cs="Calibri"/>
          <w:sz w:val="20"/>
          <w:szCs w:val="20"/>
        </w:rPr>
        <w:t xml:space="preserve">niekompletnego i błędnie wypełnionego </w:t>
      </w:r>
      <w:r w:rsidRPr="00DC5300">
        <w:rPr>
          <w:rFonts w:ascii="Verdana" w:eastAsia="Times New Roman" w:hAnsi="Verdana" w:cs="Calibri"/>
          <w:sz w:val="20"/>
          <w:szCs w:val="20"/>
        </w:rPr>
        <w:t>formularza zgłoszeniowego</w:t>
      </w:r>
      <w:r>
        <w:rPr>
          <w:rFonts w:ascii="Verdana" w:eastAsia="Times New Roman" w:hAnsi="Verdana" w:cs="Calibri"/>
          <w:sz w:val="20"/>
          <w:szCs w:val="20"/>
        </w:rPr>
        <w:t xml:space="preserve"> i/lub błędnych/niekompletnych załączników</w:t>
      </w:r>
      <w:r w:rsidRPr="00DC5300">
        <w:rPr>
          <w:rFonts w:ascii="Verdana" w:eastAsia="Times New Roman" w:hAnsi="Verdana" w:cs="Calibri"/>
          <w:sz w:val="20"/>
          <w:szCs w:val="20"/>
        </w:rPr>
        <w:t xml:space="preserve"> </w:t>
      </w:r>
      <w:r>
        <w:rPr>
          <w:rFonts w:ascii="Verdana" w:eastAsia="Times New Roman" w:hAnsi="Verdana" w:cs="Calibri"/>
          <w:sz w:val="20"/>
          <w:szCs w:val="20"/>
        </w:rPr>
        <w:t>o których mowa w</w:t>
      </w:r>
      <w:r w:rsidR="006145F5">
        <w:rPr>
          <w:rFonts w:ascii="Verdana" w:eastAsia="Times New Roman" w:hAnsi="Verdana" w:cs="Calibri"/>
          <w:sz w:val="20"/>
          <w:szCs w:val="20"/>
        </w:rPr>
        <w:t xml:space="preserve">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7 pkt. a);</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niepoddanie się procesowi lub przerwanie procesu analizy potrzeb szkoleniowych o którym mowa</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7 pkt. b);</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nieudzielenie doradcy kluczowemu/doradcy kluczowemu biznesowemu informacji niezbędnych do prawidłowej realizacji procesu analizy potrzeb szkoleniowych o którym mowa</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7 pkt. b);</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lastRenderedPageBreak/>
        <w:t>udzielenie nieprawdziwych informacji w procesie analizy potrzeb szkoleniowych o którym mowa</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7 pkt. b);</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brak zasadności skierowania pracownika na szkolenie ze względu na jego rolę w PES/PS i/lub potrzeby PES/PS o której mowa</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4 i 5;</w:t>
      </w:r>
    </w:p>
    <w:p w:rsidR="00DF36C5" w:rsidRDefault="00DF36C5" w:rsidP="00DF36C5">
      <w:pPr>
        <w:pStyle w:val="Akapitzlist"/>
        <w:numPr>
          <w:ilvl w:val="0"/>
          <w:numId w:val="193"/>
        </w:numPr>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brak dostępności szkolenia na rynku usług szkoleniowych;</w:t>
      </w:r>
    </w:p>
    <w:p w:rsidR="00DF36C5" w:rsidRDefault="00DF36C5" w:rsidP="00DF36C5">
      <w:pPr>
        <w:pStyle w:val="Akapitzlist"/>
        <w:numPr>
          <w:ilvl w:val="0"/>
          <w:numId w:val="193"/>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 xml:space="preserve">wyczerpanie środków finansowych przeznaczonych na szkolenia zawodowe </w:t>
      </w:r>
      <w:r w:rsidRPr="00F10C57">
        <w:rPr>
          <w:rFonts w:ascii="Verdana" w:eastAsia="Times New Roman" w:hAnsi="Verdana" w:cs="Calibri"/>
          <w:sz w:val="20"/>
          <w:szCs w:val="20"/>
        </w:rPr>
        <w:t>dla pracowników PES</w:t>
      </w:r>
      <w:r>
        <w:rPr>
          <w:rFonts w:ascii="Verdana" w:eastAsia="Times New Roman" w:hAnsi="Verdana" w:cs="Calibri"/>
          <w:sz w:val="20"/>
          <w:szCs w:val="20"/>
        </w:rPr>
        <w:t xml:space="preserve"> oraz szkolenia </w:t>
      </w:r>
      <w:r w:rsidRPr="00F10C57">
        <w:rPr>
          <w:rFonts w:ascii="Verdana" w:eastAsia="Times New Roman" w:hAnsi="Verdana" w:cs="Calibri"/>
          <w:sz w:val="20"/>
          <w:szCs w:val="20"/>
        </w:rPr>
        <w:t>dostarczając</w:t>
      </w:r>
      <w:r>
        <w:rPr>
          <w:rFonts w:ascii="Verdana" w:eastAsia="Times New Roman" w:hAnsi="Verdana" w:cs="Calibri"/>
          <w:sz w:val="20"/>
          <w:szCs w:val="20"/>
        </w:rPr>
        <w:t>e</w:t>
      </w:r>
      <w:r w:rsidRPr="00F10C57">
        <w:rPr>
          <w:rFonts w:ascii="Verdana" w:eastAsia="Times New Roman" w:hAnsi="Verdana" w:cs="Calibri"/>
          <w:sz w:val="20"/>
          <w:szCs w:val="20"/>
        </w:rPr>
        <w:t xml:space="preserve"> i rozwijając</w:t>
      </w:r>
      <w:r>
        <w:rPr>
          <w:rFonts w:ascii="Verdana" w:eastAsia="Times New Roman" w:hAnsi="Verdana" w:cs="Calibri"/>
          <w:sz w:val="20"/>
          <w:szCs w:val="20"/>
        </w:rPr>
        <w:t>e</w:t>
      </w:r>
      <w:r w:rsidRPr="00F10C57">
        <w:rPr>
          <w:rFonts w:ascii="Verdana" w:eastAsia="Times New Roman" w:hAnsi="Verdana" w:cs="Calibri"/>
          <w:sz w:val="20"/>
          <w:szCs w:val="20"/>
        </w:rPr>
        <w:t xml:space="preserve"> kompetencje i</w:t>
      </w:r>
      <w:r>
        <w:rPr>
          <w:rFonts w:ascii="Verdana" w:eastAsia="Times New Roman" w:hAnsi="Verdana" w:cs="Calibri"/>
          <w:sz w:val="20"/>
          <w:szCs w:val="20"/>
        </w:rPr>
        <w:t> </w:t>
      </w:r>
      <w:r w:rsidRPr="00F10C57">
        <w:rPr>
          <w:rFonts w:ascii="Verdana" w:eastAsia="Times New Roman" w:hAnsi="Verdana" w:cs="Calibri"/>
          <w:sz w:val="20"/>
          <w:szCs w:val="20"/>
        </w:rPr>
        <w:t>prowadząc</w:t>
      </w:r>
      <w:r>
        <w:rPr>
          <w:rFonts w:ascii="Verdana" w:eastAsia="Times New Roman" w:hAnsi="Verdana" w:cs="Calibri"/>
          <w:sz w:val="20"/>
          <w:szCs w:val="20"/>
        </w:rPr>
        <w:t>e</w:t>
      </w:r>
      <w:r w:rsidRPr="00F10C57">
        <w:rPr>
          <w:rFonts w:ascii="Verdana" w:eastAsia="Times New Roman" w:hAnsi="Verdana" w:cs="Calibri"/>
          <w:sz w:val="20"/>
          <w:szCs w:val="20"/>
        </w:rPr>
        <w:t xml:space="preserve"> do uzyskania kwalifikacji zawodowych potrzebnych do pracy w</w:t>
      </w:r>
      <w:r>
        <w:rPr>
          <w:rFonts w:ascii="Verdana" w:eastAsia="Times New Roman" w:hAnsi="Verdana" w:cs="Calibri"/>
          <w:sz w:val="20"/>
          <w:szCs w:val="20"/>
        </w:rPr>
        <w:t> </w:t>
      </w:r>
      <w:r w:rsidRPr="00F10C57">
        <w:rPr>
          <w:rFonts w:ascii="Verdana" w:eastAsia="Times New Roman" w:hAnsi="Verdana" w:cs="Calibri"/>
          <w:sz w:val="20"/>
          <w:szCs w:val="20"/>
        </w:rPr>
        <w:t>PS</w:t>
      </w:r>
      <w:r>
        <w:rPr>
          <w:rFonts w:ascii="Verdana" w:eastAsia="Times New Roman" w:hAnsi="Verdana" w:cs="Calibri"/>
          <w:sz w:val="20"/>
          <w:szCs w:val="20"/>
        </w:rPr>
        <w:t>;</w:t>
      </w:r>
    </w:p>
    <w:p w:rsidR="00DF36C5" w:rsidRDefault="00DF36C5" w:rsidP="00DF36C5">
      <w:pPr>
        <w:pStyle w:val="Akapitzlist"/>
        <w:numPr>
          <w:ilvl w:val="0"/>
          <w:numId w:val="193"/>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przekroczenie maksymalnego budżetu dostępnego na jeden podmiot (PES/PS) określonego</w:t>
      </w:r>
      <w:r w:rsidR="006145F5">
        <w:rPr>
          <w:rFonts w:ascii="Verdana" w:eastAsia="Times New Roman" w:hAnsi="Verdana" w:cs="Calibri"/>
          <w:sz w:val="20"/>
          <w:szCs w:val="20"/>
        </w:rPr>
        <w:t xml:space="preserve"> w Rozdziale II</w:t>
      </w:r>
      <w:r>
        <w:rPr>
          <w:rFonts w:ascii="Verdana" w:eastAsia="Times New Roman" w:hAnsi="Verdana" w:cs="Calibri"/>
          <w:sz w:val="20"/>
          <w:szCs w:val="20"/>
        </w:rPr>
        <w:t xml:space="preserve"> </w:t>
      </w:r>
      <w:r w:rsidRPr="009A7B41">
        <w:rPr>
          <w:rFonts w:ascii="Verdana" w:eastAsia="Times New Roman" w:hAnsi="Verdana" w:cs="Calibri"/>
          <w:sz w:val="20"/>
          <w:szCs w:val="20"/>
        </w:rPr>
        <w:t>§</w:t>
      </w:r>
      <w:r w:rsidR="00CF3327">
        <w:rPr>
          <w:rFonts w:ascii="Verdana" w:eastAsia="Times New Roman" w:hAnsi="Verdana" w:cs="Calibri"/>
          <w:sz w:val="20"/>
          <w:szCs w:val="20"/>
        </w:rPr>
        <w:t xml:space="preserve"> 19</w:t>
      </w:r>
      <w:r w:rsidRPr="009A7B41">
        <w:rPr>
          <w:rFonts w:ascii="Verdana" w:eastAsia="Times New Roman" w:hAnsi="Verdana" w:cs="Calibri"/>
          <w:sz w:val="20"/>
          <w:szCs w:val="20"/>
        </w:rPr>
        <w:t xml:space="preserve"> ust. </w:t>
      </w:r>
      <w:r>
        <w:rPr>
          <w:rFonts w:ascii="Verdana" w:eastAsia="Times New Roman" w:hAnsi="Verdana" w:cs="Calibri"/>
          <w:sz w:val="20"/>
          <w:szCs w:val="20"/>
        </w:rPr>
        <w:t>10;</w:t>
      </w:r>
    </w:p>
    <w:p w:rsidR="00DF36C5" w:rsidRDefault="00DF36C5" w:rsidP="00DF36C5">
      <w:pPr>
        <w:pStyle w:val="Akapitzlist"/>
        <w:numPr>
          <w:ilvl w:val="0"/>
          <w:numId w:val="193"/>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po upływie terminów o których mowa w</w:t>
      </w:r>
      <w:r w:rsidR="006145F5">
        <w:rPr>
          <w:rFonts w:ascii="Verdana" w:eastAsia="Times New Roman" w:hAnsi="Verdana" w:cs="Calibri"/>
          <w:sz w:val="20"/>
          <w:szCs w:val="20"/>
        </w:rPr>
        <w:t xml:space="preserve">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3;</w:t>
      </w:r>
    </w:p>
    <w:p w:rsidR="00DF36C5" w:rsidRDefault="00DF36C5" w:rsidP="00DF36C5">
      <w:pPr>
        <w:pStyle w:val="Akapitzlist"/>
        <w:numPr>
          <w:ilvl w:val="0"/>
          <w:numId w:val="193"/>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w innych przypadkach związanych z brakiem możliwości realizacji szkolenia ze względu na jego uwarunkowania organizacyjne i/lub finansowe;</w:t>
      </w:r>
    </w:p>
    <w:p w:rsidR="00DF36C5" w:rsidRPr="00E42BA2" w:rsidRDefault="00DF36C5" w:rsidP="00DF36C5">
      <w:pPr>
        <w:suppressAutoHyphens/>
        <w:autoSpaceDE w:val="0"/>
        <w:autoSpaceDN w:val="0"/>
        <w:adjustRightInd w:val="0"/>
        <w:spacing w:before="120" w:after="0" w:line="240" w:lineRule="auto"/>
        <w:ind w:left="757"/>
        <w:jc w:val="both"/>
        <w:rPr>
          <w:rFonts w:ascii="Verdana" w:eastAsia="Times New Roman" w:hAnsi="Verdana" w:cs="Calibri"/>
          <w:sz w:val="20"/>
          <w:szCs w:val="20"/>
        </w:rPr>
      </w:pPr>
      <w:r>
        <w:rPr>
          <w:rFonts w:ascii="Verdana" w:eastAsia="Times New Roman" w:hAnsi="Verdana" w:cs="Calibri"/>
          <w:sz w:val="20"/>
          <w:szCs w:val="20"/>
        </w:rPr>
        <w:t xml:space="preserve">o czym każdy podmiot zostanie poinformowany przez Realizatora projektu w formie pisemnej </w:t>
      </w:r>
      <w:r w:rsidR="00CF3327">
        <w:rPr>
          <w:rFonts w:ascii="Verdana" w:eastAsia="Times New Roman" w:hAnsi="Verdana" w:cs="Calibri"/>
          <w:sz w:val="20"/>
          <w:szCs w:val="20"/>
        </w:rPr>
        <w:t>drogą</w:t>
      </w:r>
      <w:r>
        <w:rPr>
          <w:rFonts w:ascii="Verdana" w:eastAsia="Times New Roman" w:hAnsi="Verdana" w:cs="Calibri"/>
          <w:sz w:val="20"/>
          <w:szCs w:val="20"/>
        </w:rPr>
        <w:t xml:space="preserve"> elektroniczn</w:t>
      </w:r>
      <w:r w:rsidR="00CF3327">
        <w:rPr>
          <w:rFonts w:ascii="Verdana" w:eastAsia="Times New Roman" w:hAnsi="Verdana" w:cs="Calibri"/>
          <w:sz w:val="20"/>
          <w:szCs w:val="20"/>
        </w:rPr>
        <w:t>ą</w:t>
      </w:r>
      <w:r>
        <w:rPr>
          <w:rFonts w:ascii="Verdana" w:eastAsia="Times New Roman" w:hAnsi="Verdana" w:cs="Calibri"/>
          <w:sz w:val="20"/>
          <w:szCs w:val="20"/>
        </w:rPr>
        <w:t xml:space="preserve"> (mailow</w:t>
      </w:r>
      <w:r w:rsidR="00CF3327">
        <w:rPr>
          <w:rFonts w:ascii="Verdana" w:eastAsia="Times New Roman" w:hAnsi="Verdana" w:cs="Calibri"/>
          <w:sz w:val="20"/>
          <w:szCs w:val="20"/>
        </w:rPr>
        <w:t>ą</w:t>
      </w:r>
      <w:r>
        <w:rPr>
          <w:rFonts w:ascii="Verdana" w:eastAsia="Times New Roman" w:hAnsi="Verdana" w:cs="Calibri"/>
          <w:sz w:val="20"/>
          <w:szCs w:val="20"/>
        </w:rPr>
        <w:t>).</w:t>
      </w:r>
    </w:p>
    <w:p w:rsidR="00DF36C5"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Pr>
          <w:rFonts w:ascii="Verdana" w:eastAsia="Times New Roman" w:hAnsi="Verdana" w:cs="Calibri"/>
          <w:sz w:val="20"/>
          <w:szCs w:val="20"/>
          <w:lang w:eastAsia="pl-PL"/>
        </w:rPr>
        <w:t xml:space="preserve">Realizator projektu może odmówić skierowania na szkolenie zawodowe </w:t>
      </w:r>
      <w:r w:rsidRPr="00F10C57">
        <w:rPr>
          <w:rFonts w:ascii="Verdana" w:eastAsia="Times New Roman" w:hAnsi="Verdana" w:cs="Calibri"/>
          <w:sz w:val="20"/>
          <w:szCs w:val="20"/>
          <w:lang w:eastAsia="pl-PL"/>
        </w:rPr>
        <w:t>dla pracowników PES</w:t>
      </w:r>
      <w:r>
        <w:rPr>
          <w:rFonts w:ascii="Verdana" w:eastAsia="Times New Roman" w:hAnsi="Verdana" w:cs="Calibri"/>
          <w:sz w:val="20"/>
          <w:szCs w:val="20"/>
          <w:lang w:eastAsia="pl-PL"/>
        </w:rPr>
        <w:t xml:space="preserve"> oraz szkolenie </w:t>
      </w:r>
      <w:r w:rsidRPr="00F10C57">
        <w:rPr>
          <w:rFonts w:ascii="Verdana" w:eastAsia="Times New Roman" w:hAnsi="Verdana" w:cs="Calibri"/>
          <w:sz w:val="20"/>
          <w:szCs w:val="20"/>
          <w:lang w:eastAsia="pl-PL"/>
        </w:rPr>
        <w:t>dostarczając</w:t>
      </w:r>
      <w:r>
        <w:rPr>
          <w:rFonts w:ascii="Verdana" w:eastAsia="Times New Roman" w:hAnsi="Verdana" w:cs="Calibri"/>
          <w:sz w:val="20"/>
          <w:szCs w:val="20"/>
          <w:lang w:eastAsia="pl-PL"/>
        </w:rPr>
        <w:t>e</w:t>
      </w:r>
      <w:r w:rsidRPr="00F10C57">
        <w:rPr>
          <w:rFonts w:ascii="Verdana" w:eastAsia="Times New Roman" w:hAnsi="Verdana" w:cs="Calibri"/>
          <w:sz w:val="20"/>
          <w:szCs w:val="20"/>
          <w:lang w:eastAsia="pl-PL"/>
        </w:rPr>
        <w:t xml:space="preserve"> i rozwijając</w:t>
      </w:r>
      <w:r>
        <w:rPr>
          <w:rFonts w:ascii="Verdana" w:eastAsia="Times New Roman" w:hAnsi="Verdana" w:cs="Calibri"/>
          <w:sz w:val="20"/>
          <w:szCs w:val="20"/>
          <w:lang w:eastAsia="pl-PL"/>
        </w:rPr>
        <w:t>e</w:t>
      </w:r>
      <w:r w:rsidRPr="00F10C57">
        <w:rPr>
          <w:rFonts w:ascii="Verdana" w:eastAsia="Times New Roman" w:hAnsi="Verdana" w:cs="Calibri"/>
          <w:sz w:val="20"/>
          <w:szCs w:val="20"/>
          <w:lang w:eastAsia="pl-PL"/>
        </w:rPr>
        <w:t xml:space="preserve"> kompetencje i</w:t>
      </w:r>
      <w:r>
        <w:rPr>
          <w:rFonts w:ascii="Verdana" w:eastAsia="Times New Roman" w:hAnsi="Verdana" w:cs="Calibri"/>
          <w:sz w:val="20"/>
          <w:szCs w:val="20"/>
          <w:lang w:eastAsia="pl-PL"/>
        </w:rPr>
        <w:t> </w:t>
      </w:r>
      <w:r w:rsidRPr="00F10C57">
        <w:rPr>
          <w:rFonts w:ascii="Verdana" w:eastAsia="Times New Roman" w:hAnsi="Verdana" w:cs="Calibri"/>
          <w:sz w:val="20"/>
          <w:szCs w:val="20"/>
          <w:lang w:eastAsia="pl-PL"/>
        </w:rPr>
        <w:t>prowadząc</w:t>
      </w:r>
      <w:r>
        <w:rPr>
          <w:rFonts w:ascii="Verdana" w:eastAsia="Times New Roman" w:hAnsi="Verdana" w:cs="Calibri"/>
          <w:sz w:val="20"/>
          <w:szCs w:val="20"/>
          <w:lang w:eastAsia="pl-PL"/>
        </w:rPr>
        <w:t>e</w:t>
      </w:r>
      <w:r w:rsidRPr="00F10C57">
        <w:rPr>
          <w:rFonts w:ascii="Verdana" w:eastAsia="Times New Roman" w:hAnsi="Verdana" w:cs="Calibri"/>
          <w:sz w:val="20"/>
          <w:szCs w:val="20"/>
          <w:lang w:eastAsia="pl-PL"/>
        </w:rPr>
        <w:t xml:space="preserve"> do uzyskania kwalifikacji zawodowych potrzebnych do pracy w PS</w:t>
      </w:r>
      <w:r>
        <w:rPr>
          <w:rFonts w:ascii="Verdana" w:eastAsia="Times New Roman" w:hAnsi="Verdana" w:cs="Calibri"/>
          <w:sz w:val="20"/>
          <w:szCs w:val="20"/>
          <w:lang w:eastAsia="pl-PL"/>
        </w:rPr>
        <w:t xml:space="preserve"> pomimo uprzednio wydanej pozytywnej decyzji w przypadku:</w:t>
      </w:r>
    </w:p>
    <w:p w:rsidR="00DF36C5" w:rsidRDefault="00DF36C5" w:rsidP="00DF36C5">
      <w:pPr>
        <w:pStyle w:val="Akapitzlist"/>
        <w:numPr>
          <w:ilvl w:val="0"/>
          <w:numId w:val="190"/>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color w:val="000000"/>
          <w:sz w:val="20"/>
          <w:szCs w:val="20"/>
        </w:rPr>
        <w:t xml:space="preserve">nie podpisania i/lub </w:t>
      </w:r>
      <w:r>
        <w:rPr>
          <w:rFonts w:ascii="Verdana" w:eastAsia="Times New Roman" w:hAnsi="Verdana" w:cs="Calibri"/>
          <w:sz w:val="20"/>
          <w:szCs w:val="20"/>
        </w:rPr>
        <w:t>wypowiedzenia</w:t>
      </w:r>
      <w:r>
        <w:rPr>
          <w:rFonts w:ascii="Verdana" w:eastAsia="Times New Roman" w:hAnsi="Verdana" w:cs="Calibri"/>
          <w:color w:val="000000"/>
          <w:sz w:val="20"/>
          <w:szCs w:val="20"/>
        </w:rPr>
        <w:t xml:space="preserve"> </w:t>
      </w:r>
      <w:r>
        <w:rPr>
          <w:rFonts w:ascii="Verdana" w:eastAsia="Times New Roman" w:hAnsi="Verdana" w:cs="Calibri"/>
          <w:sz w:val="20"/>
          <w:szCs w:val="20"/>
        </w:rPr>
        <w:t>umowy na realizację</w:t>
      </w:r>
      <w:r w:rsidRPr="00DC5300">
        <w:rPr>
          <w:rFonts w:ascii="Verdana" w:eastAsia="Times New Roman" w:hAnsi="Verdana" w:cs="Calibri"/>
          <w:sz w:val="20"/>
          <w:szCs w:val="20"/>
        </w:rPr>
        <w:t xml:space="preserve"> szkoleń, stanowiącej </w:t>
      </w:r>
      <w:r w:rsidRPr="00DC5300">
        <w:rPr>
          <w:rFonts w:ascii="Verdana" w:eastAsia="Times New Roman" w:hAnsi="Verdana" w:cs="Calibri"/>
          <w:color w:val="548DD4"/>
          <w:sz w:val="20"/>
          <w:szCs w:val="20"/>
        </w:rPr>
        <w:t>załącznik nr 29</w:t>
      </w:r>
      <w:r w:rsidR="00E85C2E">
        <w:rPr>
          <w:rFonts w:ascii="Verdana" w:eastAsia="Times New Roman" w:hAnsi="Verdana" w:cs="Calibri"/>
          <w:color w:val="548DD4"/>
          <w:sz w:val="20"/>
          <w:szCs w:val="20"/>
        </w:rPr>
        <w:t xml:space="preserve"> do Regulaminu</w:t>
      </w:r>
      <w:r w:rsidRPr="001044F5">
        <w:rPr>
          <w:rFonts w:ascii="Verdana" w:eastAsia="Times New Roman" w:hAnsi="Verdana" w:cs="Calibri"/>
          <w:sz w:val="20"/>
          <w:szCs w:val="20"/>
        </w:rPr>
        <w:t>;</w:t>
      </w:r>
    </w:p>
    <w:p w:rsidR="00DF36C5" w:rsidRDefault="00DF36C5" w:rsidP="00DF36C5">
      <w:pPr>
        <w:pStyle w:val="Akapitzlist"/>
        <w:numPr>
          <w:ilvl w:val="0"/>
          <w:numId w:val="190"/>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 xml:space="preserve">wyczerpania środków finansowych przeznaczonych na szkolenia zawodowe </w:t>
      </w:r>
      <w:r w:rsidRPr="00F10C57">
        <w:rPr>
          <w:rFonts w:ascii="Verdana" w:eastAsia="Times New Roman" w:hAnsi="Verdana" w:cs="Calibri"/>
          <w:sz w:val="20"/>
          <w:szCs w:val="20"/>
        </w:rPr>
        <w:t>dla pracowników PES</w:t>
      </w:r>
      <w:r>
        <w:rPr>
          <w:rFonts w:ascii="Verdana" w:eastAsia="Times New Roman" w:hAnsi="Verdana" w:cs="Calibri"/>
          <w:sz w:val="20"/>
          <w:szCs w:val="20"/>
        </w:rPr>
        <w:t xml:space="preserve"> oraz szkolenia </w:t>
      </w:r>
      <w:r w:rsidRPr="00F10C57">
        <w:rPr>
          <w:rFonts w:ascii="Verdana" w:eastAsia="Times New Roman" w:hAnsi="Verdana" w:cs="Calibri"/>
          <w:sz w:val="20"/>
          <w:szCs w:val="20"/>
        </w:rPr>
        <w:t>dostarczając</w:t>
      </w:r>
      <w:r>
        <w:rPr>
          <w:rFonts w:ascii="Verdana" w:eastAsia="Times New Roman" w:hAnsi="Verdana" w:cs="Calibri"/>
          <w:sz w:val="20"/>
          <w:szCs w:val="20"/>
        </w:rPr>
        <w:t>e</w:t>
      </w:r>
      <w:r w:rsidRPr="00F10C57">
        <w:rPr>
          <w:rFonts w:ascii="Verdana" w:eastAsia="Times New Roman" w:hAnsi="Verdana" w:cs="Calibri"/>
          <w:sz w:val="20"/>
          <w:szCs w:val="20"/>
        </w:rPr>
        <w:t xml:space="preserve"> i rozwijając</w:t>
      </w:r>
      <w:r>
        <w:rPr>
          <w:rFonts w:ascii="Verdana" w:eastAsia="Times New Roman" w:hAnsi="Verdana" w:cs="Calibri"/>
          <w:sz w:val="20"/>
          <w:szCs w:val="20"/>
        </w:rPr>
        <w:t>e</w:t>
      </w:r>
      <w:r w:rsidRPr="00F10C57">
        <w:rPr>
          <w:rFonts w:ascii="Verdana" w:eastAsia="Times New Roman" w:hAnsi="Verdana" w:cs="Calibri"/>
          <w:sz w:val="20"/>
          <w:szCs w:val="20"/>
        </w:rPr>
        <w:t xml:space="preserve"> kompetencje i</w:t>
      </w:r>
      <w:r>
        <w:rPr>
          <w:rFonts w:ascii="Verdana" w:eastAsia="Times New Roman" w:hAnsi="Verdana" w:cs="Calibri"/>
          <w:sz w:val="20"/>
          <w:szCs w:val="20"/>
        </w:rPr>
        <w:t> </w:t>
      </w:r>
      <w:r w:rsidRPr="00F10C57">
        <w:rPr>
          <w:rFonts w:ascii="Verdana" w:eastAsia="Times New Roman" w:hAnsi="Verdana" w:cs="Calibri"/>
          <w:sz w:val="20"/>
          <w:szCs w:val="20"/>
        </w:rPr>
        <w:t>prowadząc</w:t>
      </w:r>
      <w:r>
        <w:rPr>
          <w:rFonts w:ascii="Verdana" w:eastAsia="Times New Roman" w:hAnsi="Verdana" w:cs="Calibri"/>
          <w:sz w:val="20"/>
          <w:szCs w:val="20"/>
        </w:rPr>
        <w:t>e</w:t>
      </w:r>
      <w:r w:rsidRPr="00F10C57">
        <w:rPr>
          <w:rFonts w:ascii="Verdana" w:eastAsia="Times New Roman" w:hAnsi="Verdana" w:cs="Calibri"/>
          <w:sz w:val="20"/>
          <w:szCs w:val="20"/>
        </w:rPr>
        <w:t xml:space="preserve"> do uzyskania kwalifikacji zawodowych potrzebnych do pracy w</w:t>
      </w:r>
      <w:r>
        <w:rPr>
          <w:rFonts w:ascii="Verdana" w:eastAsia="Times New Roman" w:hAnsi="Verdana" w:cs="Calibri"/>
          <w:sz w:val="20"/>
          <w:szCs w:val="20"/>
        </w:rPr>
        <w:t> </w:t>
      </w:r>
      <w:r w:rsidRPr="00F10C57">
        <w:rPr>
          <w:rFonts w:ascii="Verdana" w:eastAsia="Times New Roman" w:hAnsi="Verdana" w:cs="Calibri"/>
          <w:sz w:val="20"/>
          <w:szCs w:val="20"/>
        </w:rPr>
        <w:t>PS</w:t>
      </w:r>
      <w:r>
        <w:rPr>
          <w:rFonts w:ascii="Verdana" w:eastAsia="Times New Roman" w:hAnsi="Verdana" w:cs="Calibri"/>
          <w:sz w:val="20"/>
          <w:szCs w:val="20"/>
        </w:rPr>
        <w:t>;</w:t>
      </w:r>
    </w:p>
    <w:p w:rsidR="00DF36C5" w:rsidRDefault="00DF36C5" w:rsidP="00DF36C5">
      <w:pPr>
        <w:pStyle w:val="Akapitzlist"/>
        <w:numPr>
          <w:ilvl w:val="0"/>
          <w:numId w:val="190"/>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braku wyłonienia przez Realizatora projektu wykonawcy do realizacji szkolenia i procesu walidacji i certyfikacji;</w:t>
      </w:r>
    </w:p>
    <w:p w:rsidR="00DF36C5" w:rsidRDefault="00DF36C5" w:rsidP="00DF36C5">
      <w:pPr>
        <w:pStyle w:val="Akapitzlist"/>
        <w:numPr>
          <w:ilvl w:val="0"/>
          <w:numId w:val="190"/>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po upływie terminów o których mowa w</w:t>
      </w:r>
      <w:r w:rsidR="006145F5">
        <w:rPr>
          <w:rFonts w:ascii="Verdana" w:eastAsia="Times New Roman" w:hAnsi="Verdana" w:cs="Calibri"/>
          <w:sz w:val="20"/>
          <w:szCs w:val="20"/>
        </w:rPr>
        <w:t xml:space="preserve"> Rozdziale II</w:t>
      </w:r>
      <w:r>
        <w:rPr>
          <w:rFonts w:ascii="Verdana" w:eastAsia="Times New Roman" w:hAnsi="Verdana" w:cs="Calibri"/>
          <w:sz w:val="20"/>
          <w:szCs w:val="20"/>
        </w:rPr>
        <w:t xml:space="preserve"> </w:t>
      </w:r>
      <w:r w:rsidRPr="00AD2176">
        <w:rPr>
          <w:rFonts w:ascii="Verdana" w:eastAsia="Times New Roman" w:hAnsi="Verdana" w:cs="Calibri"/>
          <w:sz w:val="20"/>
          <w:szCs w:val="20"/>
        </w:rPr>
        <w:t>§</w:t>
      </w:r>
      <w:r>
        <w:rPr>
          <w:rFonts w:ascii="Verdana" w:eastAsia="Times New Roman" w:hAnsi="Verdana" w:cs="Calibri"/>
          <w:sz w:val="20"/>
          <w:szCs w:val="20"/>
        </w:rPr>
        <w:t xml:space="preserve"> </w:t>
      </w:r>
      <w:r w:rsidR="00CF3327">
        <w:rPr>
          <w:rFonts w:ascii="Verdana" w:eastAsia="Times New Roman" w:hAnsi="Verdana" w:cs="Calibri"/>
          <w:sz w:val="20"/>
          <w:szCs w:val="20"/>
        </w:rPr>
        <w:t>19</w:t>
      </w:r>
      <w:r>
        <w:rPr>
          <w:rFonts w:ascii="Verdana" w:eastAsia="Times New Roman" w:hAnsi="Verdana" w:cs="Calibri"/>
          <w:sz w:val="20"/>
          <w:szCs w:val="20"/>
        </w:rPr>
        <w:t xml:space="preserve"> ust. 3;</w:t>
      </w:r>
    </w:p>
    <w:p w:rsidR="00DF36C5" w:rsidRDefault="00DF36C5" w:rsidP="00DF36C5">
      <w:pPr>
        <w:pStyle w:val="Akapitzlist"/>
        <w:numPr>
          <w:ilvl w:val="0"/>
          <w:numId w:val="190"/>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w innych przypadkach związanych z brakiem możliwości realizacji szkolenia ze względu na jego uwarunkowania organizacyjne i/lub finansowe;</w:t>
      </w:r>
    </w:p>
    <w:p w:rsidR="00DF36C5" w:rsidRDefault="00DF36C5" w:rsidP="00DF36C5">
      <w:pPr>
        <w:suppressAutoHyphens/>
        <w:autoSpaceDE w:val="0"/>
        <w:autoSpaceDN w:val="0"/>
        <w:adjustRightInd w:val="0"/>
        <w:spacing w:before="120" w:after="0" w:line="240" w:lineRule="auto"/>
        <w:ind w:left="757"/>
        <w:jc w:val="both"/>
        <w:rPr>
          <w:rFonts w:ascii="Verdana" w:eastAsia="Times New Roman" w:hAnsi="Verdana" w:cs="Calibri"/>
          <w:sz w:val="20"/>
          <w:szCs w:val="20"/>
        </w:rPr>
      </w:pPr>
      <w:r>
        <w:rPr>
          <w:rFonts w:ascii="Verdana" w:eastAsia="Times New Roman" w:hAnsi="Verdana" w:cs="Calibri"/>
          <w:sz w:val="20"/>
          <w:szCs w:val="20"/>
        </w:rPr>
        <w:t xml:space="preserve">o czym każdy podmiot zostanie poinformowany przez Realizatora projektu w formie pisemnej </w:t>
      </w:r>
      <w:r w:rsidR="00CF3327">
        <w:rPr>
          <w:rFonts w:ascii="Verdana" w:eastAsia="Times New Roman" w:hAnsi="Verdana" w:cs="Calibri"/>
          <w:sz w:val="20"/>
          <w:szCs w:val="20"/>
        </w:rPr>
        <w:t>drogą</w:t>
      </w:r>
      <w:r>
        <w:rPr>
          <w:rFonts w:ascii="Verdana" w:eastAsia="Times New Roman" w:hAnsi="Verdana" w:cs="Calibri"/>
          <w:sz w:val="20"/>
          <w:szCs w:val="20"/>
        </w:rPr>
        <w:t xml:space="preserve"> elektroniczn</w:t>
      </w:r>
      <w:r w:rsidR="00CF3327">
        <w:rPr>
          <w:rFonts w:ascii="Verdana" w:eastAsia="Times New Roman" w:hAnsi="Verdana" w:cs="Calibri"/>
          <w:sz w:val="20"/>
          <w:szCs w:val="20"/>
        </w:rPr>
        <w:t>ą</w:t>
      </w:r>
      <w:r>
        <w:rPr>
          <w:rFonts w:ascii="Verdana" w:eastAsia="Times New Roman" w:hAnsi="Verdana" w:cs="Calibri"/>
          <w:sz w:val="20"/>
          <w:szCs w:val="20"/>
        </w:rPr>
        <w:t xml:space="preserve"> (mailow</w:t>
      </w:r>
      <w:r w:rsidR="00CF3327">
        <w:rPr>
          <w:rFonts w:ascii="Verdana" w:eastAsia="Times New Roman" w:hAnsi="Verdana" w:cs="Calibri"/>
          <w:sz w:val="20"/>
          <w:szCs w:val="20"/>
        </w:rPr>
        <w:t>ą</w:t>
      </w:r>
      <w:r>
        <w:rPr>
          <w:rFonts w:ascii="Verdana" w:eastAsia="Times New Roman" w:hAnsi="Verdana" w:cs="Calibri"/>
          <w:sz w:val="20"/>
          <w:szCs w:val="20"/>
        </w:rPr>
        <w:t>).</w:t>
      </w:r>
    </w:p>
    <w:p w:rsidR="00DF36C5"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 xml:space="preserve">Koszt przypadający na PES/PS wynosi do </w:t>
      </w:r>
      <w:r>
        <w:rPr>
          <w:rFonts w:ascii="Verdana" w:eastAsia="Times New Roman" w:hAnsi="Verdana" w:cs="Calibri"/>
          <w:sz w:val="20"/>
          <w:szCs w:val="20"/>
          <w:lang w:eastAsia="pl-PL"/>
        </w:rPr>
        <w:t>10 0</w:t>
      </w:r>
      <w:r w:rsidRPr="00F10C57">
        <w:rPr>
          <w:rFonts w:ascii="Verdana" w:eastAsia="Times New Roman" w:hAnsi="Verdana" w:cs="Calibri"/>
          <w:sz w:val="20"/>
          <w:szCs w:val="20"/>
          <w:lang w:eastAsia="pl-PL"/>
        </w:rPr>
        <w:t>00,00 zł brutto. W uzasadnionych przypadkach Realizator projektu może wyrazić zgodę na podwyższenie limitu na wniosek PES/PS, pod warunkiem posiadania środków finansowych przeznaczonych na ten cel.</w:t>
      </w:r>
    </w:p>
    <w:p w:rsidR="00DF36C5" w:rsidRPr="00F10C57"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DB28AE">
        <w:rPr>
          <w:rFonts w:ascii="Verdana" w:eastAsia="Times New Roman" w:hAnsi="Verdana" w:cs="Calibri"/>
          <w:sz w:val="20"/>
          <w:szCs w:val="20"/>
          <w:lang w:eastAsia="pl-PL"/>
        </w:rPr>
        <w:t>Jeden podmiot może skorzystać z maksymalnie 3 szkoleń zawodowych (</w:t>
      </w:r>
      <w:r>
        <w:rPr>
          <w:rFonts w:ascii="Verdana" w:eastAsia="Times New Roman" w:hAnsi="Verdana" w:cs="Calibri"/>
          <w:sz w:val="20"/>
          <w:szCs w:val="20"/>
          <w:lang w:eastAsia="pl-PL"/>
        </w:rPr>
        <w:t xml:space="preserve">w przypadku </w:t>
      </w:r>
      <w:r w:rsidRPr="00DB28AE">
        <w:rPr>
          <w:rFonts w:ascii="Verdana" w:eastAsia="Times New Roman" w:hAnsi="Verdana" w:cs="Calibri"/>
          <w:sz w:val="20"/>
          <w:szCs w:val="20"/>
          <w:lang w:eastAsia="pl-PL"/>
        </w:rPr>
        <w:t>PES)</w:t>
      </w:r>
      <w:r>
        <w:rPr>
          <w:rFonts w:ascii="Verdana" w:eastAsia="Times New Roman" w:hAnsi="Verdana" w:cs="Calibri"/>
          <w:sz w:val="20"/>
          <w:szCs w:val="20"/>
          <w:lang w:eastAsia="pl-PL"/>
        </w:rPr>
        <w:t xml:space="preserve"> lub </w:t>
      </w:r>
      <w:r w:rsidRPr="00DB28AE">
        <w:rPr>
          <w:rFonts w:ascii="Verdana" w:eastAsia="Times New Roman" w:hAnsi="Verdana" w:cs="Calibri"/>
          <w:sz w:val="20"/>
          <w:szCs w:val="20"/>
          <w:lang w:eastAsia="pl-PL"/>
        </w:rPr>
        <w:t>szkole</w:t>
      </w:r>
      <w:r>
        <w:rPr>
          <w:rFonts w:ascii="Verdana" w:eastAsia="Times New Roman" w:hAnsi="Verdana" w:cs="Calibri"/>
          <w:sz w:val="20"/>
          <w:szCs w:val="20"/>
          <w:lang w:eastAsia="pl-PL"/>
        </w:rPr>
        <w:t>ń</w:t>
      </w:r>
      <w:r w:rsidRPr="00DB28AE">
        <w:rPr>
          <w:rFonts w:ascii="Verdana" w:eastAsia="Times New Roman" w:hAnsi="Verdana" w:cs="Calibri"/>
          <w:sz w:val="20"/>
          <w:szCs w:val="20"/>
          <w:lang w:eastAsia="pl-PL"/>
        </w:rPr>
        <w:t xml:space="preserve"> dostarczając</w:t>
      </w:r>
      <w:r>
        <w:rPr>
          <w:rFonts w:ascii="Verdana" w:eastAsia="Times New Roman" w:hAnsi="Verdana" w:cs="Calibri"/>
          <w:sz w:val="20"/>
          <w:szCs w:val="20"/>
          <w:lang w:eastAsia="pl-PL"/>
        </w:rPr>
        <w:t>ych</w:t>
      </w:r>
      <w:r w:rsidRPr="00DB28AE">
        <w:rPr>
          <w:rFonts w:ascii="Verdana" w:eastAsia="Times New Roman" w:hAnsi="Verdana" w:cs="Calibri"/>
          <w:sz w:val="20"/>
          <w:szCs w:val="20"/>
          <w:lang w:eastAsia="pl-PL"/>
        </w:rPr>
        <w:t xml:space="preserve"> i rozwijając</w:t>
      </w:r>
      <w:r>
        <w:rPr>
          <w:rFonts w:ascii="Verdana" w:eastAsia="Times New Roman" w:hAnsi="Verdana" w:cs="Calibri"/>
          <w:sz w:val="20"/>
          <w:szCs w:val="20"/>
          <w:lang w:eastAsia="pl-PL"/>
        </w:rPr>
        <w:t>ych</w:t>
      </w:r>
      <w:r w:rsidRPr="00DB28AE">
        <w:rPr>
          <w:rFonts w:ascii="Verdana" w:eastAsia="Times New Roman" w:hAnsi="Verdana" w:cs="Calibri"/>
          <w:sz w:val="20"/>
          <w:szCs w:val="20"/>
          <w:lang w:eastAsia="pl-PL"/>
        </w:rPr>
        <w:t xml:space="preserve"> kompetencje i prowadząc</w:t>
      </w:r>
      <w:r>
        <w:rPr>
          <w:rFonts w:ascii="Verdana" w:eastAsia="Times New Roman" w:hAnsi="Verdana" w:cs="Calibri"/>
          <w:sz w:val="20"/>
          <w:szCs w:val="20"/>
          <w:lang w:eastAsia="pl-PL"/>
        </w:rPr>
        <w:t>ych</w:t>
      </w:r>
      <w:r w:rsidRPr="00DB28AE">
        <w:rPr>
          <w:rFonts w:ascii="Verdana" w:eastAsia="Times New Roman" w:hAnsi="Verdana" w:cs="Calibri"/>
          <w:sz w:val="20"/>
          <w:szCs w:val="20"/>
          <w:lang w:eastAsia="pl-PL"/>
        </w:rPr>
        <w:t xml:space="preserve"> do uzyskania kwalifikacji zawodowych potrzebnych do pracy </w:t>
      </w:r>
      <w:r>
        <w:rPr>
          <w:rFonts w:ascii="Verdana" w:eastAsia="Times New Roman" w:hAnsi="Verdana" w:cs="Calibri"/>
          <w:sz w:val="20"/>
          <w:szCs w:val="20"/>
          <w:lang w:eastAsia="pl-PL"/>
        </w:rPr>
        <w:t>(</w:t>
      </w:r>
      <w:r w:rsidRPr="00DB28AE">
        <w:rPr>
          <w:rFonts w:ascii="Verdana" w:eastAsia="Times New Roman" w:hAnsi="Verdana" w:cs="Calibri"/>
          <w:sz w:val="20"/>
          <w:szCs w:val="20"/>
          <w:lang w:eastAsia="pl-PL"/>
        </w:rPr>
        <w:t>w</w:t>
      </w:r>
      <w:r>
        <w:rPr>
          <w:rFonts w:ascii="Verdana" w:eastAsia="Times New Roman" w:hAnsi="Verdana" w:cs="Calibri"/>
          <w:sz w:val="20"/>
          <w:szCs w:val="20"/>
          <w:lang w:eastAsia="pl-PL"/>
        </w:rPr>
        <w:t xml:space="preserve"> przypadku</w:t>
      </w:r>
      <w:r w:rsidRPr="00DB28AE">
        <w:rPr>
          <w:rFonts w:ascii="Verdana" w:eastAsia="Times New Roman" w:hAnsi="Verdana" w:cs="Calibri"/>
          <w:sz w:val="20"/>
          <w:szCs w:val="20"/>
          <w:lang w:eastAsia="pl-PL"/>
        </w:rPr>
        <w:t xml:space="preserve"> PS</w:t>
      </w:r>
      <w:r>
        <w:rPr>
          <w:rFonts w:ascii="Verdana" w:eastAsia="Times New Roman" w:hAnsi="Verdana" w:cs="Calibri"/>
          <w:sz w:val="20"/>
          <w:szCs w:val="20"/>
          <w:lang w:eastAsia="pl-PL"/>
        </w:rPr>
        <w:t>).</w:t>
      </w:r>
      <w:r w:rsidR="00F30708">
        <w:rPr>
          <w:rFonts w:ascii="Verdana" w:eastAsia="Times New Roman" w:hAnsi="Verdana" w:cs="Calibri"/>
          <w:sz w:val="20"/>
          <w:szCs w:val="20"/>
          <w:lang w:eastAsia="pl-PL"/>
        </w:rPr>
        <w:t xml:space="preserve"> Natomiast jeden uczestnik szkolenia może zostać oddelegowany maksymalnie na jedno szkolenie zawodowe w ramach projektu.</w:t>
      </w:r>
    </w:p>
    <w:p w:rsidR="00DF36C5" w:rsidRPr="00F10C57" w:rsidRDefault="00DF36C5" w:rsidP="00DF36C5">
      <w:pPr>
        <w:numPr>
          <w:ilvl w:val="0"/>
          <w:numId w:val="187"/>
        </w:numPr>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Szkolenia zawodowe realizowane są poprzez:</w:t>
      </w:r>
    </w:p>
    <w:p w:rsidR="00DF36C5" w:rsidRPr="00F10C57" w:rsidRDefault="00DF36C5" w:rsidP="00DF36C5">
      <w:pPr>
        <w:numPr>
          <w:ilvl w:val="0"/>
          <w:numId w:val="110"/>
        </w:numPr>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proces prowadzący do uzyskania kwalifikacji w zawodzie (obejmujący działania edukacyjne, walidujące i certyfikujące)</w:t>
      </w:r>
    </w:p>
    <w:p w:rsidR="00DF36C5" w:rsidRPr="00F10C57" w:rsidRDefault="00DF36C5" w:rsidP="00DF36C5">
      <w:pPr>
        <w:numPr>
          <w:ilvl w:val="0"/>
          <w:numId w:val="110"/>
        </w:numPr>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zajęcia edukacyjne umożliwiające nabycie lub wzmocnienie kompetencji i umiejętności zawodowych, ułatwiających czynności zawodowe wykonywane w PES (obejmujące działania edukacyjne oraz ew. walidujące i certyfikujące)</w:t>
      </w:r>
    </w:p>
    <w:p w:rsidR="00DF36C5" w:rsidRPr="00F10C57" w:rsidRDefault="00DF36C5" w:rsidP="00DF36C5">
      <w:pPr>
        <w:numPr>
          <w:ilvl w:val="0"/>
          <w:numId w:val="110"/>
        </w:numPr>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 xml:space="preserve">działania pozwalające na nabywanie uprawnień (mogące obejmować działania edukacyjne, walidacyjne, certyfikujące, badania specjalistyczne lub inne wymagane), przez co zapewnia się podniesienie i doskonalenie umiejętności zawodowych pracowników przyszłych jak również istniejących podmiotów ekonomii społecznej i PS, w szczególności poprzez przekwalifikowanie pod kątem nowo utworzonego stanowiska pracy lub nabycie uprawnień (służących </w:t>
      </w:r>
      <w:r w:rsidRPr="00F10C57">
        <w:rPr>
          <w:rFonts w:ascii="Verdana" w:eastAsia="Times New Roman" w:hAnsi="Verdana" w:cs="Calibri"/>
          <w:sz w:val="20"/>
          <w:szCs w:val="20"/>
          <w:lang w:eastAsia="pl-PL"/>
        </w:rPr>
        <w:lastRenderedPageBreak/>
        <w:t>poszerzeniu zakresu i podnoszeniu jakości oferowanych usług  lub produktów wytwarzanych przez PES).</w:t>
      </w:r>
    </w:p>
    <w:p w:rsidR="00DF36C5" w:rsidRPr="00F10C57"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 xml:space="preserve">W ramach szkoleń dostarczających i rozwijających kompetencje i prowadzących do uzyskania kwalifikacji zawodowych potrzebnych do pracy w PS będzie uczestniczyło około </w:t>
      </w:r>
      <w:r w:rsidR="00C036F7">
        <w:rPr>
          <w:rFonts w:ascii="Verdana" w:eastAsia="Times New Roman" w:hAnsi="Verdana" w:cs="Calibri"/>
          <w:sz w:val="20"/>
          <w:szCs w:val="20"/>
          <w:lang w:eastAsia="pl-PL"/>
        </w:rPr>
        <w:t>3</w:t>
      </w:r>
      <w:r w:rsidRPr="00F10C57">
        <w:rPr>
          <w:rFonts w:ascii="Verdana" w:eastAsia="Times New Roman" w:hAnsi="Verdana" w:cs="Calibri"/>
          <w:sz w:val="20"/>
          <w:szCs w:val="20"/>
          <w:lang w:eastAsia="pl-PL"/>
        </w:rPr>
        <w:t xml:space="preserve">0 osób, w ramach szkoleń zawodowych dla pracowników PES będzie uczestniczyło około </w:t>
      </w:r>
      <w:r w:rsidR="00C036F7">
        <w:rPr>
          <w:rFonts w:ascii="Verdana" w:eastAsia="Times New Roman" w:hAnsi="Verdana" w:cs="Calibri"/>
          <w:sz w:val="20"/>
          <w:szCs w:val="20"/>
          <w:lang w:eastAsia="pl-PL"/>
        </w:rPr>
        <w:t>44</w:t>
      </w:r>
      <w:r w:rsidRPr="00F10C57">
        <w:rPr>
          <w:rFonts w:ascii="Verdana" w:eastAsia="Times New Roman" w:hAnsi="Verdana" w:cs="Calibri"/>
          <w:sz w:val="20"/>
          <w:szCs w:val="20"/>
          <w:lang w:eastAsia="pl-PL"/>
        </w:rPr>
        <w:t xml:space="preserve"> os</w:t>
      </w:r>
      <w:r w:rsidR="00C036F7">
        <w:rPr>
          <w:rFonts w:ascii="Verdana" w:eastAsia="Times New Roman" w:hAnsi="Verdana" w:cs="Calibri"/>
          <w:sz w:val="20"/>
          <w:szCs w:val="20"/>
          <w:lang w:eastAsia="pl-PL"/>
        </w:rPr>
        <w:t>oby</w:t>
      </w:r>
      <w:r w:rsidRPr="00F10C57">
        <w:rPr>
          <w:rFonts w:ascii="Verdana" w:eastAsia="Times New Roman" w:hAnsi="Verdana" w:cs="Calibri"/>
          <w:sz w:val="20"/>
          <w:szCs w:val="20"/>
          <w:lang w:eastAsia="pl-PL"/>
        </w:rPr>
        <w:t>.</w:t>
      </w:r>
    </w:p>
    <w:p w:rsidR="00DF36C5" w:rsidRPr="001A609E"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color w:val="000000"/>
          <w:sz w:val="20"/>
          <w:szCs w:val="20"/>
          <w:lang w:eastAsia="pl-PL"/>
        </w:rPr>
      </w:pPr>
      <w:r w:rsidRPr="00F10C57">
        <w:rPr>
          <w:rFonts w:ascii="Verdana" w:eastAsia="Times New Roman" w:hAnsi="Verdana" w:cs="Calibri"/>
          <w:color w:val="000000"/>
          <w:sz w:val="20"/>
          <w:szCs w:val="20"/>
          <w:lang w:eastAsia="pl-PL"/>
        </w:rPr>
        <w:t xml:space="preserve">Dopuszcza się możliwość organizacji szkolenia oraz podejścia do procesu walidacji i certyfikacji w innej lokalizacji niż miejsce </w:t>
      </w:r>
      <w:r>
        <w:rPr>
          <w:rFonts w:ascii="Verdana" w:eastAsia="Times New Roman" w:hAnsi="Verdana" w:cs="Calibri"/>
          <w:color w:val="000000"/>
          <w:sz w:val="20"/>
          <w:szCs w:val="20"/>
          <w:lang w:eastAsia="pl-PL"/>
        </w:rPr>
        <w:t>zamieszkania i/lub zatrudnienia uczestnika szkolenia</w:t>
      </w:r>
      <w:r w:rsidRPr="00F10C57">
        <w:rPr>
          <w:rFonts w:ascii="Verdana" w:eastAsia="Times New Roman" w:hAnsi="Verdana" w:cs="Calibri"/>
          <w:color w:val="000000"/>
          <w:sz w:val="20"/>
          <w:szCs w:val="20"/>
          <w:lang w:eastAsia="pl-PL"/>
        </w:rPr>
        <w:t>, jeśli będzie to podyktowane wymogami instytucji szkoleniowej lub instytucji certyfikującej.</w:t>
      </w:r>
      <w:r>
        <w:rPr>
          <w:rFonts w:ascii="Verdana" w:eastAsia="Times New Roman" w:hAnsi="Verdana" w:cs="Calibri"/>
          <w:color w:val="000000"/>
          <w:sz w:val="20"/>
          <w:szCs w:val="20"/>
          <w:lang w:eastAsia="pl-PL"/>
        </w:rPr>
        <w:t xml:space="preserve"> Realizator projektu nie pokrywa środków finansowych związanych z dojazdami </w:t>
      </w:r>
      <w:r w:rsidR="002C4BA2">
        <w:rPr>
          <w:rFonts w:ascii="Verdana" w:eastAsia="Times New Roman" w:hAnsi="Verdana" w:cs="Calibri"/>
          <w:color w:val="000000"/>
          <w:sz w:val="20"/>
          <w:szCs w:val="20"/>
          <w:lang w:eastAsia="pl-PL"/>
        </w:rPr>
        <w:t xml:space="preserve">i/lub ewentualnymi noclegami </w:t>
      </w:r>
      <w:r>
        <w:rPr>
          <w:rFonts w:ascii="Verdana" w:eastAsia="Times New Roman" w:hAnsi="Verdana" w:cs="Calibri"/>
          <w:color w:val="000000"/>
          <w:sz w:val="20"/>
          <w:szCs w:val="20"/>
          <w:lang w:eastAsia="pl-PL"/>
        </w:rPr>
        <w:t>na szkolenie i/lub proces walidacji i certyfikacji w przypadku ich lokalizacji innej niż miejsce zamieszkania i/lub zatrudnienia</w:t>
      </w:r>
      <w:r w:rsidRPr="001A609E">
        <w:rPr>
          <w:rFonts w:ascii="Verdana" w:eastAsia="Times New Roman" w:hAnsi="Verdana" w:cs="Calibri"/>
          <w:color w:val="000000"/>
          <w:sz w:val="20"/>
          <w:szCs w:val="20"/>
          <w:lang w:eastAsia="pl-PL"/>
        </w:rPr>
        <w:t xml:space="preserve">. Miejsce oraz szczegółowe warunki dotyczące szkolenia będą przedstawione każdemu uczestnikowi w formie </w:t>
      </w:r>
      <w:r>
        <w:rPr>
          <w:rFonts w:ascii="Verdana" w:eastAsia="Times New Roman" w:hAnsi="Verdana" w:cs="Calibri"/>
          <w:sz w:val="20"/>
          <w:szCs w:val="20"/>
        </w:rPr>
        <w:t xml:space="preserve">pisemnej </w:t>
      </w:r>
      <w:r w:rsidR="00C036F7">
        <w:rPr>
          <w:rFonts w:ascii="Verdana" w:eastAsia="Times New Roman" w:hAnsi="Verdana" w:cs="Calibri"/>
          <w:sz w:val="20"/>
          <w:szCs w:val="20"/>
        </w:rPr>
        <w:t>drogą</w:t>
      </w:r>
      <w:r>
        <w:rPr>
          <w:rFonts w:ascii="Verdana" w:eastAsia="Times New Roman" w:hAnsi="Verdana" w:cs="Calibri"/>
          <w:sz w:val="20"/>
          <w:szCs w:val="20"/>
        </w:rPr>
        <w:t xml:space="preserve"> elektroniczn</w:t>
      </w:r>
      <w:r w:rsidR="00C036F7">
        <w:rPr>
          <w:rFonts w:ascii="Verdana" w:eastAsia="Times New Roman" w:hAnsi="Verdana" w:cs="Calibri"/>
          <w:sz w:val="20"/>
          <w:szCs w:val="20"/>
        </w:rPr>
        <w:t>ą</w:t>
      </w:r>
      <w:r>
        <w:rPr>
          <w:rFonts w:ascii="Verdana" w:eastAsia="Times New Roman" w:hAnsi="Verdana" w:cs="Calibri"/>
          <w:sz w:val="20"/>
          <w:szCs w:val="20"/>
        </w:rPr>
        <w:t xml:space="preserve"> (mailow</w:t>
      </w:r>
      <w:r w:rsidR="00C036F7">
        <w:rPr>
          <w:rFonts w:ascii="Verdana" w:eastAsia="Times New Roman" w:hAnsi="Verdana" w:cs="Calibri"/>
          <w:sz w:val="20"/>
          <w:szCs w:val="20"/>
        </w:rPr>
        <w:t>ą</w:t>
      </w:r>
      <w:r>
        <w:rPr>
          <w:rFonts w:ascii="Verdana" w:eastAsia="Times New Roman" w:hAnsi="Verdana" w:cs="Calibri"/>
          <w:sz w:val="20"/>
          <w:szCs w:val="20"/>
        </w:rPr>
        <w:t>).</w:t>
      </w:r>
    </w:p>
    <w:p w:rsidR="00DF36C5"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1A609E">
        <w:rPr>
          <w:rFonts w:ascii="Verdana" w:eastAsia="Times New Roman" w:hAnsi="Verdana" w:cs="Calibri"/>
          <w:sz w:val="20"/>
          <w:szCs w:val="20"/>
          <w:lang w:eastAsia="pl-PL"/>
        </w:rPr>
        <w:t xml:space="preserve">W przypadku </w:t>
      </w:r>
      <w:r w:rsidR="00C036F7">
        <w:rPr>
          <w:rFonts w:ascii="Verdana" w:eastAsia="Times New Roman" w:hAnsi="Verdana" w:cs="Calibri"/>
          <w:sz w:val="20"/>
          <w:szCs w:val="20"/>
          <w:lang w:eastAsia="pl-PL"/>
        </w:rPr>
        <w:t>przekroczenia limitów</w:t>
      </w:r>
      <w:r w:rsidRPr="001A609E">
        <w:rPr>
          <w:rFonts w:ascii="Verdana" w:eastAsia="Times New Roman" w:hAnsi="Verdana" w:cs="Calibri"/>
          <w:sz w:val="20"/>
          <w:szCs w:val="20"/>
          <w:lang w:eastAsia="pl-PL"/>
        </w:rPr>
        <w:t xml:space="preserve"> środków finansowych przeznaczonyc</w:t>
      </w:r>
      <w:r w:rsidRPr="006E1231">
        <w:rPr>
          <w:rFonts w:ascii="Verdana" w:eastAsia="Times New Roman" w:hAnsi="Verdana" w:cs="Calibri"/>
          <w:sz w:val="20"/>
          <w:szCs w:val="20"/>
          <w:lang w:eastAsia="pl-PL"/>
        </w:rPr>
        <w:t xml:space="preserve">h </w:t>
      </w:r>
      <w:r w:rsidRPr="006E1231">
        <w:rPr>
          <w:rFonts w:ascii="Verdana" w:eastAsia="Times New Roman" w:hAnsi="Verdana" w:cs="Calibri"/>
          <w:sz w:val="20"/>
          <w:szCs w:val="20"/>
        </w:rPr>
        <w:t xml:space="preserve">na szkolenia </w:t>
      </w:r>
      <w:r w:rsidRPr="006E1231">
        <w:rPr>
          <w:rFonts w:ascii="Verdana" w:eastAsia="Times New Roman" w:hAnsi="Verdana" w:cs="Calibri"/>
          <w:sz w:val="20"/>
          <w:szCs w:val="20"/>
          <w:lang w:eastAsia="pl-PL"/>
        </w:rPr>
        <w:t>zawodowe dla pracowników PES oraz szkoleni</w:t>
      </w:r>
      <w:r w:rsidRPr="006E1231">
        <w:rPr>
          <w:rFonts w:ascii="Verdana" w:eastAsia="Times New Roman" w:hAnsi="Verdana" w:cs="Calibri"/>
          <w:sz w:val="20"/>
          <w:szCs w:val="20"/>
        </w:rPr>
        <w:t>a</w:t>
      </w:r>
      <w:r w:rsidRPr="006E1231">
        <w:rPr>
          <w:rFonts w:ascii="Verdana" w:eastAsia="Times New Roman" w:hAnsi="Verdana" w:cs="Calibri"/>
          <w:sz w:val="20"/>
          <w:szCs w:val="20"/>
          <w:lang w:eastAsia="pl-PL"/>
        </w:rPr>
        <w:t xml:space="preserve"> dostarczające i rozwijające kompetencje i prowadzące do uzyskania kwalifikacji zawodowych potrzebnych do pracy w</w:t>
      </w:r>
      <w:r w:rsidRPr="006E1231">
        <w:rPr>
          <w:rFonts w:ascii="Verdana" w:eastAsia="Times New Roman" w:hAnsi="Verdana" w:cs="Calibri"/>
          <w:sz w:val="20"/>
          <w:szCs w:val="20"/>
        </w:rPr>
        <w:t> </w:t>
      </w:r>
      <w:r w:rsidRPr="006E1231">
        <w:rPr>
          <w:rFonts w:ascii="Verdana" w:eastAsia="Times New Roman" w:hAnsi="Verdana" w:cs="Calibri"/>
          <w:sz w:val="20"/>
          <w:szCs w:val="20"/>
          <w:lang w:eastAsia="pl-PL"/>
        </w:rPr>
        <w:t xml:space="preserve">PS </w:t>
      </w:r>
      <w:r>
        <w:rPr>
          <w:rFonts w:ascii="Verdana" w:eastAsia="Times New Roman" w:hAnsi="Verdana" w:cs="Calibri"/>
          <w:sz w:val="20"/>
          <w:szCs w:val="20"/>
          <w:lang w:eastAsia="pl-PL"/>
        </w:rPr>
        <w:t>w danym naborze</w:t>
      </w:r>
      <w:r w:rsidR="00C036F7">
        <w:rPr>
          <w:rFonts w:ascii="Verdana" w:eastAsia="Times New Roman" w:hAnsi="Verdana" w:cs="Calibri"/>
          <w:sz w:val="20"/>
          <w:szCs w:val="20"/>
          <w:lang w:eastAsia="pl-PL"/>
        </w:rPr>
        <w:t>,</w:t>
      </w:r>
      <w:r>
        <w:rPr>
          <w:rFonts w:ascii="Verdana" w:eastAsia="Times New Roman" w:hAnsi="Verdana" w:cs="Calibri"/>
          <w:sz w:val="20"/>
          <w:szCs w:val="20"/>
          <w:lang w:eastAsia="pl-PL"/>
        </w:rPr>
        <w:t xml:space="preserve"> pierwszeństwo udziału w szkoleniach mają:</w:t>
      </w:r>
    </w:p>
    <w:p w:rsidR="00DF36C5" w:rsidRPr="006E1231" w:rsidRDefault="00DF36C5" w:rsidP="00DF36C5">
      <w:pPr>
        <w:pStyle w:val="Akapitzlist"/>
        <w:numPr>
          <w:ilvl w:val="0"/>
          <w:numId w:val="191"/>
        </w:numPr>
        <w:autoSpaceDE w:val="0"/>
        <w:autoSpaceDN w:val="0"/>
        <w:adjustRightInd w:val="0"/>
        <w:spacing w:before="120"/>
        <w:rPr>
          <w:rFonts w:ascii="Verdana" w:eastAsia="Times New Roman" w:hAnsi="Verdana" w:cs="Calibri"/>
          <w:sz w:val="20"/>
          <w:szCs w:val="20"/>
        </w:rPr>
      </w:pPr>
      <w:r>
        <w:rPr>
          <w:rFonts w:ascii="Verdana" w:eastAsia="Times New Roman" w:hAnsi="Verdana" w:cs="Calibri"/>
          <w:sz w:val="20"/>
          <w:szCs w:val="20"/>
        </w:rPr>
        <w:t xml:space="preserve">podmioty </w:t>
      </w:r>
      <w:r w:rsidRPr="006E1231">
        <w:rPr>
          <w:rFonts w:ascii="Verdana" w:eastAsia="Times New Roman" w:hAnsi="Verdana" w:cs="Calibri"/>
          <w:sz w:val="20"/>
          <w:szCs w:val="20"/>
        </w:rPr>
        <w:t>spełniające poniższe kryteria preferencyjne: </w:t>
      </w:r>
    </w:p>
    <w:p w:rsidR="00DF36C5" w:rsidRDefault="00DF36C5" w:rsidP="00DF36C5">
      <w:pPr>
        <w:pStyle w:val="Akapitzlist"/>
        <w:numPr>
          <w:ilvl w:val="0"/>
          <w:numId w:val="192"/>
        </w:numPr>
        <w:autoSpaceDE w:val="0"/>
        <w:autoSpaceDN w:val="0"/>
        <w:adjustRightInd w:val="0"/>
        <w:spacing w:before="120"/>
        <w:rPr>
          <w:rFonts w:ascii="Verdana" w:eastAsia="Times New Roman" w:hAnsi="Verdana" w:cs="Calibri"/>
          <w:sz w:val="20"/>
          <w:szCs w:val="20"/>
        </w:rPr>
      </w:pPr>
      <w:r w:rsidRPr="006E1231">
        <w:rPr>
          <w:rFonts w:ascii="Verdana" w:eastAsia="Times New Roman" w:hAnsi="Verdana" w:cs="Calibri"/>
          <w:sz w:val="20"/>
          <w:szCs w:val="20"/>
        </w:rPr>
        <w:t>PES z terenów wiejskich – 2 pkt.;</w:t>
      </w:r>
    </w:p>
    <w:p w:rsidR="00DF36C5" w:rsidRDefault="00DF36C5" w:rsidP="00DF36C5">
      <w:pPr>
        <w:pStyle w:val="Akapitzlist"/>
        <w:numPr>
          <w:ilvl w:val="0"/>
          <w:numId w:val="192"/>
        </w:numPr>
        <w:autoSpaceDE w:val="0"/>
        <w:autoSpaceDN w:val="0"/>
        <w:adjustRightInd w:val="0"/>
        <w:spacing w:before="120"/>
        <w:rPr>
          <w:rFonts w:ascii="Verdana" w:eastAsia="Times New Roman" w:hAnsi="Verdana" w:cs="Calibri"/>
          <w:sz w:val="20"/>
          <w:szCs w:val="20"/>
        </w:rPr>
      </w:pPr>
      <w:r w:rsidRPr="006E1231">
        <w:rPr>
          <w:rFonts w:ascii="Verdana" w:eastAsia="Times New Roman" w:hAnsi="Verdana" w:cs="Calibri"/>
          <w:sz w:val="20"/>
          <w:szCs w:val="20"/>
        </w:rPr>
        <w:t>PES z budżetem poniżej 10 tys. zł rocznie – 1 pkt.;</w:t>
      </w:r>
    </w:p>
    <w:p w:rsidR="00DF36C5" w:rsidRDefault="00DF36C5" w:rsidP="00DF36C5">
      <w:pPr>
        <w:pStyle w:val="Akapitzlist"/>
        <w:numPr>
          <w:ilvl w:val="0"/>
          <w:numId w:val="192"/>
        </w:numPr>
        <w:autoSpaceDE w:val="0"/>
        <w:autoSpaceDN w:val="0"/>
        <w:adjustRightInd w:val="0"/>
        <w:spacing w:before="120"/>
        <w:rPr>
          <w:rFonts w:ascii="Verdana" w:eastAsia="Times New Roman" w:hAnsi="Verdana" w:cs="Calibri"/>
          <w:sz w:val="20"/>
          <w:szCs w:val="20"/>
        </w:rPr>
      </w:pPr>
      <w:r w:rsidRPr="006E1231">
        <w:rPr>
          <w:rFonts w:ascii="Verdana" w:eastAsia="Times New Roman" w:hAnsi="Verdana" w:cs="Calibri"/>
          <w:sz w:val="20"/>
          <w:szCs w:val="20"/>
        </w:rPr>
        <w:t>spółdzielnie socjalne zagrożone likwidacją – 3 pkt.</w:t>
      </w:r>
      <w:r w:rsidRPr="006E1231">
        <w:rPr>
          <w:rFonts w:eastAsia="Times New Roman"/>
          <w:vertAlign w:val="superscript"/>
        </w:rPr>
        <w:footnoteReference w:id="6"/>
      </w:r>
      <w:r w:rsidRPr="006E1231">
        <w:rPr>
          <w:rFonts w:ascii="Verdana" w:eastAsia="Times New Roman" w:hAnsi="Verdana" w:cs="Calibri"/>
          <w:sz w:val="20"/>
          <w:szCs w:val="20"/>
        </w:rPr>
        <w:t>;</w:t>
      </w:r>
    </w:p>
    <w:p w:rsidR="00DF36C5" w:rsidRPr="006E1231" w:rsidRDefault="00DF36C5" w:rsidP="00DF36C5">
      <w:pPr>
        <w:pStyle w:val="Akapitzlist"/>
        <w:numPr>
          <w:ilvl w:val="0"/>
          <w:numId w:val="191"/>
        </w:numPr>
        <w:suppressAutoHyphens/>
        <w:autoSpaceDE w:val="0"/>
        <w:autoSpaceDN w:val="0"/>
        <w:adjustRightInd w:val="0"/>
        <w:spacing w:before="120" w:after="0" w:line="240" w:lineRule="auto"/>
        <w:jc w:val="both"/>
        <w:rPr>
          <w:rFonts w:ascii="Verdana" w:eastAsia="Times New Roman" w:hAnsi="Verdana" w:cs="Calibri"/>
          <w:sz w:val="20"/>
          <w:szCs w:val="20"/>
        </w:rPr>
      </w:pPr>
      <w:r>
        <w:rPr>
          <w:rFonts w:ascii="Verdana" w:eastAsia="Times New Roman" w:hAnsi="Verdana" w:cs="Calibri"/>
          <w:sz w:val="20"/>
          <w:szCs w:val="20"/>
        </w:rPr>
        <w:t>w przypadku, gdy kilka podmiotów uzyska taką samą liczbę punktów – decyduje kolejność zgłoszeń wg. formularzy zgłoszeniowych.</w:t>
      </w:r>
    </w:p>
    <w:p w:rsidR="00DF36C5" w:rsidRPr="00F10C57"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Osobą odpowiedzialną za organizację szkoleń jest koordynator szkoleń, który:</w:t>
      </w:r>
    </w:p>
    <w:p w:rsidR="00DF36C5" w:rsidRPr="00F10C57" w:rsidRDefault="00DF36C5" w:rsidP="00DF36C5">
      <w:pPr>
        <w:numPr>
          <w:ilvl w:val="0"/>
          <w:numId w:val="111"/>
        </w:numPr>
        <w:suppressAutoHyphens/>
        <w:autoSpaceDE w:val="0"/>
        <w:autoSpaceDN w:val="0"/>
        <w:adjustRightInd w:val="0"/>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 xml:space="preserve">prowadzi nadzór nad rekrutacją </w:t>
      </w:r>
      <w:r w:rsidR="000A654D">
        <w:rPr>
          <w:rFonts w:ascii="Verdana" w:eastAsia="Times New Roman" w:hAnsi="Verdana" w:cs="Calibri"/>
          <w:sz w:val="20"/>
          <w:szCs w:val="20"/>
          <w:lang w:eastAsia="pl-PL"/>
        </w:rPr>
        <w:t>na szkolenia we współpracy z doradcą</w:t>
      </w:r>
      <w:r w:rsidRPr="00F10C57">
        <w:rPr>
          <w:rFonts w:ascii="Verdana" w:eastAsia="Times New Roman" w:hAnsi="Verdana" w:cs="Calibri"/>
          <w:sz w:val="20"/>
          <w:szCs w:val="20"/>
          <w:lang w:eastAsia="pl-PL"/>
        </w:rPr>
        <w:t xml:space="preserve"> kluczow</w:t>
      </w:r>
      <w:r w:rsidR="000A654D">
        <w:rPr>
          <w:rFonts w:ascii="Verdana" w:eastAsia="Times New Roman" w:hAnsi="Verdana" w:cs="Calibri"/>
          <w:sz w:val="20"/>
          <w:szCs w:val="20"/>
          <w:lang w:eastAsia="pl-PL"/>
        </w:rPr>
        <w:t>ym</w:t>
      </w:r>
      <w:r w:rsidRPr="00F10C57">
        <w:rPr>
          <w:rFonts w:ascii="Verdana" w:eastAsia="Times New Roman" w:hAnsi="Verdana" w:cs="Calibri"/>
          <w:sz w:val="20"/>
          <w:szCs w:val="20"/>
          <w:lang w:eastAsia="pl-PL"/>
        </w:rPr>
        <w:t xml:space="preserve"> i doradc</w:t>
      </w:r>
      <w:r w:rsidR="000A654D">
        <w:rPr>
          <w:rFonts w:ascii="Verdana" w:eastAsia="Times New Roman" w:hAnsi="Verdana" w:cs="Calibri"/>
          <w:sz w:val="20"/>
          <w:szCs w:val="20"/>
          <w:lang w:eastAsia="pl-PL"/>
        </w:rPr>
        <w:t>ą</w:t>
      </w:r>
      <w:r w:rsidRPr="00F10C57">
        <w:rPr>
          <w:rFonts w:ascii="Verdana" w:eastAsia="Times New Roman" w:hAnsi="Verdana" w:cs="Calibri"/>
          <w:sz w:val="20"/>
          <w:szCs w:val="20"/>
          <w:lang w:eastAsia="pl-PL"/>
        </w:rPr>
        <w:t xml:space="preserve"> kluczow</w:t>
      </w:r>
      <w:r w:rsidR="000A654D">
        <w:rPr>
          <w:rFonts w:ascii="Verdana" w:eastAsia="Times New Roman" w:hAnsi="Verdana" w:cs="Calibri"/>
          <w:sz w:val="20"/>
          <w:szCs w:val="20"/>
          <w:lang w:eastAsia="pl-PL"/>
        </w:rPr>
        <w:t>ym</w:t>
      </w:r>
      <w:r w:rsidRPr="00F10C57">
        <w:rPr>
          <w:rFonts w:ascii="Verdana" w:eastAsia="Times New Roman" w:hAnsi="Verdana" w:cs="Calibri"/>
          <w:sz w:val="20"/>
          <w:szCs w:val="20"/>
          <w:lang w:eastAsia="pl-PL"/>
        </w:rPr>
        <w:t xml:space="preserve"> biznesow</w:t>
      </w:r>
      <w:r w:rsidR="000A654D">
        <w:rPr>
          <w:rFonts w:ascii="Verdana" w:eastAsia="Times New Roman" w:hAnsi="Verdana" w:cs="Calibri"/>
          <w:sz w:val="20"/>
          <w:szCs w:val="20"/>
          <w:lang w:eastAsia="pl-PL"/>
        </w:rPr>
        <w:t>ym</w:t>
      </w:r>
      <w:r w:rsidRPr="00F10C57">
        <w:rPr>
          <w:rFonts w:ascii="Verdana" w:eastAsia="Times New Roman" w:hAnsi="Verdana" w:cs="Calibri"/>
          <w:sz w:val="20"/>
          <w:szCs w:val="20"/>
          <w:lang w:eastAsia="pl-PL"/>
        </w:rPr>
        <w:t>,</w:t>
      </w:r>
    </w:p>
    <w:p w:rsidR="00DF36C5" w:rsidRPr="00F10C57" w:rsidRDefault="00DF36C5" w:rsidP="00DF36C5">
      <w:pPr>
        <w:numPr>
          <w:ilvl w:val="0"/>
          <w:numId w:val="111"/>
        </w:numPr>
        <w:suppressAutoHyphens/>
        <w:autoSpaceDE w:val="0"/>
        <w:autoSpaceDN w:val="0"/>
        <w:adjustRightInd w:val="0"/>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jest odpowiedzialny za dokumentację szkoleniową,</w:t>
      </w:r>
    </w:p>
    <w:p w:rsidR="00DF36C5" w:rsidRPr="00F10C57" w:rsidRDefault="00DF36C5" w:rsidP="00DF36C5">
      <w:pPr>
        <w:numPr>
          <w:ilvl w:val="0"/>
          <w:numId w:val="111"/>
        </w:numPr>
        <w:suppressAutoHyphens/>
        <w:autoSpaceDE w:val="0"/>
        <w:autoSpaceDN w:val="0"/>
        <w:adjustRightInd w:val="0"/>
        <w:spacing w:after="0" w:line="240" w:lineRule="auto"/>
        <w:ind w:left="681" w:hanging="284"/>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prowadzi nadzór nad prawidłowością i jakością świadczonych usług.</w:t>
      </w:r>
    </w:p>
    <w:p w:rsidR="00DF36C5" w:rsidRDefault="00DF36C5" w:rsidP="00DF36C5">
      <w:pPr>
        <w:numPr>
          <w:ilvl w:val="0"/>
          <w:numId w:val="187"/>
        </w:numPr>
        <w:suppressAutoHyphens/>
        <w:autoSpaceDE w:val="0"/>
        <w:autoSpaceDN w:val="0"/>
        <w:adjustRightInd w:val="0"/>
        <w:spacing w:before="120" w:after="0" w:line="240" w:lineRule="auto"/>
        <w:ind w:left="397" w:hanging="397"/>
        <w:jc w:val="both"/>
        <w:rPr>
          <w:rFonts w:ascii="Verdana" w:eastAsia="Times New Roman" w:hAnsi="Verdana" w:cs="Calibri"/>
          <w:sz w:val="20"/>
          <w:szCs w:val="20"/>
          <w:lang w:eastAsia="pl-PL"/>
        </w:rPr>
      </w:pPr>
      <w:r w:rsidRPr="00F10C57">
        <w:rPr>
          <w:rFonts w:ascii="Verdana" w:eastAsia="Times New Roman" w:hAnsi="Verdana" w:cs="Calibri"/>
          <w:sz w:val="20"/>
          <w:szCs w:val="20"/>
          <w:lang w:eastAsia="pl-PL"/>
        </w:rPr>
        <w:t xml:space="preserve">O rozpoczęciu szkolenia uczestnicy zostaną poinformowani, co najmniej na 7 dni przed terminem jego </w:t>
      </w:r>
      <w:r>
        <w:rPr>
          <w:rFonts w:ascii="Verdana" w:eastAsia="Times New Roman" w:hAnsi="Verdana" w:cs="Calibri"/>
          <w:sz w:val="20"/>
          <w:szCs w:val="20"/>
          <w:lang w:eastAsia="pl-PL"/>
        </w:rPr>
        <w:t>rozpoczęcia</w:t>
      </w:r>
      <w:r w:rsidRPr="00F10C57">
        <w:rPr>
          <w:rFonts w:ascii="Verdana" w:eastAsia="Times New Roman" w:hAnsi="Verdana" w:cs="Calibri"/>
          <w:sz w:val="20"/>
          <w:szCs w:val="20"/>
          <w:lang w:eastAsia="pl-PL"/>
        </w:rPr>
        <w:t xml:space="preserve"> drogą </w:t>
      </w:r>
      <w:r w:rsidR="00C036F7">
        <w:rPr>
          <w:rFonts w:ascii="Verdana" w:eastAsia="Times New Roman" w:hAnsi="Verdana" w:cs="Calibri"/>
          <w:sz w:val="20"/>
          <w:szCs w:val="20"/>
          <w:lang w:eastAsia="pl-PL"/>
        </w:rPr>
        <w:t>elektroniczną (mailową).</w:t>
      </w:r>
    </w:p>
    <w:p w:rsidR="00D56E84" w:rsidRPr="00724CC4" w:rsidRDefault="00D56E84" w:rsidP="00D56E84">
      <w:pPr>
        <w:numPr>
          <w:ilvl w:val="0"/>
          <w:numId w:val="187"/>
        </w:numPr>
        <w:suppressAutoHyphens/>
        <w:autoSpaceDE w:val="0"/>
        <w:autoSpaceDN w:val="0"/>
        <w:adjustRightInd w:val="0"/>
        <w:spacing w:before="120" w:after="0" w:line="240" w:lineRule="auto"/>
        <w:ind w:left="0" w:firstLine="0"/>
        <w:jc w:val="both"/>
        <w:rPr>
          <w:rFonts w:ascii="Verdana" w:eastAsia="Times New Roman" w:hAnsi="Verdana" w:cs="Calibri"/>
          <w:sz w:val="20"/>
          <w:szCs w:val="20"/>
          <w:lang w:eastAsia="pl-PL"/>
        </w:rPr>
      </w:pPr>
      <w:r w:rsidRPr="00724CC4">
        <w:rPr>
          <w:rFonts w:ascii="Verdana" w:eastAsia="Times New Roman" w:hAnsi="Verdana" w:cs="Calibri"/>
          <w:sz w:val="20"/>
          <w:szCs w:val="20"/>
          <w:lang w:eastAsia="pl-PL"/>
        </w:rPr>
        <w:t xml:space="preserve">Rezygnacja pracowników/wolontariuszy </w:t>
      </w:r>
      <w:r w:rsidR="00D0210C" w:rsidRPr="00724CC4">
        <w:rPr>
          <w:rFonts w:ascii="Verdana" w:eastAsia="Times New Roman" w:hAnsi="Verdana" w:cs="Calibri"/>
          <w:sz w:val="20"/>
          <w:szCs w:val="20"/>
          <w:lang w:eastAsia="pl-PL"/>
        </w:rPr>
        <w:t>P</w:t>
      </w:r>
      <w:r w:rsidRPr="00724CC4">
        <w:rPr>
          <w:rFonts w:ascii="Verdana" w:eastAsia="Times New Roman" w:hAnsi="Verdana" w:cs="Calibri"/>
          <w:sz w:val="20"/>
          <w:szCs w:val="20"/>
          <w:lang w:eastAsia="pl-PL"/>
        </w:rPr>
        <w:t xml:space="preserve">odmiotów </w:t>
      </w:r>
      <w:r w:rsidR="00D0210C" w:rsidRPr="00724CC4">
        <w:rPr>
          <w:rFonts w:ascii="Verdana" w:eastAsia="Times New Roman" w:hAnsi="Verdana" w:cs="Calibri"/>
          <w:sz w:val="20"/>
          <w:szCs w:val="20"/>
          <w:lang w:eastAsia="pl-PL"/>
        </w:rPr>
        <w:t>E</w:t>
      </w:r>
      <w:r w:rsidRPr="00724CC4">
        <w:rPr>
          <w:rFonts w:ascii="Verdana" w:eastAsia="Times New Roman" w:hAnsi="Verdana" w:cs="Calibri"/>
          <w:sz w:val="20"/>
          <w:szCs w:val="20"/>
          <w:lang w:eastAsia="pl-PL"/>
        </w:rPr>
        <w:t xml:space="preserve">konomii </w:t>
      </w:r>
      <w:r w:rsidR="00D0210C" w:rsidRPr="00724CC4">
        <w:rPr>
          <w:rFonts w:ascii="Verdana" w:eastAsia="Times New Roman" w:hAnsi="Verdana" w:cs="Calibri"/>
          <w:sz w:val="20"/>
          <w:szCs w:val="20"/>
          <w:lang w:eastAsia="pl-PL"/>
        </w:rPr>
        <w:t>S</w:t>
      </w:r>
      <w:r w:rsidRPr="00724CC4">
        <w:rPr>
          <w:rFonts w:ascii="Verdana" w:eastAsia="Times New Roman" w:hAnsi="Verdana" w:cs="Calibri"/>
          <w:sz w:val="20"/>
          <w:szCs w:val="20"/>
          <w:lang w:eastAsia="pl-PL"/>
        </w:rPr>
        <w:t>połecznej z szkoleń dostarczających i rozwijających kompetencje i prowadzących do uzyskania kwalifikacji zawodowych</w:t>
      </w:r>
      <w:r w:rsidR="00D0210C" w:rsidRPr="00724CC4">
        <w:rPr>
          <w:rFonts w:ascii="Verdana" w:eastAsia="Times New Roman" w:hAnsi="Verdana" w:cs="Calibri"/>
          <w:sz w:val="20"/>
          <w:szCs w:val="20"/>
          <w:lang w:eastAsia="pl-PL"/>
        </w:rPr>
        <w:t>,</w:t>
      </w:r>
      <w:r w:rsidRPr="00724CC4">
        <w:rPr>
          <w:rFonts w:ascii="Verdana" w:eastAsia="Times New Roman" w:hAnsi="Verdana" w:cs="Calibri"/>
          <w:sz w:val="20"/>
          <w:szCs w:val="20"/>
          <w:lang w:eastAsia="pl-PL"/>
        </w:rPr>
        <w:t xml:space="preserve"> po otrzymaniu decyzji o przyznaniu wsparcia jest równoznaczne z brakiem możliwości ubiegania się w przyszłości o jakiekolwiek wsparcie dla podmiotu w ramach projektu</w:t>
      </w:r>
      <w:r w:rsidR="00D0210C" w:rsidRPr="00724CC4">
        <w:rPr>
          <w:rFonts w:ascii="Verdana" w:eastAsia="Times New Roman" w:hAnsi="Verdana" w:cs="Calibri"/>
          <w:sz w:val="20"/>
          <w:szCs w:val="20"/>
          <w:lang w:eastAsia="pl-PL"/>
        </w:rPr>
        <w:t>.</w:t>
      </w:r>
    </w:p>
    <w:p w:rsidR="00AD4CFF" w:rsidRDefault="00AD4CFF" w:rsidP="003824C5">
      <w:pPr>
        <w:pStyle w:val="Nagwek3"/>
        <w:spacing w:before="480" w:after="120"/>
      </w:pPr>
      <w:bookmarkStart w:id="79" w:name="_Toc532467813"/>
      <w:r w:rsidRPr="00EA5584">
        <w:t>PRZEBIEG SZKOLENIA</w:t>
      </w:r>
      <w:bookmarkEnd w:id="79"/>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Udział w szkoleniu jest bezpłatny. Realizator projektu zapewnia </w:t>
      </w:r>
      <w:r>
        <w:rPr>
          <w:rFonts w:ascii="Verdana" w:hAnsi="Verdana" w:cstheme="minorHAnsi"/>
          <w:color w:val="000000" w:themeColor="text1"/>
          <w:sz w:val="20"/>
          <w:szCs w:val="20"/>
        </w:rPr>
        <w:t>u</w:t>
      </w:r>
      <w:r w:rsidRPr="00C31B02">
        <w:rPr>
          <w:rFonts w:ascii="Verdana" w:hAnsi="Verdana" w:cstheme="minorHAnsi"/>
          <w:color w:val="000000" w:themeColor="text1"/>
          <w:sz w:val="20"/>
          <w:szCs w:val="20"/>
        </w:rPr>
        <w:t>czestnikom</w:t>
      </w:r>
      <w:r w:rsidR="00DE221A">
        <w:rPr>
          <w:rFonts w:ascii="Verdana" w:hAnsi="Verdana" w:cstheme="minorHAnsi"/>
          <w:color w:val="000000" w:themeColor="text1"/>
          <w:sz w:val="20"/>
          <w:szCs w:val="20"/>
        </w:rPr>
        <w:t xml:space="preserve"> m.in.</w:t>
      </w:r>
      <w:r w:rsidRPr="00C31B02">
        <w:rPr>
          <w:rFonts w:ascii="Verdana" w:hAnsi="Verdana" w:cstheme="minorHAnsi"/>
          <w:color w:val="000000" w:themeColor="text1"/>
          <w:sz w:val="20"/>
          <w:szCs w:val="20"/>
        </w:rPr>
        <w:t>:</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organizację,</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obsługę techniczną,</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lastRenderedPageBreak/>
        <w:t>trenerów, szkoleniowców,</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salę</w:t>
      </w:r>
      <w:r w:rsidR="00270FA1">
        <w:rPr>
          <w:rFonts w:ascii="Verdana" w:hAnsi="Verdana" w:cstheme="minorHAnsi"/>
          <w:color w:val="000000" w:themeColor="text1"/>
          <w:sz w:val="20"/>
          <w:szCs w:val="20"/>
        </w:rPr>
        <w:t xml:space="preserve"> szkoleniową</w:t>
      </w:r>
      <w:r w:rsidRPr="00C31B02">
        <w:rPr>
          <w:rFonts w:ascii="Verdana" w:hAnsi="Verdana" w:cstheme="minorHAnsi"/>
          <w:color w:val="000000" w:themeColor="text1"/>
          <w:sz w:val="20"/>
          <w:szCs w:val="20"/>
        </w:rPr>
        <w:t>,</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zapewn</w:t>
      </w:r>
      <w:r>
        <w:rPr>
          <w:rFonts w:ascii="Verdana" w:hAnsi="Verdana" w:cstheme="minorHAnsi"/>
          <w:color w:val="000000" w:themeColor="text1"/>
          <w:sz w:val="20"/>
          <w:szCs w:val="20"/>
        </w:rPr>
        <w:t>ienie materiałów szkoleniowych,</w:t>
      </w:r>
    </w:p>
    <w:p w:rsidR="000B73B4"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catering</w:t>
      </w:r>
      <w:r w:rsidR="00DE221A">
        <w:rPr>
          <w:rFonts w:ascii="Verdana" w:hAnsi="Verdana" w:cstheme="minorHAnsi"/>
          <w:color w:val="000000" w:themeColor="text1"/>
          <w:sz w:val="20"/>
          <w:szCs w:val="20"/>
        </w:rPr>
        <w:t xml:space="preserve"> w przypadku </w:t>
      </w:r>
      <w:r w:rsidR="00DE221A" w:rsidRPr="00DE221A">
        <w:rPr>
          <w:rFonts w:ascii="Verdana" w:hAnsi="Verdana" w:cstheme="minorHAnsi"/>
          <w:color w:val="000000" w:themeColor="text1"/>
          <w:sz w:val="20"/>
          <w:szCs w:val="20"/>
        </w:rPr>
        <w:t>szkoleń trwających co najmniej 6 godzin dziennie</w:t>
      </w:r>
      <w:r>
        <w:rPr>
          <w:rFonts w:ascii="Verdana" w:hAnsi="Verdana" w:cstheme="minorHAnsi"/>
          <w:color w:val="000000" w:themeColor="text1"/>
          <w:sz w:val="20"/>
          <w:szCs w:val="20"/>
        </w:rPr>
        <w:t>,</w:t>
      </w:r>
    </w:p>
    <w:p w:rsidR="00DE221A" w:rsidRPr="00C31B02" w:rsidRDefault="00DE221A"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pokrycie kosztów badań lekarskich – o ile specyfika szkolenia tego wymaga,</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jednokrotne podejście do procesu walidacji, chyba że instytucja certyfikująca zakłada inaczej,</w:t>
      </w:r>
    </w:p>
    <w:p w:rsidR="000B73B4" w:rsidRPr="00C31B02" w:rsidRDefault="000B73B4" w:rsidP="00315A62">
      <w:pPr>
        <w:pStyle w:val="Akapitzlist"/>
        <w:numPr>
          <w:ilvl w:val="0"/>
          <w:numId w:val="113"/>
        </w:numPr>
        <w:suppressAutoHyphens/>
        <w:autoSpaceDE w:val="0"/>
        <w:autoSpaceDN w:val="0"/>
        <w:adjustRightInd w:val="0"/>
        <w:spacing w:after="0" w:line="240" w:lineRule="auto"/>
        <w:ind w:left="681" w:hanging="284"/>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wydanie certyfikatu </w:t>
      </w:r>
      <w:r w:rsidR="00DE221A">
        <w:rPr>
          <w:rFonts w:ascii="Verdana" w:hAnsi="Verdana" w:cstheme="minorHAnsi"/>
          <w:color w:val="000000" w:themeColor="text1"/>
          <w:sz w:val="20"/>
          <w:szCs w:val="20"/>
        </w:rPr>
        <w:t xml:space="preserve">lub zaświadczenia </w:t>
      </w:r>
      <w:r w:rsidRPr="00C31B02">
        <w:rPr>
          <w:rFonts w:ascii="Verdana" w:hAnsi="Verdana" w:cstheme="minorHAnsi"/>
          <w:color w:val="000000" w:themeColor="text1"/>
          <w:sz w:val="20"/>
          <w:szCs w:val="20"/>
        </w:rPr>
        <w:t>potwierdzającego ukończenie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Każdy uczestnik szkolenia na czas jego trwania będzie ubezpieczony od następstw nieszczęśliwych wypadków powstałych w związku z udziałem w szkoleniu oraz </w:t>
      </w:r>
      <w:r>
        <w:rPr>
          <w:rFonts w:ascii="Verdana" w:hAnsi="Verdana" w:cstheme="minorHAnsi"/>
          <w:color w:val="000000" w:themeColor="text1"/>
          <w:sz w:val="20"/>
          <w:szCs w:val="20"/>
        </w:rPr>
        <w:t>w </w:t>
      </w:r>
      <w:r w:rsidRPr="00C31B02">
        <w:rPr>
          <w:rFonts w:ascii="Verdana" w:hAnsi="Verdana" w:cstheme="minorHAnsi"/>
          <w:color w:val="000000" w:themeColor="text1"/>
          <w:sz w:val="20"/>
          <w:szCs w:val="20"/>
        </w:rPr>
        <w:t>drodze do miejsca odbywa</w:t>
      </w:r>
      <w:r>
        <w:rPr>
          <w:rFonts w:ascii="Verdana" w:hAnsi="Verdana" w:cstheme="minorHAnsi"/>
          <w:color w:val="000000" w:themeColor="text1"/>
          <w:sz w:val="20"/>
          <w:szCs w:val="20"/>
        </w:rPr>
        <w:t>nia się szkolenia i z powrotem.</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Uczestnik szkolenia będzie zobowiązany do odbycia badań lekarskich w</w:t>
      </w:r>
      <w:r>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ośrodku medycyny pracy w celu oceny stanu zdrowia, zdolności do podjęcia szkolenia co do którego istnieją takie wymagania, a następnie przedłożenia do biura</w:t>
      </w:r>
      <w:r>
        <w:rPr>
          <w:rFonts w:ascii="Verdana" w:hAnsi="Verdana" w:cstheme="minorHAnsi"/>
          <w:color w:val="000000" w:themeColor="text1"/>
          <w:sz w:val="20"/>
          <w:szCs w:val="20"/>
        </w:rPr>
        <w:t xml:space="preserve"> wykonawcy szkolenia</w:t>
      </w:r>
      <w:r w:rsidRPr="00C31B02">
        <w:rPr>
          <w:rFonts w:ascii="Verdana" w:hAnsi="Verdana" w:cstheme="minorHAnsi"/>
          <w:color w:val="000000" w:themeColor="text1"/>
          <w:sz w:val="20"/>
          <w:szCs w:val="20"/>
        </w:rPr>
        <w:t xml:space="preserve"> w celu weryfikacji braku przeciwwskazań do podjęcia danego szkolenia.</w:t>
      </w:r>
      <w:r w:rsidR="00223169">
        <w:rPr>
          <w:rFonts w:ascii="Verdana" w:hAnsi="Verdana" w:cstheme="minorHAnsi"/>
          <w:color w:val="000000" w:themeColor="text1"/>
          <w:sz w:val="20"/>
          <w:szCs w:val="20"/>
        </w:rPr>
        <w:t xml:space="preserve"> Koszty badań lekarskich będzie pokrywał Wykonawca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Przez godzinę szkoleniową rozumie się godzinę lekcyjną trwającą 45 minut. Zajęcia </w:t>
      </w:r>
      <w:r>
        <w:rPr>
          <w:rFonts w:ascii="Verdana" w:hAnsi="Verdana" w:cstheme="minorHAnsi"/>
          <w:color w:val="000000" w:themeColor="text1"/>
          <w:sz w:val="20"/>
          <w:szCs w:val="20"/>
        </w:rPr>
        <w:t xml:space="preserve">mogą </w:t>
      </w:r>
      <w:r w:rsidRPr="00C31B02">
        <w:rPr>
          <w:rFonts w:ascii="Verdana" w:hAnsi="Verdana" w:cstheme="minorHAnsi"/>
          <w:color w:val="000000" w:themeColor="text1"/>
          <w:sz w:val="20"/>
          <w:szCs w:val="20"/>
        </w:rPr>
        <w:t xml:space="preserve">się odbywać </w:t>
      </w:r>
      <w:r>
        <w:rPr>
          <w:rFonts w:ascii="Verdana" w:hAnsi="Verdana" w:cstheme="minorHAnsi"/>
          <w:color w:val="000000" w:themeColor="text1"/>
          <w:sz w:val="20"/>
          <w:szCs w:val="20"/>
        </w:rPr>
        <w:t xml:space="preserve">przez 7 dniu w tygodniu </w:t>
      </w:r>
      <w:r w:rsidRPr="00C31B02">
        <w:rPr>
          <w:rFonts w:ascii="Verdana" w:hAnsi="Verdana" w:cstheme="minorHAnsi"/>
          <w:color w:val="000000" w:themeColor="text1"/>
          <w:sz w:val="20"/>
          <w:szCs w:val="20"/>
        </w:rPr>
        <w:t>w pr</w:t>
      </w:r>
      <w:r>
        <w:rPr>
          <w:rFonts w:ascii="Verdana" w:hAnsi="Verdana" w:cstheme="minorHAnsi"/>
          <w:color w:val="000000" w:themeColor="text1"/>
          <w:sz w:val="20"/>
          <w:szCs w:val="20"/>
        </w:rPr>
        <w:t>zedziale godzinowym od 08.00 do 20</w:t>
      </w:r>
      <w:r w:rsidRPr="00C31B02">
        <w:rPr>
          <w:rFonts w:ascii="Verdana" w:hAnsi="Verdana" w:cstheme="minorHAnsi"/>
          <w:color w:val="000000" w:themeColor="text1"/>
          <w:sz w:val="20"/>
          <w:szCs w:val="20"/>
        </w:rPr>
        <w:t>.00, nie więcej niż 8 godzin dziennie.</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Szkolenia zawodowe będą się odbywały według określonego programu </w:t>
      </w:r>
      <w:r>
        <w:rPr>
          <w:rFonts w:ascii="Verdana" w:hAnsi="Verdana" w:cstheme="minorHAnsi"/>
          <w:color w:val="000000" w:themeColor="text1"/>
          <w:sz w:val="20"/>
          <w:szCs w:val="20"/>
        </w:rPr>
        <w:t>i </w:t>
      </w:r>
      <w:r w:rsidRPr="00C31B02">
        <w:rPr>
          <w:rFonts w:ascii="Verdana" w:hAnsi="Verdana" w:cstheme="minorHAnsi"/>
          <w:color w:val="000000" w:themeColor="text1"/>
          <w:sz w:val="20"/>
          <w:szCs w:val="20"/>
        </w:rPr>
        <w:t>harmonogramu szkoleń, o którym każdy uczestnik będzie informowany</w:t>
      </w:r>
      <w:r w:rsidR="00DF36C5">
        <w:rPr>
          <w:rFonts w:ascii="Verdana" w:hAnsi="Verdana" w:cstheme="minorHAnsi"/>
          <w:color w:val="000000" w:themeColor="text1"/>
          <w:sz w:val="20"/>
          <w:szCs w:val="20"/>
        </w:rPr>
        <w:t xml:space="preserve"> </w:t>
      </w:r>
      <w:r w:rsidR="00DF36C5">
        <w:rPr>
          <w:rFonts w:ascii="Verdana" w:eastAsia="Times New Roman" w:hAnsi="Verdana" w:cs="Calibri"/>
          <w:sz w:val="20"/>
          <w:szCs w:val="20"/>
        </w:rPr>
        <w:t xml:space="preserve">przez Realizatora projektu w formie pisemnej </w:t>
      </w:r>
      <w:r w:rsidR="00DE221A">
        <w:rPr>
          <w:rFonts w:ascii="Verdana" w:eastAsia="Times New Roman" w:hAnsi="Verdana" w:cs="Calibri"/>
          <w:sz w:val="20"/>
          <w:szCs w:val="20"/>
        </w:rPr>
        <w:t>drogą</w:t>
      </w:r>
      <w:r w:rsidR="00DF36C5">
        <w:rPr>
          <w:rFonts w:ascii="Verdana" w:eastAsia="Times New Roman" w:hAnsi="Verdana" w:cs="Calibri"/>
          <w:sz w:val="20"/>
          <w:szCs w:val="20"/>
        </w:rPr>
        <w:t xml:space="preserve"> elektroniczn</w:t>
      </w:r>
      <w:r w:rsidR="00DE221A">
        <w:rPr>
          <w:rFonts w:ascii="Verdana" w:eastAsia="Times New Roman" w:hAnsi="Verdana" w:cs="Calibri"/>
          <w:sz w:val="20"/>
          <w:szCs w:val="20"/>
        </w:rPr>
        <w:t>ą</w:t>
      </w:r>
      <w:r w:rsidR="00DF36C5">
        <w:rPr>
          <w:rFonts w:ascii="Verdana" w:eastAsia="Times New Roman" w:hAnsi="Verdana" w:cs="Calibri"/>
          <w:sz w:val="20"/>
          <w:szCs w:val="20"/>
        </w:rPr>
        <w:t xml:space="preserve"> (mailow</w:t>
      </w:r>
      <w:r w:rsidR="00DE221A">
        <w:rPr>
          <w:rFonts w:ascii="Verdana" w:eastAsia="Times New Roman" w:hAnsi="Verdana" w:cs="Calibri"/>
          <w:sz w:val="20"/>
          <w:szCs w:val="20"/>
        </w:rPr>
        <w:t>ą</w:t>
      </w:r>
      <w:r w:rsidR="00DF36C5">
        <w:rPr>
          <w:rFonts w:ascii="Verdana" w:eastAsia="Times New Roman" w:hAnsi="Verdana" w:cs="Calibri"/>
          <w:sz w:val="20"/>
          <w:szCs w:val="20"/>
        </w:rPr>
        <w:t>)</w:t>
      </w:r>
      <w:r w:rsidRPr="00C31B02">
        <w:rPr>
          <w:rFonts w:ascii="Verdana" w:hAnsi="Verdana" w:cstheme="minorHAnsi"/>
          <w:color w:val="000000" w:themeColor="text1"/>
          <w:sz w:val="20"/>
          <w:szCs w:val="20"/>
        </w:rPr>
        <w:t xml:space="preserve"> i będzie zobowiązany, </w:t>
      </w:r>
      <w:r>
        <w:rPr>
          <w:rFonts w:ascii="Verdana" w:hAnsi="Verdana" w:cstheme="minorHAnsi"/>
          <w:color w:val="000000" w:themeColor="text1"/>
          <w:sz w:val="20"/>
          <w:szCs w:val="20"/>
        </w:rPr>
        <w:t>do jego przestrzegania</w:t>
      </w:r>
      <w:r w:rsidRPr="00C31B02">
        <w:rPr>
          <w:rFonts w:ascii="Verdana" w:hAnsi="Verdana" w:cstheme="minorHAnsi"/>
          <w:color w:val="000000" w:themeColor="text1"/>
          <w:sz w:val="20"/>
          <w:szCs w:val="20"/>
        </w:rPr>
        <w:t>, zgodnie z zapisami umowy na szkolenia zawodowe</w:t>
      </w:r>
      <w:r>
        <w:rPr>
          <w:rFonts w:ascii="Verdana" w:hAnsi="Verdana" w:cstheme="minorHAnsi"/>
          <w:color w:val="000000" w:themeColor="text1"/>
          <w:sz w:val="20"/>
          <w:szCs w:val="20"/>
        </w:rPr>
        <w:t xml:space="preserve"> </w:t>
      </w:r>
      <w:r w:rsidRPr="008A4680">
        <w:rPr>
          <w:rFonts w:ascii="Verdana" w:hAnsi="Verdana" w:cstheme="minorHAnsi"/>
          <w:color w:val="000000" w:themeColor="text1"/>
          <w:sz w:val="20"/>
          <w:szCs w:val="20"/>
        </w:rPr>
        <w:t xml:space="preserve">– </w:t>
      </w:r>
      <w:r w:rsidRPr="00BB7A9D">
        <w:rPr>
          <w:rFonts w:ascii="Verdana" w:hAnsi="Verdana" w:cstheme="minorHAnsi"/>
          <w:color w:val="548DD4" w:themeColor="text2" w:themeTint="99"/>
          <w:sz w:val="20"/>
          <w:szCs w:val="20"/>
        </w:rPr>
        <w:t>załącznik nr 29</w:t>
      </w:r>
      <w:r w:rsidR="00D343EF">
        <w:rPr>
          <w:rFonts w:ascii="Verdana" w:hAnsi="Verdana" w:cstheme="minorHAnsi"/>
          <w:color w:val="548DD4" w:themeColor="text2" w:themeTint="99"/>
          <w:sz w:val="20"/>
          <w:szCs w:val="20"/>
        </w:rPr>
        <w:t xml:space="preserve"> do Regulaminu</w:t>
      </w:r>
      <w:r w:rsidRPr="008A4680">
        <w:rPr>
          <w:rFonts w:ascii="Verdana" w:hAnsi="Verdana" w:cstheme="minorHAnsi"/>
          <w:color w:val="000000" w:themeColor="text1"/>
          <w:sz w:val="20"/>
          <w:szCs w:val="20"/>
        </w:rPr>
        <w:t>.</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color w:val="000000" w:themeColor="text1"/>
          <w:sz w:val="20"/>
          <w:szCs w:val="20"/>
        </w:rPr>
      </w:pPr>
      <w:r w:rsidRPr="00C31B02">
        <w:rPr>
          <w:rFonts w:ascii="Verdana" w:hAnsi="Verdana" w:cstheme="minorHAnsi"/>
          <w:color w:val="000000" w:themeColor="text1"/>
          <w:sz w:val="20"/>
          <w:szCs w:val="20"/>
        </w:rPr>
        <w:t xml:space="preserve">Skorzystanie ze wsparcia jest odpowiednio udokumentowane przez własnoręczny podpis uczestnika szkolenia na liście obecności, na liście odbioru materiałów </w:t>
      </w:r>
      <w:r w:rsidR="00077A83">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szkoleniowych, na potwierdzeniu odbioru certyfikatu</w:t>
      </w:r>
      <w:r w:rsidR="00DE221A">
        <w:rPr>
          <w:rFonts w:ascii="Verdana" w:hAnsi="Verdana" w:cstheme="minorHAnsi"/>
          <w:color w:val="000000" w:themeColor="text1"/>
          <w:sz w:val="20"/>
          <w:szCs w:val="20"/>
        </w:rPr>
        <w:t xml:space="preserve"> lub zaświadczenia o ukończeniu szkolenia</w:t>
      </w:r>
      <w:r w:rsidRPr="00C31B02">
        <w:rPr>
          <w:rFonts w:ascii="Verdana" w:hAnsi="Verdana" w:cstheme="minorHAnsi"/>
          <w:color w:val="000000" w:themeColor="text1"/>
          <w:sz w:val="20"/>
          <w:szCs w:val="20"/>
        </w:rPr>
        <w:t xml:space="preserve"> (jeżeli zostało ukończone szkolenie) oraz na potwierdzeniu korzystania z</w:t>
      </w:r>
      <w:r w:rsidR="00EA5C6A">
        <w:rPr>
          <w:rFonts w:ascii="Verdana" w:hAnsi="Verdana" w:cstheme="minorHAnsi"/>
          <w:color w:val="000000" w:themeColor="text1"/>
          <w:sz w:val="20"/>
          <w:szCs w:val="20"/>
        </w:rPr>
        <w:t> </w:t>
      </w:r>
      <w:r w:rsidRPr="00C31B02">
        <w:rPr>
          <w:rFonts w:ascii="Verdana" w:hAnsi="Verdana" w:cstheme="minorHAnsi"/>
          <w:color w:val="000000" w:themeColor="text1"/>
          <w:sz w:val="20"/>
          <w:szCs w:val="20"/>
        </w:rPr>
        <w:t xml:space="preserve">wyżywienia podczas szkolenia (jeżeli </w:t>
      </w:r>
      <w:r w:rsidR="002C4BA2">
        <w:rPr>
          <w:rFonts w:ascii="Verdana" w:hAnsi="Verdana" w:cstheme="minorHAnsi"/>
          <w:color w:val="000000" w:themeColor="text1"/>
          <w:sz w:val="20"/>
          <w:szCs w:val="20"/>
        </w:rPr>
        <w:t>będzie</w:t>
      </w:r>
      <w:r w:rsidR="00EA5C6A">
        <w:rPr>
          <w:rFonts w:ascii="Verdana" w:hAnsi="Verdana" w:cstheme="minorHAnsi"/>
          <w:color w:val="000000" w:themeColor="text1"/>
          <w:sz w:val="20"/>
          <w:szCs w:val="20"/>
        </w:rPr>
        <w:t xml:space="preserve"> </w:t>
      </w:r>
      <w:r w:rsidRPr="00C31B02">
        <w:rPr>
          <w:rFonts w:ascii="Verdana" w:hAnsi="Verdana" w:cstheme="minorHAnsi"/>
          <w:color w:val="000000" w:themeColor="text1"/>
          <w:sz w:val="20"/>
          <w:szCs w:val="20"/>
        </w:rPr>
        <w:t>przewidziane).</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Uczestnik szkolenia jest zobowiązany do aktywnego uczestnictwa w zaplanowanych zajęciach oraz obecność na min. 80% zajęć, chyba że </w:t>
      </w:r>
      <w:r>
        <w:rPr>
          <w:rFonts w:ascii="Verdana" w:hAnsi="Verdana" w:cstheme="minorHAnsi"/>
          <w:sz w:val="20"/>
          <w:szCs w:val="20"/>
        </w:rPr>
        <w:t xml:space="preserve">specyfika szkolenia </w:t>
      </w:r>
      <w:r w:rsidRPr="00C31B02">
        <w:rPr>
          <w:rFonts w:ascii="Verdana" w:hAnsi="Verdana" w:cstheme="minorHAnsi"/>
          <w:sz w:val="20"/>
          <w:szCs w:val="20"/>
        </w:rPr>
        <w:t>wymaga wyższej frekwencji. Brak uczestnictwa w wymiarze powyżej 20% czasu szkolenia jest podstawą do skreślenia z listy uczestników szkolenia oraz obciążenia uczestnika projektu kosztami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Każdy uczestnik ma prawo złożyć uwagi do koordynatora szkoleń </w:t>
      </w:r>
      <w:r>
        <w:rPr>
          <w:rFonts w:ascii="Verdana" w:hAnsi="Verdana" w:cstheme="minorHAnsi"/>
          <w:sz w:val="20"/>
          <w:szCs w:val="20"/>
        </w:rPr>
        <w:t>dotyczące</w:t>
      </w:r>
      <w:r w:rsidRPr="00C31B02">
        <w:rPr>
          <w:rFonts w:ascii="Verdana" w:hAnsi="Verdana" w:cstheme="minorHAnsi"/>
          <w:sz w:val="20"/>
          <w:szCs w:val="20"/>
        </w:rPr>
        <w:t xml:space="preserve"> przebiegu szkolenia lub sposobu prowadzenia zajęć lub zachowania wykładowcy w</w:t>
      </w:r>
      <w:r>
        <w:rPr>
          <w:rFonts w:ascii="Verdana" w:hAnsi="Verdana" w:cstheme="minorHAnsi"/>
          <w:sz w:val="20"/>
          <w:szCs w:val="20"/>
        </w:rPr>
        <w:t> </w:t>
      </w:r>
      <w:r w:rsidRPr="00C31B02">
        <w:rPr>
          <w:rFonts w:ascii="Verdana" w:hAnsi="Verdana" w:cstheme="minorHAnsi"/>
          <w:sz w:val="20"/>
          <w:szCs w:val="20"/>
        </w:rPr>
        <w:t>formie pisemnej lub ustnej.</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Niedozwolone jest uczestnictwo w zajęciach osób zakłócających zasady współżycia społecznego oraz pod wpływem alkoholu lub innych środków odurzających. </w:t>
      </w:r>
      <w:r>
        <w:rPr>
          <w:rFonts w:ascii="Verdana" w:hAnsi="Verdana" w:cstheme="minorHAnsi"/>
          <w:sz w:val="20"/>
          <w:szCs w:val="20"/>
        </w:rPr>
        <w:t xml:space="preserve">Osoby te mogą zostać usunięte z </w:t>
      </w:r>
      <w:r w:rsidRPr="00C31B02">
        <w:rPr>
          <w:rFonts w:ascii="Verdana" w:hAnsi="Verdana" w:cstheme="minorHAnsi"/>
          <w:sz w:val="20"/>
          <w:szCs w:val="20"/>
        </w:rPr>
        <w:t>listy uczestników szkolenia.</w:t>
      </w:r>
    </w:p>
    <w:p w:rsidR="000B73B4" w:rsidRPr="00C31B02"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nieprzystąpienia przez uc</w:t>
      </w:r>
      <w:r w:rsidR="003C72C3">
        <w:rPr>
          <w:rFonts w:ascii="Verdana" w:hAnsi="Verdana" w:cstheme="minorHAnsi"/>
          <w:sz w:val="20"/>
          <w:szCs w:val="20"/>
        </w:rPr>
        <w:t>zestnika do procesu walidacji, R</w:t>
      </w:r>
      <w:r w:rsidRPr="00C31B02">
        <w:rPr>
          <w:rFonts w:ascii="Verdana" w:hAnsi="Verdana" w:cstheme="minorHAnsi"/>
          <w:sz w:val="20"/>
          <w:szCs w:val="20"/>
        </w:rPr>
        <w:t>ealizator może wezwać uczestnika projektu do zwrotu kosztów, jakie poniósł w związku z organizacją szkolenia zawodowego.</w:t>
      </w:r>
    </w:p>
    <w:p w:rsidR="000B73B4" w:rsidRPr="000B73B4" w:rsidRDefault="000B73B4" w:rsidP="00315A62">
      <w:pPr>
        <w:pStyle w:val="Akapitzlist"/>
        <w:numPr>
          <w:ilvl w:val="0"/>
          <w:numId w:val="112"/>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gdy proces walidacji nie zost</w:t>
      </w:r>
      <w:r>
        <w:rPr>
          <w:rFonts w:ascii="Verdana" w:hAnsi="Verdana" w:cstheme="minorHAnsi"/>
          <w:sz w:val="20"/>
          <w:szCs w:val="20"/>
        </w:rPr>
        <w:t>anie zakończony rekomendacją do </w:t>
      </w:r>
      <w:r w:rsidRPr="00C31B02">
        <w:rPr>
          <w:rFonts w:ascii="Verdana" w:hAnsi="Verdana" w:cstheme="minorHAnsi"/>
          <w:sz w:val="20"/>
          <w:szCs w:val="20"/>
        </w:rPr>
        <w:t>certyfikacji, uczestnik projektu ma obowiązek przystąpienia ponownie do procesu walidacji. Uczestnik szkolenia sam ponosi koszty ponownego procesu walidacji lub ewentualnego ponownego udziału w szkoleniu zawodowym.</w:t>
      </w:r>
    </w:p>
    <w:p w:rsidR="00AD4CFF" w:rsidRDefault="00AD4CFF" w:rsidP="003824C5">
      <w:pPr>
        <w:pStyle w:val="Nagwek3"/>
        <w:spacing w:before="480" w:after="120"/>
      </w:pPr>
      <w:bookmarkStart w:id="80" w:name="_Toc532467814"/>
      <w:r w:rsidRPr="00EA5584">
        <w:t>ZAŚWIAD</w:t>
      </w:r>
      <w:r w:rsidR="00D36164">
        <w:t>CZE</w:t>
      </w:r>
      <w:r w:rsidRPr="00EA5584">
        <w:t>NIA I CERTYFIKATY</w:t>
      </w:r>
      <w:bookmarkEnd w:id="80"/>
    </w:p>
    <w:p w:rsidR="003C0AC4" w:rsidRPr="00C31B02" w:rsidRDefault="003C0AC4" w:rsidP="00315A62">
      <w:pPr>
        <w:pStyle w:val="Akapitzlist"/>
        <w:numPr>
          <w:ilvl w:val="0"/>
          <w:numId w:val="114"/>
        </w:numPr>
        <w:suppressAutoHyphens/>
        <w:autoSpaceDE w:val="0"/>
        <w:autoSpaceDN w:val="0"/>
        <w:adjustRightInd w:val="0"/>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Każda z form szkoleń zawodowych, odpowiednio kończy się:</w:t>
      </w:r>
    </w:p>
    <w:p w:rsidR="003C0AC4" w:rsidRDefault="003C0AC4" w:rsidP="00315A62">
      <w:pPr>
        <w:pStyle w:val="Akapitzlist"/>
        <w:numPr>
          <w:ilvl w:val="0"/>
          <w:numId w:val="115"/>
        </w:numPr>
        <w:suppressAutoHyphens/>
        <w:autoSpaceDE w:val="0"/>
        <w:autoSpaceDN w:val="0"/>
        <w:adjustRightInd w:val="0"/>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uzyskaniem kwalifikacji cząstkowej lub efektów uczenia się określonych </w:t>
      </w:r>
      <w:r>
        <w:rPr>
          <w:rFonts w:ascii="Verdana" w:hAnsi="Verdana" w:cstheme="minorHAnsi"/>
          <w:sz w:val="20"/>
          <w:szCs w:val="20"/>
        </w:rPr>
        <w:t>w </w:t>
      </w:r>
      <w:r w:rsidRPr="00C31B02">
        <w:rPr>
          <w:rFonts w:ascii="Verdana" w:hAnsi="Verdana" w:cstheme="minorHAnsi"/>
          <w:sz w:val="20"/>
          <w:szCs w:val="20"/>
        </w:rPr>
        <w:t>Zintegrowanych Rejestrze Kwalifikacji (ZRK) poprzez proces walidacji i</w:t>
      </w:r>
      <w:r>
        <w:rPr>
          <w:rFonts w:ascii="Verdana" w:hAnsi="Verdana" w:cstheme="minorHAnsi"/>
          <w:sz w:val="20"/>
          <w:szCs w:val="20"/>
        </w:rPr>
        <w:t> </w:t>
      </w:r>
      <w:r w:rsidRPr="00C31B02">
        <w:rPr>
          <w:rFonts w:ascii="Verdana" w:hAnsi="Verdana" w:cstheme="minorHAnsi"/>
          <w:sz w:val="20"/>
          <w:szCs w:val="20"/>
        </w:rPr>
        <w:t>uzyskaniem certyfikatu potwierdzającego nabytą kwalifikację lub zestaw efektów uczenia się, wydanego przez instytucję certyfikującą uprawnioną do wydawania tego typu dokumentów, tj. przez podmio</w:t>
      </w:r>
      <w:r>
        <w:rPr>
          <w:rFonts w:ascii="Verdana" w:hAnsi="Verdana" w:cstheme="minorHAnsi"/>
          <w:sz w:val="20"/>
          <w:szCs w:val="20"/>
        </w:rPr>
        <w:t>t, który uzyskał uprawnienia do </w:t>
      </w:r>
      <w:r w:rsidRPr="00C31B02">
        <w:rPr>
          <w:rFonts w:ascii="Verdana" w:hAnsi="Verdana" w:cstheme="minorHAnsi"/>
          <w:sz w:val="20"/>
          <w:szCs w:val="20"/>
        </w:rPr>
        <w:t>certyfikowania, spełniając wymogi określone w ustawie o Zintegrowanym Systemie Kwalifika</w:t>
      </w:r>
      <w:r w:rsidR="00BB7A9D">
        <w:rPr>
          <w:rFonts w:ascii="Verdana" w:hAnsi="Verdana" w:cstheme="minorHAnsi"/>
          <w:sz w:val="20"/>
          <w:szCs w:val="20"/>
        </w:rPr>
        <w:t>cji z dnia 22.12.2015r. (Dz.U.201</w:t>
      </w:r>
      <w:r w:rsidR="000579CD">
        <w:rPr>
          <w:rFonts w:ascii="Verdana" w:hAnsi="Verdana" w:cstheme="minorHAnsi"/>
          <w:sz w:val="20"/>
          <w:szCs w:val="20"/>
        </w:rPr>
        <w:t>8</w:t>
      </w:r>
      <w:r w:rsidR="00BB7A9D">
        <w:rPr>
          <w:rFonts w:ascii="Verdana" w:hAnsi="Verdana" w:cstheme="minorHAnsi"/>
          <w:sz w:val="20"/>
          <w:szCs w:val="20"/>
        </w:rPr>
        <w:t xml:space="preserve"> poz</w:t>
      </w:r>
      <w:r w:rsidR="00833228">
        <w:rPr>
          <w:rFonts w:ascii="Verdana" w:hAnsi="Verdana" w:cstheme="minorHAnsi"/>
          <w:sz w:val="20"/>
          <w:szCs w:val="20"/>
        </w:rPr>
        <w:t>2153 z dn. 2018.11.16</w:t>
      </w:r>
      <w:r w:rsidRPr="00C31B02">
        <w:rPr>
          <w:rFonts w:ascii="Verdana" w:hAnsi="Verdana" w:cstheme="minorHAnsi"/>
          <w:sz w:val="20"/>
          <w:szCs w:val="20"/>
        </w:rPr>
        <w:t xml:space="preserve">), a w okresie przejściowym także podmiot, który spełnia podstawowe wymogi </w:t>
      </w:r>
      <w:r>
        <w:rPr>
          <w:rFonts w:ascii="Verdana" w:hAnsi="Verdana" w:cstheme="minorHAnsi"/>
          <w:sz w:val="20"/>
          <w:szCs w:val="20"/>
        </w:rPr>
        <w:t>określone w </w:t>
      </w:r>
      <w:r w:rsidRPr="00C31B02">
        <w:rPr>
          <w:rFonts w:ascii="Verdana" w:hAnsi="Verdana" w:cstheme="minorHAnsi"/>
          <w:sz w:val="20"/>
          <w:szCs w:val="20"/>
        </w:rPr>
        <w:t>Ustawie o</w:t>
      </w:r>
      <w:r>
        <w:rPr>
          <w:rFonts w:ascii="Verdana" w:hAnsi="Verdana" w:cstheme="minorHAnsi"/>
          <w:sz w:val="20"/>
          <w:szCs w:val="20"/>
        </w:rPr>
        <w:t> </w:t>
      </w:r>
      <w:r w:rsidRPr="00C31B02">
        <w:rPr>
          <w:rFonts w:ascii="Verdana" w:hAnsi="Verdana" w:cstheme="minorHAnsi"/>
          <w:sz w:val="20"/>
          <w:szCs w:val="20"/>
        </w:rPr>
        <w:t>Zint</w:t>
      </w:r>
      <w:r w:rsidR="00BB7A9D">
        <w:rPr>
          <w:rFonts w:ascii="Verdana" w:hAnsi="Verdana" w:cstheme="minorHAnsi"/>
          <w:sz w:val="20"/>
          <w:szCs w:val="20"/>
        </w:rPr>
        <w:t>egrowanym Systemie Kwalifikacji;</w:t>
      </w:r>
    </w:p>
    <w:p w:rsidR="003C0AC4" w:rsidRDefault="003C0AC4" w:rsidP="00315A62">
      <w:pPr>
        <w:pStyle w:val="Akapitzlist"/>
        <w:numPr>
          <w:ilvl w:val="0"/>
          <w:numId w:val="115"/>
        </w:numPr>
        <w:suppressAutoHyphens/>
        <w:autoSpaceDE w:val="0"/>
        <w:autoSpaceDN w:val="0"/>
        <w:adjustRightInd w:val="0"/>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nabyciem lub wzmocnieniem kompetencji i umiejętności zawodowych, ułatwiających czynności zawodowe wykonywane PES, obejmujące zbiór</w:t>
      </w:r>
      <w:r w:rsidR="00BB7A9D">
        <w:rPr>
          <w:rFonts w:ascii="Verdana" w:hAnsi="Verdana" w:cstheme="minorHAnsi"/>
          <w:sz w:val="20"/>
          <w:szCs w:val="20"/>
        </w:rPr>
        <w:t xml:space="preserve"> efektów uczenia nieujęty w ZRK</w:t>
      </w:r>
      <w:r w:rsidRPr="00C31B02">
        <w:rPr>
          <w:rFonts w:ascii="Verdana" w:hAnsi="Verdana" w:cstheme="minorHAnsi"/>
          <w:sz w:val="20"/>
          <w:szCs w:val="20"/>
        </w:rPr>
        <w:t>- pisemnym poświadczeniem organ</w:t>
      </w:r>
      <w:r w:rsidR="00BB7A9D">
        <w:rPr>
          <w:rFonts w:ascii="Verdana" w:hAnsi="Verdana" w:cstheme="minorHAnsi"/>
          <w:sz w:val="20"/>
          <w:szCs w:val="20"/>
        </w:rPr>
        <w:t>izatora formy szkoleniowej oraz– jeżeli jest to możliwe</w:t>
      </w:r>
      <w:r w:rsidRPr="00C31B02">
        <w:rPr>
          <w:rFonts w:ascii="Verdana" w:hAnsi="Verdana" w:cstheme="minorHAnsi"/>
          <w:sz w:val="20"/>
          <w:szCs w:val="20"/>
        </w:rPr>
        <w:t>– procesem walidacji i certyfikacji przez przeprowadzoną przez uprawnioną instytucję certyfikującą funkcjonującą zgodnie z</w:t>
      </w:r>
      <w:r>
        <w:rPr>
          <w:rFonts w:ascii="Verdana" w:hAnsi="Verdana" w:cstheme="minorHAnsi"/>
          <w:sz w:val="20"/>
          <w:szCs w:val="20"/>
        </w:rPr>
        <w:t> </w:t>
      </w:r>
      <w:r w:rsidRPr="00C31B02">
        <w:rPr>
          <w:rFonts w:ascii="Verdana" w:hAnsi="Verdana" w:cstheme="minorHAnsi"/>
          <w:sz w:val="20"/>
          <w:szCs w:val="20"/>
        </w:rPr>
        <w:t>obowiązuj</w:t>
      </w:r>
      <w:r w:rsidR="00BB7A9D">
        <w:rPr>
          <w:rFonts w:ascii="Verdana" w:hAnsi="Verdana" w:cstheme="minorHAnsi"/>
          <w:sz w:val="20"/>
          <w:szCs w:val="20"/>
        </w:rPr>
        <w:t>ącymi w tym zakresie przepisami;</w:t>
      </w:r>
    </w:p>
    <w:p w:rsidR="000B73B4" w:rsidRPr="003C0AC4" w:rsidRDefault="003C0AC4" w:rsidP="00315A62">
      <w:pPr>
        <w:pStyle w:val="Akapitzlist"/>
        <w:numPr>
          <w:ilvl w:val="0"/>
          <w:numId w:val="115"/>
        </w:numPr>
        <w:suppressAutoHyphens/>
        <w:autoSpaceDE w:val="0"/>
        <w:autoSpaceDN w:val="0"/>
        <w:adjustRightInd w:val="0"/>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nabyciem uprawnień – w zależności od specyfiki danego uprawnienia –</w:t>
      </w:r>
      <w:r>
        <w:rPr>
          <w:rFonts w:ascii="Verdana" w:hAnsi="Verdana" w:cstheme="minorHAnsi"/>
          <w:sz w:val="20"/>
          <w:szCs w:val="20"/>
        </w:rPr>
        <w:t xml:space="preserve"> </w:t>
      </w:r>
      <w:r w:rsidRPr="00C31B02">
        <w:rPr>
          <w:rFonts w:ascii="Verdana" w:hAnsi="Verdana" w:cstheme="minorHAnsi"/>
          <w:sz w:val="20"/>
          <w:szCs w:val="20"/>
        </w:rPr>
        <w:t>dokumenty wymagane do nadania uprawnienia oraz dokument potwierdzający nadanie uprawnień, zgodnie z obowiązującymi w tym zakresie przepisami.</w:t>
      </w:r>
    </w:p>
    <w:p w:rsidR="00987354" w:rsidRPr="00360913" w:rsidRDefault="00987354" w:rsidP="00987354">
      <w:pPr>
        <w:pStyle w:val="Nagwek2"/>
        <w:numPr>
          <w:ilvl w:val="0"/>
          <w:numId w:val="1"/>
        </w:numPr>
        <w:spacing w:before="480" w:after="120" w:line="240" w:lineRule="auto"/>
        <w:ind w:left="1248" w:hanging="397"/>
        <w:rPr>
          <w:rFonts w:ascii="Verdana" w:hAnsi="Verdana"/>
          <w:b w:val="0"/>
          <w:sz w:val="24"/>
          <w:szCs w:val="24"/>
        </w:rPr>
      </w:pPr>
      <w:bookmarkStart w:id="81" w:name="_DORADZTWO_SPECJALISTYCZNE"/>
      <w:bookmarkStart w:id="82" w:name="_Toc532467815"/>
      <w:bookmarkEnd w:id="81"/>
      <w:r>
        <w:rPr>
          <w:rFonts w:ascii="Verdana" w:hAnsi="Verdana"/>
          <w:b w:val="0"/>
          <w:sz w:val="24"/>
          <w:szCs w:val="24"/>
        </w:rPr>
        <w:t>DORADZTWO SPECJALISTYCZNE</w:t>
      </w:r>
      <w:bookmarkEnd w:id="82"/>
    </w:p>
    <w:p w:rsidR="00AD4CFF" w:rsidRDefault="00AD4CFF" w:rsidP="003824C5">
      <w:pPr>
        <w:pStyle w:val="Nagwek3"/>
        <w:spacing w:before="480" w:after="120"/>
      </w:pPr>
      <w:bookmarkStart w:id="83" w:name="_Toc532467816"/>
      <w:r w:rsidRPr="00EA5584">
        <w:t>ZAKRES DORADZTWA SPECJALISTYCZNEGO</w:t>
      </w:r>
      <w:bookmarkEnd w:id="83"/>
    </w:p>
    <w:p w:rsidR="00C01097" w:rsidRPr="00C01097" w:rsidRDefault="00C01097" w:rsidP="00315A62">
      <w:pPr>
        <w:pStyle w:val="Akapitzlist"/>
        <w:numPr>
          <w:ilvl w:val="0"/>
          <w:numId w:val="117"/>
        </w:numPr>
        <w:spacing w:before="120" w:after="0" w:line="240" w:lineRule="auto"/>
        <w:ind w:left="397" w:hanging="397"/>
        <w:jc w:val="both"/>
        <w:rPr>
          <w:rFonts w:ascii="Verdana" w:hAnsi="Verdana" w:cstheme="minorHAnsi"/>
          <w:sz w:val="20"/>
          <w:szCs w:val="20"/>
        </w:rPr>
      </w:pPr>
      <w:r w:rsidRPr="00C01097">
        <w:rPr>
          <w:rFonts w:ascii="Verdana" w:hAnsi="Verdana" w:cstheme="minorHAnsi"/>
          <w:sz w:val="20"/>
          <w:szCs w:val="20"/>
        </w:rPr>
        <w:t xml:space="preserve">Celem doradztwa specjalistycznego jest wsparcie uczestników projektu chcących założyć PS, dla podmiotów ekonomii społecznej oraz dla istniejących </w:t>
      </w:r>
      <w:r w:rsidR="00BB7A9D">
        <w:rPr>
          <w:rFonts w:ascii="Verdana" w:hAnsi="Verdana" w:cstheme="minorHAnsi"/>
          <w:sz w:val="20"/>
          <w:szCs w:val="20"/>
        </w:rPr>
        <w:t>PS.</w:t>
      </w:r>
    </w:p>
    <w:p w:rsidR="00C01097" w:rsidRPr="005C307D" w:rsidRDefault="00C01097" w:rsidP="00315A62">
      <w:pPr>
        <w:pStyle w:val="Akapitzlist"/>
        <w:numPr>
          <w:ilvl w:val="0"/>
          <w:numId w:val="117"/>
        </w:numPr>
        <w:spacing w:before="120" w:after="0" w:line="240" w:lineRule="auto"/>
        <w:ind w:left="397" w:hanging="397"/>
        <w:jc w:val="both"/>
        <w:rPr>
          <w:rFonts w:ascii="Verdana" w:hAnsi="Verdana" w:cstheme="minorHAnsi"/>
          <w:sz w:val="20"/>
          <w:szCs w:val="20"/>
        </w:rPr>
      </w:pPr>
      <w:r w:rsidRPr="005C307D">
        <w:rPr>
          <w:rFonts w:ascii="Verdana" w:hAnsi="Verdana" w:cstheme="minorHAnsi"/>
          <w:sz w:val="20"/>
          <w:szCs w:val="20"/>
        </w:rPr>
        <w:t>W ramach projektu przewidziane jest doradztwo specjalistyczne obejmujące doradztwo:</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marketingowe;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osobowe;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finansowe</w:t>
      </w:r>
      <w:r w:rsidR="005C307D" w:rsidRPr="005C307D">
        <w:rPr>
          <w:rFonts w:ascii="Verdana" w:hAnsi="Verdana" w:cstheme="minorHAnsi"/>
          <w:sz w:val="20"/>
          <w:szCs w:val="20"/>
        </w:rPr>
        <w:t>- doradztwo przeznaczone dla P</w:t>
      </w:r>
      <w:r w:rsidR="000F216A">
        <w:rPr>
          <w:rFonts w:ascii="Verdana" w:hAnsi="Verdana" w:cstheme="minorHAnsi"/>
          <w:sz w:val="20"/>
          <w:szCs w:val="20"/>
        </w:rPr>
        <w:t>E</w:t>
      </w:r>
      <w:r w:rsidR="005C307D" w:rsidRPr="005C307D">
        <w:rPr>
          <w:rFonts w:ascii="Verdana" w:hAnsi="Verdana" w:cstheme="minorHAnsi"/>
          <w:sz w:val="20"/>
          <w:szCs w:val="20"/>
        </w:rPr>
        <w:t>S</w:t>
      </w:r>
      <w:r w:rsidRPr="005C307D">
        <w:rPr>
          <w:rFonts w:ascii="Verdana" w:hAnsi="Verdana" w:cstheme="minorHAnsi"/>
          <w:sz w:val="20"/>
          <w:szCs w:val="20"/>
        </w:rPr>
        <w:t>;</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księgowo-podatkowe;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prawne;</w:t>
      </w:r>
    </w:p>
    <w:p w:rsidR="00C01097" w:rsidRPr="005C307D" w:rsidRDefault="00C01097" w:rsidP="00315A62">
      <w:pPr>
        <w:pStyle w:val="Akapitzlist"/>
        <w:numPr>
          <w:ilvl w:val="0"/>
          <w:numId w:val="116"/>
        </w:numPr>
        <w:spacing w:after="0" w:line="240" w:lineRule="auto"/>
        <w:ind w:left="681" w:hanging="284"/>
        <w:contextualSpacing w:val="0"/>
        <w:jc w:val="both"/>
        <w:rPr>
          <w:rFonts w:ascii="Verdana" w:hAnsi="Verdana" w:cstheme="minorHAnsi"/>
          <w:sz w:val="20"/>
          <w:szCs w:val="20"/>
        </w:rPr>
      </w:pPr>
      <w:r w:rsidRPr="005C307D">
        <w:rPr>
          <w:rFonts w:ascii="Verdana" w:hAnsi="Verdana" w:cstheme="minorHAnsi"/>
          <w:sz w:val="20"/>
          <w:szCs w:val="20"/>
        </w:rPr>
        <w:t>branżowe.</w:t>
      </w:r>
    </w:p>
    <w:p w:rsidR="00C01097" w:rsidRPr="00C01097" w:rsidRDefault="00C01097" w:rsidP="00315A62">
      <w:pPr>
        <w:pStyle w:val="Akapitzlist"/>
        <w:numPr>
          <w:ilvl w:val="0"/>
          <w:numId w:val="117"/>
        </w:numPr>
        <w:spacing w:before="120" w:after="0" w:line="240" w:lineRule="auto"/>
        <w:ind w:left="397" w:hanging="397"/>
        <w:jc w:val="both"/>
        <w:rPr>
          <w:rFonts w:ascii="Verdana" w:hAnsi="Verdana" w:cstheme="minorHAnsi"/>
          <w:sz w:val="20"/>
          <w:szCs w:val="20"/>
        </w:rPr>
      </w:pPr>
      <w:r w:rsidRPr="00C01097">
        <w:rPr>
          <w:rFonts w:ascii="Verdana" w:hAnsi="Verdana" w:cstheme="minorHAnsi"/>
          <w:sz w:val="20"/>
          <w:szCs w:val="20"/>
        </w:rPr>
        <w:t xml:space="preserve">Za organizację doradztwa specjalistycznego odpowiada doradca kluczowy </w:t>
      </w:r>
      <w:r>
        <w:rPr>
          <w:rFonts w:ascii="Verdana" w:hAnsi="Verdana" w:cstheme="minorHAnsi"/>
          <w:sz w:val="20"/>
          <w:szCs w:val="20"/>
        </w:rPr>
        <w:t>w </w:t>
      </w:r>
      <w:r w:rsidR="005C307D">
        <w:rPr>
          <w:rFonts w:ascii="Verdana" w:hAnsi="Verdana" w:cstheme="minorHAnsi"/>
          <w:sz w:val="20"/>
          <w:szCs w:val="20"/>
        </w:rPr>
        <w:t xml:space="preserve">przypadku GI i </w:t>
      </w:r>
      <w:r w:rsidRPr="00C01097">
        <w:rPr>
          <w:rFonts w:ascii="Verdana" w:hAnsi="Verdana" w:cstheme="minorHAnsi"/>
          <w:sz w:val="20"/>
          <w:szCs w:val="20"/>
        </w:rPr>
        <w:t>PES lub doradca kluczowy biznesowy w przypadku PS.</w:t>
      </w:r>
    </w:p>
    <w:p w:rsidR="00987354" w:rsidRPr="00C01097" w:rsidRDefault="00C01097" w:rsidP="00315A62">
      <w:pPr>
        <w:pStyle w:val="Akapitzlist"/>
        <w:numPr>
          <w:ilvl w:val="0"/>
          <w:numId w:val="117"/>
        </w:numPr>
        <w:spacing w:before="120" w:after="0" w:line="240" w:lineRule="auto"/>
        <w:ind w:left="397" w:hanging="397"/>
        <w:jc w:val="both"/>
        <w:rPr>
          <w:rFonts w:ascii="Verdana" w:hAnsi="Verdana" w:cstheme="minorHAnsi"/>
          <w:sz w:val="20"/>
          <w:szCs w:val="20"/>
        </w:rPr>
      </w:pPr>
      <w:r w:rsidRPr="00C01097">
        <w:rPr>
          <w:rFonts w:ascii="Verdana" w:hAnsi="Verdana" w:cstheme="minorHAnsi"/>
          <w:sz w:val="20"/>
          <w:szCs w:val="20"/>
        </w:rPr>
        <w:t>Doradztwo specjalistyczne realizowane jest przez specjalistów posiadających odpowiednie kwalifikacje, wiedzę i doświadczenie w określonej tematyce.</w:t>
      </w:r>
    </w:p>
    <w:p w:rsidR="00AD4CFF" w:rsidRDefault="00AD4CFF" w:rsidP="003824C5">
      <w:pPr>
        <w:pStyle w:val="Nagwek3"/>
        <w:spacing w:before="480" w:after="120"/>
      </w:pPr>
      <w:bookmarkStart w:id="84" w:name="_Toc532467817"/>
      <w:r w:rsidRPr="00EA5584">
        <w:t>WARUNKI UCZESTNICTWA</w:t>
      </w:r>
      <w:bookmarkEnd w:id="84"/>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usług doradztwa specjalistycznego: marketingowego, księgowo-podatkowego, prawnego, osobowego, branżowego mogą skorzystać:</w:t>
      </w:r>
    </w:p>
    <w:p w:rsidR="00C01097" w:rsidRPr="00C31B02" w:rsidRDefault="00C01097" w:rsidP="00315A62">
      <w:pPr>
        <w:pStyle w:val="Akapitzlist"/>
        <w:numPr>
          <w:ilvl w:val="0"/>
          <w:numId w:val="11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GI</w:t>
      </w:r>
      <w:r w:rsidRPr="00C31B02">
        <w:rPr>
          <w:rFonts w:ascii="Verdana" w:hAnsi="Verdana" w:cstheme="minorHAnsi"/>
          <w:sz w:val="20"/>
          <w:szCs w:val="20"/>
        </w:rPr>
        <w:t xml:space="preserve"> chcące za</w:t>
      </w:r>
      <w:r w:rsidR="001A536C">
        <w:rPr>
          <w:rFonts w:ascii="Verdana" w:hAnsi="Verdana" w:cstheme="minorHAnsi"/>
          <w:sz w:val="20"/>
          <w:szCs w:val="20"/>
        </w:rPr>
        <w:t>łożyć PS</w:t>
      </w:r>
      <w:r>
        <w:rPr>
          <w:rFonts w:ascii="Verdana" w:hAnsi="Verdana" w:cstheme="minorHAnsi"/>
          <w:sz w:val="20"/>
          <w:szCs w:val="20"/>
        </w:rPr>
        <w:t>, które zakończyły wsparcie animacyjne</w:t>
      </w:r>
      <w:r w:rsidRPr="00C31B02">
        <w:rPr>
          <w:rFonts w:ascii="Verdana" w:hAnsi="Verdana" w:cstheme="minorHAnsi"/>
          <w:sz w:val="20"/>
          <w:szCs w:val="20"/>
        </w:rPr>
        <w:t>;</w:t>
      </w:r>
    </w:p>
    <w:p w:rsidR="00C01097" w:rsidRPr="00C31B02" w:rsidRDefault="00C01097" w:rsidP="00315A62">
      <w:pPr>
        <w:pStyle w:val="Akapitzlist"/>
        <w:numPr>
          <w:ilvl w:val="0"/>
          <w:numId w:val="11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PES</w:t>
      </w:r>
      <w:r w:rsidRPr="00C31B02">
        <w:rPr>
          <w:rFonts w:ascii="Verdana" w:hAnsi="Verdana" w:cstheme="minorHAnsi"/>
          <w:sz w:val="20"/>
          <w:szCs w:val="20"/>
        </w:rPr>
        <w:t>;</w:t>
      </w:r>
    </w:p>
    <w:p w:rsidR="00C01097" w:rsidRPr="00C31B02" w:rsidRDefault="00C01097" w:rsidP="00315A62">
      <w:pPr>
        <w:pStyle w:val="Akapitzlist"/>
        <w:numPr>
          <w:ilvl w:val="0"/>
          <w:numId w:val="119"/>
        </w:numPr>
        <w:spacing w:after="0" w:line="240" w:lineRule="auto"/>
        <w:ind w:left="681" w:hanging="284"/>
        <w:contextualSpacing w:val="0"/>
        <w:jc w:val="both"/>
        <w:rPr>
          <w:rFonts w:ascii="Verdana" w:hAnsi="Verdana" w:cstheme="minorHAnsi"/>
          <w:sz w:val="20"/>
          <w:szCs w:val="20"/>
        </w:rPr>
      </w:pPr>
      <w:r>
        <w:rPr>
          <w:rFonts w:ascii="Verdana" w:hAnsi="Verdana" w:cstheme="minorHAnsi"/>
          <w:sz w:val="20"/>
          <w:szCs w:val="20"/>
        </w:rPr>
        <w:t>PS</w:t>
      </w:r>
      <w:r w:rsidRPr="00C31B02">
        <w:rPr>
          <w:rFonts w:ascii="Verdana" w:hAnsi="Verdana" w:cstheme="minorHAnsi"/>
          <w:sz w:val="20"/>
          <w:szCs w:val="20"/>
        </w:rPr>
        <w:t>.</w:t>
      </w:r>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Z usług doradztwa specjalistycznego finansowego mogą skorzystać </w:t>
      </w:r>
      <w:r>
        <w:rPr>
          <w:rFonts w:ascii="Verdana" w:hAnsi="Verdana" w:cstheme="minorHAnsi"/>
          <w:sz w:val="20"/>
          <w:szCs w:val="20"/>
        </w:rPr>
        <w:t>P</w:t>
      </w:r>
      <w:r w:rsidR="000F216A">
        <w:rPr>
          <w:rFonts w:ascii="Verdana" w:hAnsi="Verdana" w:cstheme="minorHAnsi"/>
          <w:sz w:val="20"/>
          <w:szCs w:val="20"/>
        </w:rPr>
        <w:t>E</w:t>
      </w:r>
      <w:r>
        <w:rPr>
          <w:rFonts w:ascii="Verdana" w:hAnsi="Verdana" w:cstheme="minorHAnsi"/>
          <w:sz w:val="20"/>
          <w:szCs w:val="20"/>
        </w:rPr>
        <w:t>S</w:t>
      </w:r>
      <w:r w:rsidRPr="00C31B02">
        <w:rPr>
          <w:rFonts w:ascii="Verdana" w:hAnsi="Verdana" w:cstheme="minorHAnsi"/>
          <w:sz w:val="20"/>
          <w:szCs w:val="20"/>
        </w:rPr>
        <w:t>.</w:t>
      </w:r>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Warunkiem skorzystania z usług doradztwa specjalistycznego w przypadku</w:t>
      </w:r>
      <w:r>
        <w:rPr>
          <w:rFonts w:ascii="Verdana" w:hAnsi="Verdana" w:cstheme="minorHAnsi"/>
          <w:sz w:val="20"/>
          <w:szCs w:val="20"/>
        </w:rPr>
        <w:t xml:space="preserve"> GI, </w:t>
      </w:r>
      <w:r w:rsidRPr="00C31B02">
        <w:rPr>
          <w:rFonts w:ascii="Verdana" w:hAnsi="Verdana" w:cstheme="minorHAnsi"/>
          <w:sz w:val="20"/>
          <w:szCs w:val="20"/>
        </w:rPr>
        <w:t>PES oraz PS jest złożenie</w:t>
      </w:r>
      <w:r>
        <w:rPr>
          <w:rFonts w:ascii="Verdana" w:hAnsi="Verdana" w:cstheme="minorHAnsi"/>
          <w:sz w:val="20"/>
          <w:szCs w:val="20"/>
        </w:rPr>
        <w:t xml:space="preserve"> </w:t>
      </w:r>
      <w:r w:rsidRPr="00C31B02">
        <w:rPr>
          <w:rFonts w:ascii="Verdana" w:hAnsi="Verdana" w:cstheme="minorHAnsi"/>
          <w:sz w:val="20"/>
          <w:szCs w:val="20"/>
        </w:rPr>
        <w:t>formularza zgłoszeniowego do projektu, zawierającego dane uczestnika projektu:</w:t>
      </w:r>
    </w:p>
    <w:p w:rsidR="00C01097" w:rsidRPr="00C31B02" w:rsidRDefault="00C01097" w:rsidP="00315A62">
      <w:pPr>
        <w:pStyle w:val="Akapitzlist"/>
        <w:numPr>
          <w:ilvl w:val="0"/>
          <w:numId w:val="120"/>
        </w:numPr>
        <w:spacing w:after="0" w:line="240" w:lineRule="auto"/>
        <w:ind w:left="681" w:hanging="284"/>
        <w:contextualSpacing w:val="0"/>
        <w:jc w:val="both"/>
        <w:rPr>
          <w:rFonts w:ascii="Verdana" w:hAnsi="Verdana" w:cstheme="minorHAnsi"/>
          <w:sz w:val="20"/>
          <w:szCs w:val="20"/>
        </w:rPr>
      </w:pPr>
      <w:r w:rsidRPr="000D3CA2">
        <w:rPr>
          <w:rFonts w:ascii="Verdana" w:hAnsi="Verdana" w:cstheme="minorHAnsi"/>
          <w:sz w:val="20"/>
          <w:szCs w:val="20"/>
        </w:rPr>
        <w:t>w przypadku osób indywidualnych</w:t>
      </w:r>
      <w:r w:rsidRPr="00C31B02">
        <w:rPr>
          <w:rFonts w:ascii="Verdana" w:hAnsi="Verdana" w:cstheme="minorHAnsi"/>
          <w:sz w:val="20"/>
          <w:szCs w:val="20"/>
        </w:rPr>
        <w:t xml:space="preserve"> i przedstawicieli osób prawnych –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    nr </w:t>
      </w:r>
      <w:r w:rsidRPr="0056371A">
        <w:rPr>
          <w:rFonts w:ascii="Verdana" w:hAnsi="Verdana" w:cstheme="minorHAnsi"/>
          <w:color w:val="4F81BD" w:themeColor="accent1"/>
          <w:sz w:val="20"/>
          <w:szCs w:val="20"/>
        </w:rPr>
        <w:t xml:space="preserve">1a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C01097" w:rsidRPr="00C31B02" w:rsidRDefault="00C01097" w:rsidP="00315A62">
      <w:pPr>
        <w:pStyle w:val="Akapitzlist"/>
        <w:numPr>
          <w:ilvl w:val="0"/>
          <w:numId w:val="12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w przypadku osób prawnych –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1b </w:t>
      </w:r>
      <w:r w:rsidRPr="00C31B02">
        <w:rPr>
          <w:rFonts w:ascii="Verdana" w:hAnsi="Verdana" w:cstheme="minorHAnsi"/>
          <w:sz w:val="20"/>
          <w:szCs w:val="20"/>
        </w:rPr>
        <w:t xml:space="preserve">do </w:t>
      </w:r>
      <w:r>
        <w:rPr>
          <w:rFonts w:ascii="Verdana" w:hAnsi="Verdana" w:cstheme="minorHAnsi"/>
          <w:sz w:val="20"/>
          <w:szCs w:val="20"/>
        </w:rPr>
        <w:t>Regulaminu;</w:t>
      </w:r>
    </w:p>
    <w:p w:rsidR="00C01097" w:rsidRPr="00C31B02" w:rsidRDefault="00C01097" w:rsidP="00315A62">
      <w:pPr>
        <w:pStyle w:val="Akapitzlist"/>
        <w:numPr>
          <w:ilvl w:val="0"/>
          <w:numId w:val="12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oświadczenia związanego z przetwarzaniem danych osobowych –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2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C01097"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Warunkiem objęcia doradztwem specjalistycznym </w:t>
      </w:r>
      <w:r>
        <w:rPr>
          <w:rFonts w:ascii="Verdana" w:hAnsi="Verdana" w:cstheme="minorHAnsi"/>
          <w:sz w:val="20"/>
          <w:szCs w:val="20"/>
        </w:rPr>
        <w:t>GI</w:t>
      </w:r>
      <w:r w:rsidRPr="00C31B02">
        <w:rPr>
          <w:rFonts w:ascii="Verdana" w:hAnsi="Verdana" w:cstheme="minorHAnsi"/>
          <w:sz w:val="20"/>
          <w:szCs w:val="20"/>
        </w:rPr>
        <w:t xml:space="preserve"> lub PES zamierzających przekształcić się w PS jest</w:t>
      </w:r>
      <w:r>
        <w:rPr>
          <w:rFonts w:ascii="Verdana" w:hAnsi="Verdana" w:cstheme="minorHAnsi"/>
          <w:sz w:val="20"/>
          <w:szCs w:val="20"/>
        </w:rPr>
        <w:t xml:space="preserve"> przeprowadzona diagnoza przez doradcę kluczowego, a w przypadku doradztwa osobowego przez doradcę kluczowego lub animatora.</w:t>
      </w:r>
    </w:p>
    <w:p w:rsidR="00C01097" w:rsidRPr="00807878"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091BB8">
        <w:rPr>
          <w:rFonts w:ascii="Verdana" w:hAnsi="Verdana" w:cstheme="minorHAnsi"/>
          <w:sz w:val="20"/>
          <w:szCs w:val="20"/>
        </w:rPr>
        <w:t>W wyniku przeprowadzonej diagnozy powstaje szczegółowa oferta wsparcia</w:t>
      </w:r>
      <w:r w:rsidRPr="00647C6F">
        <w:rPr>
          <w:rFonts w:ascii="Verdana" w:hAnsi="Verdana" w:cstheme="minorHAnsi"/>
          <w:sz w:val="20"/>
          <w:szCs w:val="20"/>
        </w:rPr>
        <w:t xml:space="preserve"> w zakresie doradztwa specjalistycznego</w:t>
      </w:r>
      <w:r>
        <w:rPr>
          <w:rFonts w:ascii="Verdana" w:hAnsi="Verdana" w:cstheme="minorHAnsi"/>
          <w:sz w:val="20"/>
          <w:szCs w:val="20"/>
        </w:rPr>
        <w:t>, która jest załącznikiem nr 1 do umowy na </w:t>
      </w:r>
      <w:r w:rsidRPr="00C31B02">
        <w:rPr>
          <w:rFonts w:ascii="Verdana" w:hAnsi="Verdana" w:cstheme="minorHAnsi"/>
          <w:sz w:val="20"/>
          <w:szCs w:val="20"/>
        </w:rPr>
        <w:t xml:space="preserve">świadczenie usług inkubacyjnych </w:t>
      </w:r>
      <w:r>
        <w:rPr>
          <w:rFonts w:ascii="Verdana" w:hAnsi="Verdana" w:cstheme="minorHAnsi"/>
          <w:sz w:val="20"/>
          <w:szCs w:val="20"/>
        </w:rPr>
        <w:t>stanowiącej</w:t>
      </w:r>
      <w:r w:rsidRPr="00C31B02">
        <w:rPr>
          <w:rFonts w:ascii="Verdana" w:hAnsi="Verdana" w:cstheme="minorHAnsi"/>
          <w:sz w:val="20"/>
          <w:szCs w:val="20"/>
        </w:rPr>
        <w:t xml:space="preserve">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5a </w:t>
      </w:r>
      <w:r w:rsidRPr="00C31B02">
        <w:rPr>
          <w:rFonts w:ascii="Verdana" w:hAnsi="Verdana" w:cstheme="minorHAnsi"/>
          <w:sz w:val="20"/>
          <w:szCs w:val="20"/>
        </w:rPr>
        <w:t xml:space="preserve">lub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5b </w:t>
      </w:r>
      <w:r>
        <w:rPr>
          <w:rFonts w:ascii="Verdana" w:hAnsi="Verdana" w:cstheme="minorHAnsi"/>
          <w:sz w:val="20"/>
          <w:szCs w:val="20"/>
        </w:rPr>
        <w:t>do Regulaminu.</w:t>
      </w:r>
    </w:p>
    <w:p w:rsidR="00C01097"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w:t>
      </w:r>
      <w:r w:rsidRPr="005E33A0">
        <w:rPr>
          <w:rFonts w:ascii="Verdana" w:hAnsi="Verdana" w:cstheme="minorHAnsi"/>
          <w:sz w:val="20"/>
          <w:szCs w:val="20"/>
        </w:rPr>
        <w:t>S</w:t>
      </w:r>
      <w:r>
        <w:rPr>
          <w:rFonts w:ascii="Verdana" w:hAnsi="Verdana" w:cstheme="minorHAnsi"/>
          <w:sz w:val="20"/>
          <w:szCs w:val="20"/>
        </w:rPr>
        <w:t xml:space="preserve"> </w:t>
      </w:r>
      <w:r w:rsidRPr="005E33A0">
        <w:rPr>
          <w:rFonts w:ascii="Verdana" w:hAnsi="Verdana" w:cstheme="minorHAnsi"/>
          <w:sz w:val="20"/>
          <w:szCs w:val="20"/>
        </w:rPr>
        <w:t>po złożeniu dokumentów, o których mowa w</w:t>
      </w:r>
      <w:r w:rsidR="00D343EF">
        <w:rPr>
          <w:rFonts w:ascii="Verdana" w:hAnsi="Verdana" w:cstheme="minorHAnsi"/>
          <w:sz w:val="20"/>
          <w:szCs w:val="20"/>
        </w:rPr>
        <w:t xml:space="preserve"> Rozdziale II §23</w:t>
      </w:r>
      <w:r w:rsidRPr="005E33A0">
        <w:rPr>
          <w:rFonts w:ascii="Verdana" w:hAnsi="Verdana" w:cstheme="minorHAnsi"/>
          <w:sz w:val="20"/>
          <w:szCs w:val="20"/>
        </w:rPr>
        <w:t xml:space="preserve"> ust. 3 i po zakwalifikowaniu do udziału w projekcie  odbywają spotkanie z doradcą kluczowym </w:t>
      </w:r>
      <w:r>
        <w:rPr>
          <w:rFonts w:ascii="Verdana" w:hAnsi="Verdana" w:cstheme="minorHAnsi"/>
          <w:sz w:val="20"/>
          <w:szCs w:val="20"/>
        </w:rPr>
        <w:t>biznesowym w celu zdiagnozowania potrzeb P</w:t>
      </w:r>
      <w:r w:rsidRPr="005E33A0">
        <w:rPr>
          <w:rFonts w:ascii="Verdana" w:hAnsi="Verdana" w:cstheme="minorHAnsi"/>
          <w:sz w:val="20"/>
          <w:szCs w:val="20"/>
        </w:rPr>
        <w:t>S w zakresie doradztwa specjalistycznego.</w:t>
      </w:r>
      <w:r>
        <w:rPr>
          <w:rFonts w:ascii="Verdana" w:hAnsi="Verdana" w:cstheme="minorHAnsi"/>
          <w:sz w:val="20"/>
          <w:szCs w:val="20"/>
        </w:rPr>
        <w:t xml:space="preserve"> Po </w:t>
      </w:r>
      <w:r w:rsidRPr="005E33A0">
        <w:rPr>
          <w:rFonts w:ascii="Verdana" w:hAnsi="Verdana" w:cstheme="minorHAnsi"/>
          <w:sz w:val="20"/>
          <w:szCs w:val="20"/>
        </w:rPr>
        <w:t>przeprowadzonej diagnozie potrzeb ustalana jest oferta (zakre</w:t>
      </w:r>
      <w:r>
        <w:rPr>
          <w:rFonts w:ascii="Verdana" w:hAnsi="Verdana" w:cstheme="minorHAnsi"/>
          <w:sz w:val="20"/>
          <w:szCs w:val="20"/>
        </w:rPr>
        <w:t>s) doradztwa specjalistycznego.</w:t>
      </w:r>
    </w:p>
    <w:p w:rsidR="00C01097" w:rsidRPr="00C31B02"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sidRPr="006A0778">
        <w:rPr>
          <w:rFonts w:ascii="Verdana" w:hAnsi="Verdana" w:cstheme="minorHAnsi"/>
          <w:sz w:val="20"/>
          <w:szCs w:val="20"/>
        </w:rPr>
        <w:t>W wyniku przeprowadzonej diagnozy powstaj</w:t>
      </w:r>
      <w:r>
        <w:rPr>
          <w:rFonts w:ascii="Verdana" w:hAnsi="Verdana" w:cstheme="minorHAnsi"/>
          <w:sz w:val="20"/>
          <w:szCs w:val="20"/>
        </w:rPr>
        <w:t>e szczegółowa oferta wsparcia w </w:t>
      </w:r>
      <w:r w:rsidRPr="006A0778">
        <w:rPr>
          <w:rFonts w:ascii="Verdana" w:hAnsi="Verdana" w:cstheme="minorHAnsi"/>
          <w:sz w:val="20"/>
          <w:szCs w:val="20"/>
        </w:rPr>
        <w:t xml:space="preserve">zakresie doradztwa specjalistycznego, która jest załącznikiem nr 1 </w:t>
      </w:r>
      <w:r>
        <w:rPr>
          <w:rFonts w:ascii="Verdana" w:hAnsi="Verdana" w:cstheme="minorHAnsi"/>
          <w:sz w:val="20"/>
          <w:szCs w:val="20"/>
        </w:rPr>
        <w:t>do umowy na </w:t>
      </w:r>
      <w:r w:rsidRPr="006A0778">
        <w:rPr>
          <w:rFonts w:ascii="Verdana" w:hAnsi="Verdana" w:cstheme="minorHAnsi"/>
          <w:sz w:val="20"/>
          <w:szCs w:val="20"/>
        </w:rPr>
        <w:t xml:space="preserve">świadczenie </w:t>
      </w:r>
      <w:r>
        <w:rPr>
          <w:rFonts w:ascii="Verdana" w:hAnsi="Verdana" w:cstheme="minorHAnsi"/>
          <w:sz w:val="20"/>
          <w:szCs w:val="20"/>
        </w:rPr>
        <w:t>usług biznesowych</w:t>
      </w:r>
      <w:r w:rsidRPr="006A0778">
        <w:rPr>
          <w:rFonts w:ascii="Verdana" w:hAnsi="Verdana" w:cstheme="minorHAnsi"/>
          <w:sz w:val="20"/>
          <w:szCs w:val="20"/>
        </w:rPr>
        <w:t xml:space="preserve"> stanowiącej </w:t>
      </w:r>
      <w:r w:rsidRPr="00C01097">
        <w:rPr>
          <w:rFonts w:ascii="Verdana" w:hAnsi="Verdana" w:cstheme="minorHAnsi"/>
          <w:color w:val="365F91" w:themeColor="accent1" w:themeShade="BF"/>
          <w:sz w:val="20"/>
          <w:szCs w:val="20"/>
        </w:rPr>
        <w:t>załącznik 6a</w:t>
      </w:r>
      <w:r>
        <w:rPr>
          <w:rFonts w:ascii="Verdana" w:hAnsi="Verdana" w:cstheme="minorHAnsi"/>
          <w:sz w:val="20"/>
          <w:szCs w:val="20"/>
        </w:rPr>
        <w:t xml:space="preserve"> lub </w:t>
      </w:r>
      <w:r w:rsidRPr="00C01097">
        <w:rPr>
          <w:rFonts w:ascii="Verdana" w:hAnsi="Verdana" w:cstheme="minorHAnsi"/>
          <w:color w:val="365F91" w:themeColor="accent1" w:themeShade="BF"/>
          <w:sz w:val="20"/>
          <w:szCs w:val="20"/>
        </w:rPr>
        <w:t>załącznik 6b</w:t>
      </w:r>
      <w:r>
        <w:rPr>
          <w:rFonts w:ascii="Verdana" w:hAnsi="Verdana" w:cstheme="minorHAnsi"/>
          <w:sz w:val="20"/>
          <w:szCs w:val="20"/>
        </w:rPr>
        <w:t xml:space="preserve"> do Regulaminu</w:t>
      </w:r>
      <w:r w:rsidRPr="00C31B02">
        <w:rPr>
          <w:rFonts w:ascii="Verdana" w:hAnsi="Verdana" w:cstheme="minorHAnsi"/>
          <w:sz w:val="20"/>
          <w:szCs w:val="20"/>
        </w:rPr>
        <w:t>.</w:t>
      </w:r>
    </w:p>
    <w:p w:rsidR="00C01097" w:rsidRPr="00C01097" w:rsidRDefault="00C01097" w:rsidP="00315A62">
      <w:pPr>
        <w:pStyle w:val="Akapitzlist"/>
        <w:numPr>
          <w:ilvl w:val="0"/>
          <w:numId w:val="118"/>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W przypadku zmiany szczegółowej oferty wsparcia w zakresie doradztwa specjalistycznego, zmianie ulega </w:t>
      </w:r>
      <w:r w:rsidRPr="003826A0">
        <w:rPr>
          <w:rFonts w:ascii="Verdana" w:hAnsi="Verdana" w:cstheme="minorHAnsi"/>
          <w:color w:val="000000" w:themeColor="text1"/>
          <w:sz w:val="20"/>
          <w:szCs w:val="20"/>
        </w:rPr>
        <w:t xml:space="preserve">załącznik nr 1 </w:t>
      </w:r>
      <w:r w:rsidRPr="00C31B02">
        <w:rPr>
          <w:rFonts w:ascii="Verdana" w:hAnsi="Verdana" w:cstheme="minorHAnsi"/>
          <w:sz w:val="20"/>
          <w:szCs w:val="20"/>
        </w:rPr>
        <w:t xml:space="preserve">umowy na świadczenie usług inkubacyjnych, </w:t>
      </w:r>
      <w:r>
        <w:rPr>
          <w:rFonts w:ascii="Verdana" w:hAnsi="Verdana" w:cstheme="minorHAnsi"/>
          <w:sz w:val="20"/>
          <w:szCs w:val="20"/>
        </w:rPr>
        <w:t>bez konieczności aneksowania umowy.</w:t>
      </w:r>
    </w:p>
    <w:p w:rsidR="00AD4CFF" w:rsidRDefault="00AD4CFF" w:rsidP="003824C5">
      <w:pPr>
        <w:pStyle w:val="Nagwek3"/>
        <w:spacing w:before="480" w:after="120"/>
      </w:pPr>
      <w:bookmarkStart w:id="85" w:name="_Toc532467818"/>
      <w:r w:rsidRPr="00EA5584">
        <w:t>MIEJSCE I CZAS WSPARCIA</w:t>
      </w:r>
      <w:bookmarkEnd w:id="85"/>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Doradztwo specjalistyczne odbywać się będzie na terenie województwa podkarpackiego w powiatach: </w:t>
      </w:r>
      <w:r w:rsidR="00047E90">
        <w:rPr>
          <w:rFonts w:ascii="Verdana" w:hAnsi="Verdana" w:cstheme="minorHAnsi"/>
          <w:sz w:val="20"/>
          <w:szCs w:val="20"/>
        </w:rPr>
        <w:t xml:space="preserve">rzeszowskim, kolbuszowskim, niżańskim, stalowowolskim oraz w m. Rzeszowie. </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Doradztwo specjalistyczne udzielane jest w formie doradztwa bezpośredniego. Doradztwo bezpośrednie może odbywać się podczas spotkań indywidualnych lub grupowych (3-7 osób) z uczestnikami projektu w biurach projektu, w siedzibach PES/PS, a także w innym miejscu wskazanym przez </w:t>
      </w:r>
      <w:r>
        <w:rPr>
          <w:rFonts w:ascii="Verdana" w:hAnsi="Verdana" w:cstheme="minorHAnsi"/>
          <w:sz w:val="20"/>
          <w:szCs w:val="20"/>
        </w:rPr>
        <w:t>GI</w:t>
      </w:r>
      <w:r w:rsidRPr="00C31B02">
        <w:rPr>
          <w:rFonts w:ascii="Verdana" w:hAnsi="Verdana" w:cstheme="minorHAnsi"/>
          <w:sz w:val="20"/>
          <w:szCs w:val="20"/>
        </w:rPr>
        <w:t xml:space="preserve">, </w:t>
      </w:r>
      <w:r>
        <w:rPr>
          <w:rFonts w:ascii="Verdana" w:hAnsi="Verdana" w:cstheme="minorHAnsi"/>
          <w:sz w:val="20"/>
          <w:szCs w:val="20"/>
        </w:rPr>
        <w:t>PS</w:t>
      </w:r>
      <w:r w:rsidRPr="00C31B02">
        <w:rPr>
          <w:rFonts w:ascii="Verdana" w:hAnsi="Verdana" w:cstheme="minorHAnsi"/>
          <w:sz w:val="20"/>
          <w:szCs w:val="20"/>
        </w:rPr>
        <w:t xml:space="preserve">, </w:t>
      </w:r>
      <w:r>
        <w:rPr>
          <w:rFonts w:ascii="Verdana" w:hAnsi="Verdana" w:cstheme="minorHAnsi"/>
          <w:sz w:val="20"/>
          <w:szCs w:val="20"/>
        </w:rPr>
        <w:t>P</w:t>
      </w:r>
      <w:r w:rsidR="003826A0">
        <w:rPr>
          <w:rFonts w:ascii="Verdana" w:hAnsi="Verdana" w:cstheme="minorHAnsi"/>
          <w:sz w:val="20"/>
          <w:szCs w:val="20"/>
        </w:rPr>
        <w:t>E</w:t>
      </w:r>
      <w:r w:rsidRPr="00C31B02">
        <w:rPr>
          <w:rFonts w:ascii="Verdana" w:hAnsi="Verdana" w:cstheme="minorHAnsi"/>
          <w:sz w:val="20"/>
          <w:szCs w:val="20"/>
        </w:rPr>
        <w:t>S na terenie województwa podkarpackiego.</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uzasadnionych przypadkach udzielane doradztwo może przybierać formę doradztwa pośredniego jako kontynuacji doradztwa bezpośredniego. Przez doradztwo pośrednie rozumie się doradztwo świadczone drogą elektroniczną (za pomocą poczty elektronicznej, wideokonferencji itp.).</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zależności od potrzeb oraz charakteru doradztwa specjalistycznego, osoby w nim uczestniczące otrzymają materiały dydaktyczne związane z określonym zakresem tematycznym doradztwa.</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Doradztwo specjalistyczne prowadzone jest w sposób ciągły przez cały okres realizacji projektu.</w:t>
      </w:r>
    </w:p>
    <w:p w:rsidR="004620CF" w:rsidRPr="002B1AA4"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2B1AA4">
        <w:rPr>
          <w:rFonts w:ascii="Verdana" w:hAnsi="Verdana" w:cstheme="minorHAnsi"/>
          <w:sz w:val="20"/>
          <w:szCs w:val="20"/>
        </w:rPr>
        <w:t>Godzina doradztwa trwa 60 minut.</w:t>
      </w:r>
    </w:p>
    <w:p w:rsidR="004620CF" w:rsidRPr="00C31B02" w:rsidRDefault="00D776CD"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Grupy i</w:t>
      </w:r>
      <w:r w:rsidR="004620CF">
        <w:rPr>
          <w:rFonts w:ascii="Verdana" w:hAnsi="Verdana" w:cstheme="minorHAnsi"/>
          <w:sz w:val="20"/>
          <w:szCs w:val="20"/>
        </w:rPr>
        <w:t>nicjatywne oraz PES zamierzające przekształcić się PS</w:t>
      </w:r>
      <w:r>
        <w:rPr>
          <w:rFonts w:ascii="Verdana" w:hAnsi="Verdana" w:cstheme="minorHAnsi"/>
          <w:sz w:val="20"/>
          <w:szCs w:val="20"/>
        </w:rPr>
        <w:t>,</w:t>
      </w:r>
      <w:r w:rsidR="004620CF">
        <w:rPr>
          <w:rFonts w:ascii="Verdana" w:hAnsi="Verdana" w:cstheme="minorHAnsi"/>
          <w:sz w:val="20"/>
          <w:szCs w:val="20"/>
        </w:rPr>
        <w:t xml:space="preserve"> mają obowiązek wykorzystać ustaloną przez doradcę kluczowego wspólnie z GI/PES ilość godzin doradztwa specjalistycznego do czasu zarejestrowania działalności gospodarczej </w:t>
      </w:r>
      <w:r w:rsidR="001A536C">
        <w:rPr>
          <w:rFonts w:ascii="Verdana" w:hAnsi="Verdana" w:cstheme="minorHAnsi"/>
          <w:sz w:val="20"/>
          <w:szCs w:val="20"/>
        </w:rPr>
        <w:t>PS</w:t>
      </w:r>
      <w:r w:rsidR="004620CF">
        <w:rPr>
          <w:rFonts w:ascii="Verdana" w:hAnsi="Verdana" w:cstheme="minorHAnsi"/>
          <w:sz w:val="20"/>
          <w:szCs w:val="20"/>
        </w:rPr>
        <w:t xml:space="preserve"> w KRS. Ilość godzin doradztwa specjalistycznego określoną z </w:t>
      </w:r>
      <w:r w:rsidR="004620CF" w:rsidRPr="003826A0">
        <w:rPr>
          <w:rFonts w:ascii="Verdana" w:hAnsi="Verdana" w:cstheme="minorHAnsi"/>
          <w:color w:val="000000" w:themeColor="text1"/>
          <w:sz w:val="20"/>
          <w:szCs w:val="20"/>
        </w:rPr>
        <w:t xml:space="preserve">załączniku nr 1 </w:t>
      </w:r>
      <w:r w:rsidR="004620CF">
        <w:rPr>
          <w:rFonts w:ascii="Verdana" w:hAnsi="Verdana" w:cstheme="minorHAnsi"/>
          <w:sz w:val="20"/>
          <w:szCs w:val="20"/>
        </w:rPr>
        <w:t xml:space="preserve">do umowy na świadczenie usług inkubacyjnych stanowiącą </w:t>
      </w:r>
      <w:r w:rsidR="004620CF" w:rsidRPr="004620CF">
        <w:rPr>
          <w:rFonts w:ascii="Verdana" w:hAnsi="Verdana" w:cstheme="minorHAnsi"/>
          <w:color w:val="365F91" w:themeColor="accent1" w:themeShade="BF"/>
          <w:sz w:val="20"/>
          <w:szCs w:val="20"/>
        </w:rPr>
        <w:t>załącznik nr 5a lub 5b</w:t>
      </w:r>
      <w:r w:rsidR="004620CF" w:rsidRPr="004620CF">
        <w:rPr>
          <w:rFonts w:ascii="Verdana" w:hAnsi="Verdana" w:cstheme="minorHAnsi"/>
          <w:sz w:val="20"/>
          <w:szCs w:val="20"/>
        </w:rPr>
        <w:t xml:space="preserve"> </w:t>
      </w:r>
      <w:r w:rsidR="004620CF">
        <w:rPr>
          <w:rFonts w:ascii="Verdana" w:hAnsi="Verdana" w:cstheme="minorHAnsi"/>
          <w:sz w:val="20"/>
          <w:szCs w:val="20"/>
        </w:rPr>
        <w:t>do Regulaminu.</w:t>
      </w:r>
    </w:p>
    <w:p w:rsidR="004620CF" w:rsidRPr="00C31B02" w:rsidRDefault="004620CF" w:rsidP="00315A62">
      <w:pPr>
        <w:pStyle w:val="Akapitzlist"/>
        <w:numPr>
          <w:ilvl w:val="0"/>
          <w:numId w:val="121"/>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Zakres oraz ilość godzin doradztwa specjalistycznego dla PS ustalana jest wspólnie z</w:t>
      </w:r>
      <w:r>
        <w:rPr>
          <w:rFonts w:ascii="Verdana" w:hAnsi="Verdana" w:cstheme="minorHAnsi"/>
          <w:sz w:val="20"/>
          <w:szCs w:val="20"/>
        </w:rPr>
        <w:t> </w:t>
      </w:r>
      <w:r w:rsidRPr="00C31B02">
        <w:rPr>
          <w:rFonts w:ascii="Verdana" w:hAnsi="Verdana" w:cstheme="minorHAnsi"/>
          <w:sz w:val="20"/>
          <w:szCs w:val="20"/>
        </w:rPr>
        <w:t>doradcą kluczowym biznesowym na podstawie diagnozy potrzeb PS.</w:t>
      </w:r>
    </w:p>
    <w:p w:rsidR="004620CF" w:rsidRPr="00597125" w:rsidRDefault="004620CF" w:rsidP="00315A62">
      <w:pPr>
        <w:pStyle w:val="Akapitzlist"/>
        <w:numPr>
          <w:ilvl w:val="0"/>
          <w:numId w:val="121"/>
        </w:numPr>
        <w:tabs>
          <w:tab w:val="num" w:pos="284"/>
        </w:tabs>
        <w:spacing w:before="120" w:after="0" w:line="240" w:lineRule="auto"/>
        <w:ind w:left="397" w:hanging="397"/>
        <w:contextualSpacing w:val="0"/>
        <w:jc w:val="both"/>
        <w:rPr>
          <w:rFonts w:ascii="Verdana" w:hAnsi="Verdana" w:cstheme="minorHAnsi"/>
          <w:sz w:val="20"/>
          <w:szCs w:val="20"/>
        </w:rPr>
      </w:pPr>
      <w:r w:rsidRPr="006E747C">
        <w:rPr>
          <w:rFonts w:ascii="Verdana" w:hAnsi="Verdana" w:cstheme="minorHAnsi"/>
          <w:sz w:val="20"/>
          <w:szCs w:val="20"/>
        </w:rPr>
        <w:t>PS mają obowiązek wykorzystać ilość godzin doradztwa specjalistycznego określoną w</w:t>
      </w:r>
      <w:r>
        <w:rPr>
          <w:rFonts w:ascii="Verdana" w:hAnsi="Verdana" w:cstheme="minorHAnsi"/>
          <w:sz w:val="20"/>
          <w:szCs w:val="20"/>
        </w:rPr>
        <w:t> </w:t>
      </w:r>
      <w:r w:rsidRPr="003E07D6">
        <w:rPr>
          <w:rFonts w:ascii="Verdana" w:hAnsi="Verdana" w:cstheme="minorHAnsi"/>
          <w:color w:val="000000" w:themeColor="text1"/>
          <w:sz w:val="20"/>
          <w:szCs w:val="20"/>
        </w:rPr>
        <w:t xml:space="preserve">załączniku nr 1 </w:t>
      </w:r>
      <w:r w:rsidRPr="006E747C">
        <w:rPr>
          <w:rFonts w:ascii="Verdana" w:hAnsi="Verdana" w:cstheme="minorHAnsi"/>
          <w:sz w:val="20"/>
          <w:szCs w:val="20"/>
        </w:rPr>
        <w:t xml:space="preserve">do umowy na świadczenie usług biznesowych stanowiącą </w:t>
      </w:r>
      <w:r w:rsidRPr="004620CF">
        <w:rPr>
          <w:rFonts w:ascii="Verdana" w:hAnsi="Verdana" w:cstheme="minorHAnsi"/>
          <w:color w:val="365F91" w:themeColor="accent1" w:themeShade="BF"/>
          <w:sz w:val="20"/>
          <w:szCs w:val="20"/>
        </w:rPr>
        <w:t>załącznik nr 6</w:t>
      </w:r>
      <w:r w:rsidR="00D776CD" w:rsidRPr="00DD0DCF">
        <w:rPr>
          <w:rFonts w:ascii="Verdana" w:hAnsi="Verdana" w:cstheme="minorHAnsi"/>
          <w:color w:val="365F91" w:themeColor="accent1" w:themeShade="BF"/>
          <w:sz w:val="20"/>
          <w:szCs w:val="20"/>
        </w:rPr>
        <w:t>a</w:t>
      </w:r>
      <w:r w:rsidRPr="004620CF">
        <w:rPr>
          <w:rFonts w:ascii="Verdana" w:hAnsi="Verdana" w:cstheme="minorHAnsi"/>
          <w:sz w:val="20"/>
          <w:szCs w:val="20"/>
        </w:rPr>
        <w:t xml:space="preserve"> </w:t>
      </w:r>
      <w:r w:rsidR="00E50501">
        <w:rPr>
          <w:rFonts w:ascii="Verdana" w:hAnsi="Verdana" w:cstheme="minorHAnsi"/>
          <w:sz w:val="20"/>
          <w:szCs w:val="20"/>
        </w:rPr>
        <w:t xml:space="preserve">lub </w:t>
      </w:r>
      <w:r w:rsidR="00E50501" w:rsidRPr="00DD0DCF">
        <w:rPr>
          <w:rFonts w:ascii="Verdana" w:hAnsi="Verdana" w:cstheme="minorHAnsi"/>
          <w:color w:val="548DD4" w:themeColor="text2" w:themeTint="99"/>
          <w:sz w:val="20"/>
          <w:szCs w:val="20"/>
        </w:rPr>
        <w:t>6b</w:t>
      </w:r>
      <w:r w:rsidR="00E50501">
        <w:rPr>
          <w:rFonts w:ascii="Verdana" w:hAnsi="Verdana" w:cstheme="minorHAnsi"/>
          <w:sz w:val="20"/>
          <w:szCs w:val="20"/>
        </w:rPr>
        <w:t xml:space="preserve"> </w:t>
      </w:r>
      <w:r w:rsidRPr="006E747C">
        <w:rPr>
          <w:rFonts w:ascii="Verdana" w:hAnsi="Verdana" w:cstheme="minorHAnsi"/>
          <w:sz w:val="20"/>
          <w:szCs w:val="20"/>
        </w:rPr>
        <w:t xml:space="preserve">do </w:t>
      </w:r>
      <w:r>
        <w:rPr>
          <w:rFonts w:ascii="Verdana" w:hAnsi="Verdana" w:cstheme="minorHAnsi"/>
          <w:sz w:val="20"/>
          <w:szCs w:val="20"/>
        </w:rPr>
        <w:t>Regulaminu</w:t>
      </w:r>
      <w:r w:rsidRPr="006E747C">
        <w:rPr>
          <w:rFonts w:ascii="Verdana" w:hAnsi="Verdana" w:cstheme="minorHAnsi"/>
          <w:sz w:val="20"/>
          <w:szCs w:val="20"/>
        </w:rPr>
        <w:t xml:space="preserve"> najpóźniej do dnia 15.12.2019</w:t>
      </w:r>
      <w:r w:rsidR="005A04E5">
        <w:rPr>
          <w:rFonts w:ascii="Verdana" w:hAnsi="Verdana" w:cstheme="minorHAnsi"/>
          <w:sz w:val="20"/>
          <w:szCs w:val="20"/>
        </w:rPr>
        <w:t>r</w:t>
      </w:r>
      <w:r w:rsidRPr="006E747C">
        <w:rPr>
          <w:rFonts w:ascii="Verdana" w:hAnsi="Verdana" w:cstheme="minorHAnsi"/>
          <w:sz w:val="20"/>
          <w:szCs w:val="20"/>
        </w:rPr>
        <w:t>.</w:t>
      </w:r>
    </w:p>
    <w:p w:rsidR="00AD4CFF" w:rsidRDefault="00AD4CFF" w:rsidP="003824C5">
      <w:pPr>
        <w:pStyle w:val="Nagwek3"/>
        <w:spacing w:before="480" w:after="120"/>
      </w:pPr>
      <w:bookmarkStart w:id="86" w:name="_Toc532467819"/>
      <w:r w:rsidRPr="00EA5584">
        <w:lastRenderedPageBreak/>
        <w:t>SZCZEGÓŁOWY ZAKRES DORADZTWA SPECJALISTYCZNEGO</w:t>
      </w:r>
      <w:bookmarkEnd w:id="86"/>
    </w:p>
    <w:p w:rsidR="00174A7A" w:rsidRPr="00C31B02" w:rsidRDefault="00174A7A" w:rsidP="00315A62">
      <w:pPr>
        <w:pStyle w:val="Akapitzlist"/>
        <w:numPr>
          <w:ilvl w:val="0"/>
          <w:numId w:val="12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marketingowego:</w:t>
      </w:r>
    </w:p>
    <w:p w:rsidR="00174A7A" w:rsidRPr="00C31B02" w:rsidRDefault="00174A7A" w:rsidP="00315A62">
      <w:pPr>
        <w:pStyle w:val="Default"/>
        <w:numPr>
          <w:ilvl w:val="0"/>
          <w:numId w:val="123"/>
        </w:numPr>
        <w:ind w:left="681" w:hanging="284"/>
        <w:jc w:val="both"/>
        <w:rPr>
          <w:rFonts w:ascii="Verdana" w:hAnsi="Verdana" w:cstheme="minorHAnsi"/>
          <w:color w:val="auto"/>
          <w:kern w:val="2"/>
          <w:sz w:val="20"/>
          <w:szCs w:val="20"/>
          <w:lang w:eastAsia="ar-SA"/>
        </w:rPr>
      </w:pPr>
      <w:r w:rsidRPr="00C31B02">
        <w:rPr>
          <w:rFonts w:ascii="Verdana" w:hAnsi="Verdana" w:cstheme="minorHAnsi"/>
          <w:color w:val="auto"/>
          <w:kern w:val="2"/>
          <w:sz w:val="20"/>
          <w:szCs w:val="20"/>
          <w:lang w:eastAsia="ar-SA"/>
        </w:rPr>
        <w:t>planowanie marketingowe (wyznaczanie celów i zadań, przygotowanie strategii rozwoju produktu lub usługi, strategia promocji, dystrybucji, dokonywanie wyboru narzędzi marketingowych, sformułowanie strategii alternatywnych, wybór najlepszej strategii);</w:t>
      </w:r>
    </w:p>
    <w:p w:rsidR="00174A7A" w:rsidRPr="00C31B02" w:rsidRDefault="00174A7A" w:rsidP="00315A62">
      <w:pPr>
        <w:pStyle w:val="Default"/>
        <w:numPr>
          <w:ilvl w:val="0"/>
          <w:numId w:val="123"/>
        </w:numPr>
        <w:ind w:left="681" w:hanging="284"/>
        <w:jc w:val="both"/>
        <w:rPr>
          <w:rFonts w:ascii="Verdana" w:hAnsi="Verdana" w:cstheme="minorHAnsi"/>
          <w:color w:val="auto"/>
          <w:kern w:val="2"/>
          <w:sz w:val="20"/>
          <w:szCs w:val="20"/>
          <w:lang w:eastAsia="ar-SA"/>
        </w:rPr>
      </w:pPr>
      <w:r w:rsidRPr="00C31B02">
        <w:rPr>
          <w:rFonts w:ascii="Verdana" w:hAnsi="Verdana" w:cstheme="minorHAnsi"/>
          <w:color w:val="auto"/>
          <w:kern w:val="2"/>
          <w:sz w:val="20"/>
          <w:szCs w:val="20"/>
          <w:lang w:eastAsia="ar-SA"/>
        </w:rPr>
        <w:t>opracowanie lub modyfikacja strategii marketingowej PS i PES (przygotowanie planów taktycznych, programów działań, harmonogramów działań);</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nawiązanie i rozwój współpracy ze specjalistami w zakresie projektowania produktów i usług;</w:t>
      </w:r>
    </w:p>
    <w:p w:rsidR="00174A7A" w:rsidRPr="00C31B02" w:rsidRDefault="00174A7A" w:rsidP="00315A62">
      <w:pPr>
        <w:pStyle w:val="Default"/>
        <w:numPr>
          <w:ilvl w:val="0"/>
          <w:numId w:val="123"/>
        </w:numPr>
        <w:ind w:left="681" w:hanging="284"/>
        <w:jc w:val="both"/>
        <w:rPr>
          <w:rFonts w:ascii="Verdana" w:hAnsi="Verdana" w:cstheme="minorHAnsi"/>
          <w:color w:val="auto"/>
          <w:kern w:val="2"/>
          <w:sz w:val="20"/>
          <w:szCs w:val="20"/>
          <w:lang w:eastAsia="ar-SA"/>
        </w:rPr>
      </w:pPr>
      <w:r w:rsidRPr="00C31B02">
        <w:rPr>
          <w:rFonts w:ascii="Verdana" w:hAnsi="Verdana" w:cstheme="minorHAnsi"/>
          <w:color w:val="auto"/>
          <w:kern w:val="2"/>
          <w:sz w:val="20"/>
          <w:szCs w:val="20"/>
          <w:lang w:eastAsia="ar-SA"/>
        </w:rPr>
        <w:t>wypracowanie i wdrażanie standardów obsługi klienta PS i PES;</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opracowanie marki dla każdego PS i PES;</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promocja na witrynie internetowej (doradztwo w zakresie utworzenia własnej strony internetowej, poprawa funkcjonalności </w:t>
      </w:r>
      <w:r>
        <w:rPr>
          <w:rFonts w:ascii="Verdana" w:hAnsi="Verdana" w:cstheme="minorHAnsi"/>
          <w:sz w:val="20"/>
          <w:szCs w:val="20"/>
        </w:rPr>
        <w:t>istniejącej strony lub strony w </w:t>
      </w:r>
      <w:r w:rsidRPr="00C31B02">
        <w:rPr>
          <w:rFonts w:ascii="Verdana" w:hAnsi="Verdana" w:cstheme="minorHAnsi"/>
          <w:sz w:val="20"/>
          <w:szCs w:val="20"/>
        </w:rPr>
        <w:t>budowie, doradztwo na temat wizualizacji i układu strony (</w:t>
      </w:r>
      <w:r w:rsidRPr="00C31B02">
        <w:rPr>
          <w:rFonts w:ascii="Verdana" w:hAnsi="Verdana" w:cstheme="minorHAnsi"/>
          <w:i/>
          <w:sz w:val="20"/>
          <w:szCs w:val="20"/>
        </w:rPr>
        <w:t>layout</w:t>
      </w:r>
      <w:r w:rsidRPr="00C31B02">
        <w:rPr>
          <w:rFonts w:ascii="Verdana" w:hAnsi="Verdana" w:cstheme="minorHAnsi"/>
          <w:sz w:val="20"/>
          <w:szCs w:val="20"/>
        </w:rPr>
        <w:t>), treści strony www, pozycjonowanie strony, doradztwo przy sprzedaży usług przez Internet oraz dystrybucji oferty w Internecie);</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przy</w:t>
      </w:r>
      <w:r w:rsidR="005A04E5">
        <w:rPr>
          <w:rFonts w:ascii="Verdana" w:hAnsi="Verdana" w:cstheme="minorHAnsi"/>
          <w:sz w:val="20"/>
          <w:szCs w:val="20"/>
        </w:rPr>
        <w:t>gotowanie kampanii marketingowo</w:t>
      </w:r>
      <w:r w:rsidRPr="00C31B02">
        <w:rPr>
          <w:rFonts w:ascii="Verdana" w:hAnsi="Verdana" w:cstheme="minorHAnsi"/>
          <w:sz w:val="20"/>
          <w:szCs w:val="20"/>
        </w:rPr>
        <w:t>- reklamowej (opracowanie artykułów prasowych, reportaży telewizyjnych, reportaży radiowych, ogłoszeń w prasie lub w</w:t>
      </w:r>
      <w:r>
        <w:rPr>
          <w:rFonts w:ascii="Verdana" w:hAnsi="Verdana" w:cstheme="minorHAnsi"/>
          <w:sz w:val="20"/>
          <w:szCs w:val="20"/>
        </w:rPr>
        <w:t> </w:t>
      </w:r>
      <w:r w:rsidR="00E36B01" w:rsidRPr="00C31B02">
        <w:rPr>
          <w:rFonts w:ascii="Verdana" w:hAnsi="Verdana" w:cstheme="minorHAnsi"/>
          <w:sz w:val="20"/>
          <w:szCs w:val="20"/>
        </w:rPr>
        <w:t>Internecie</w:t>
      </w:r>
      <w:r w:rsidRPr="00C31B02">
        <w:rPr>
          <w:rFonts w:ascii="Verdana" w:hAnsi="Verdana" w:cstheme="minorHAnsi"/>
          <w:sz w:val="20"/>
          <w:szCs w:val="20"/>
        </w:rPr>
        <w:t>);</w:t>
      </w:r>
    </w:p>
    <w:p w:rsidR="00174A7A" w:rsidRPr="00C31B02" w:rsidRDefault="00174A7A" w:rsidP="00315A62">
      <w:pPr>
        <w:pStyle w:val="Akapitzlist"/>
        <w:numPr>
          <w:ilvl w:val="0"/>
          <w:numId w:val="123"/>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w:t>
      </w:r>
      <w:bookmarkStart w:id="87" w:name="_Hlk479245776"/>
      <w:r w:rsidRPr="00C31B02">
        <w:rPr>
          <w:rFonts w:ascii="Verdana" w:hAnsi="Verdana" w:cstheme="minorHAnsi"/>
          <w:sz w:val="20"/>
          <w:szCs w:val="20"/>
        </w:rPr>
        <w:t xml:space="preserve"> według zapotrzebowania;</w:t>
      </w:r>
    </w:p>
    <w:bookmarkEnd w:id="87"/>
    <w:p w:rsidR="00174A7A" w:rsidRPr="00C31B02" w:rsidRDefault="00174A7A" w:rsidP="00315A62">
      <w:pPr>
        <w:pStyle w:val="Akapitzlist"/>
        <w:numPr>
          <w:ilvl w:val="0"/>
          <w:numId w:val="122"/>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osobowego:</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organizacją;</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pracownikami, w tym zarządzanie kompetencjami, dbanie o</w:t>
      </w:r>
      <w:r>
        <w:rPr>
          <w:rFonts w:ascii="Verdana" w:hAnsi="Verdana" w:cstheme="minorHAnsi"/>
          <w:sz w:val="20"/>
          <w:szCs w:val="20"/>
        </w:rPr>
        <w:t> </w:t>
      </w:r>
      <w:r w:rsidRPr="00C31B02">
        <w:rPr>
          <w:rFonts w:ascii="Verdana" w:hAnsi="Verdana" w:cstheme="minorHAnsi"/>
          <w:sz w:val="20"/>
          <w:szCs w:val="20"/>
        </w:rPr>
        <w:t>równowagę między pracą a życiem prywatnym;</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budowanie zespołu, delegowanie zadań;</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system oceny pracowników, motywowanie pracowników;</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konfliktem i umiejętności jego rozwiązywania;</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zarządzanie czasem pracy;</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skuteczna komunikacja, aktywne słuchanie;</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trening umiejętności menedżerskich i liderskich;</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wsparcie psychologiczno-</w:t>
      </w:r>
      <w:proofErr w:type="spellStart"/>
      <w:r w:rsidRPr="00C31B02">
        <w:rPr>
          <w:rFonts w:ascii="Verdana" w:hAnsi="Verdana" w:cstheme="minorHAnsi"/>
          <w:sz w:val="20"/>
          <w:szCs w:val="20"/>
        </w:rPr>
        <w:t>coachingowe</w:t>
      </w:r>
      <w:proofErr w:type="spellEnd"/>
      <w:r w:rsidRPr="00C31B02">
        <w:rPr>
          <w:rFonts w:ascii="Verdana" w:hAnsi="Verdana" w:cstheme="minorHAnsi"/>
          <w:sz w:val="20"/>
          <w:szCs w:val="20"/>
        </w:rPr>
        <w:t xml:space="preserve"> osób;</w:t>
      </w:r>
    </w:p>
    <w:p w:rsidR="00174A7A" w:rsidRPr="00C31B02" w:rsidRDefault="00174A7A" w:rsidP="00315A62">
      <w:pPr>
        <w:pStyle w:val="Akapitzlist"/>
        <w:numPr>
          <w:ilvl w:val="0"/>
          <w:numId w:val="124"/>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174A7A" w:rsidRPr="00C31B02" w:rsidRDefault="00174A7A" w:rsidP="00315A62">
      <w:pPr>
        <w:pStyle w:val="Akapitzlist"/>
        <w:numPr>
          <w:ilvl w:val="0"/>
          <w:numId w:val="125"/>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w:t>
      </w:r>
      <w:r>
        <w:rPr>
          <w:rFonts w:ascii="Verdana" w:hAnsi="Verdana" w:cstheme="minorHAnsi"/>
          <w:sz w:val="20"/>
          <w:szCs w:val="20"/>
        </w:rPr>
        <w:t xml:space="preserve"> specjalistycznego finansowego:</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bieżące wsparcie merytoryczne uczestników projekt</w:t>
      </w:r>
      <w:r>
        <w:rPr>
          <w:rFonts w:ascii="Verdana" w:hAnsi="Verdana" w:cstheme="minorHAnsi"/>
          <w:sz w:val="20"/>
          <w:szCs w:val="20"/>
        </w:rPr>
        <w:t>u tj.: udzielanie odpowiedzi na </w:t>
      </w:r>
      <w:r w:rsidRPr="00C31B02">
        <w:rPr>
          <w:rFonts w:ascii="Verdana" w:hAnsi="Verdana" w:cstheme="minorHAnsi"/>
          <w:sz w:val="20"/>
          <w:szCs w:val="20"/>
        </w:rPr>
        <w:t>zapytania, pomoc w rozwiązywaniu napotkanych problemów oraz kontrolę dokumentów tworzonych przez uc</w:t>
      </w:r>
      <w:r>
        <w:rPr>
          <w:rFonts w:ascii="Verdana" w:hAnsi="Verdana" w:cstheme="minorHAnsi"/>
          <w:sz w:val="20"/>
          <w:szCs w:val="20"/>
        </w:rPr>
        <w:t>zestników pod kątem zgodności z </w:t>
      </w:r>
      <w:r w:rsidRPr="00C31B02">
        <w:rPr>
          <w:rFonts w:ascii="Verdana" w:hAnsi="Verdana" w:cstheme="minorHAnsi"/>
          <w:sz w:val="20"/>
          <w:szCs w:val="20"/>
        </w:rPr>
        <w:t>obowiązującymi przepisami w zakresie ekonomii społecznej;</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pozyskiwanie źródeł finansowania działalności (m.in. produkty sektora finansowego) wraz ze wsparciem w przygotowaniu wniosków;</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planowanie finansowe;</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pozyskiwanie partnerów, identyfikacji nisz rynkowych, przygotowanie danych i</w:t>
      </w:r>
      <w:r>
        <w:rPr>
          <w:rFonts w:ascii="Verdana" w:hAnsi="Verdana" w:cstheme="minorHAnsi"/>
          <w:sz w:val="20"/>
          <w:szCs w:val="20"/>
        </w:rPr>
        <w:t> </w:t>
      </w:r>
      <w:r w:rsidRPr="00C31B02">
        <w:rPr>
          <w:rFonts w:ascii="Verdana" w:hAnsi="Verdana" w:cstheme="minorHAnsi"/>
          <w:sz w:val="20"/>
          <w:szCs w:val="20"/>
        </w:rPr>
        <w:t>ofert;</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negocjacje z instytucjami finansowymi;</w:t>
      </w:r>
    </w:p>
    <w:p w:rsidR="00174A7A" w:rsidRPr="00C31B02" w:rsidRDefault="00174A7A" w:rsidP="00315A62">
      <w:pPr>
        <w:pStyle w:val="Akapitzlist"/>
        <w:numPr>
          <w:ilvl w:val="0"/>
          <w:numId w:val="126"/>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174A7A" w:rsidRPr="00C31B02" w:rsidRDefault="00174A7A" w:rsidP="00315A62">
      <w:pPr>
        <w:pStyle w:val="Akapitzlist"/>
        <w:numPr>
          <w:ilvl w:val="0"/>
          <w:numId w:val="127"/>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księgowo- podatkowego:</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podatkowe i rachunkowe;</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doradztwo kadrowo-płacowe;</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rozliczenia z ZUS, US, PFRON;</w:t>
      </w:r>
    </w:p>
    <w:p w:rsidR="00174A7A" w:rsidRPr="00C31B02" w:rsidRDefault="00174A7A" w:rsidP="00315A62">
      <w:pPr>
        <w:pStyle w:val="Akapitzlist"/>
        <w:numPr>
          <w:ilvl w:val="0"/>
          <w:numId w:val="128"/>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174A7A" w:rsidRPr="00C31B02" w:rsidRDefault="00174A7A" w:rsidP="00315A62">
      <w:pPr>
        <w:pStyle w:val="Akapitzlist"/>
        <w:numPr>
          <w:ilvl w:val="0"/>
          <w:numId w:val="12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Tematyka doradztwa specjalistycznego prawnego:</w:t>
      </w:r>
    </w:p>
    <w:p w:rsidR="00174A7A" w:rsidRPr="00C31B02" w:rsidRDefault="00174A7A" w:rsidP="00315A62">
      <w:pPr>
        <w:pStyle w:val="Akapitzlist"/>
        <w:numPr>
          <w:ilvl w:val="0"/>
          <w:numId w:val="13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zagadnienia prawne związane z tworzeniem i prowadzeniem PS i PES;</w:t>
      </w:r>
    </w:p>
    <w:p w:rsidR="00174A7A" w:rsidRPr="00C31B02" w:rsidRDefault="00174A7A" w:rsidP="00315A62">
      <w:pPr>
        <w:pStyle w:val="Akapitzlist"/>
        <w:numPr>
          <w:ilvl w:val="0"/>
          <w:numId w:val="13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prawo pracy;</w:t>
      </w:r>
    </w:p>
    <w:p w:rsidR="00174A7A" w:rsidRPr="00C31B02" w:rsidRDefault="00174A7A" w:rsidP="00315A62">
      <w:pPr>
        <w:pStyle w:val="Akapitzlist"/>
        <w:numPr>
          <w:ilvl w:val="0"/>
          <w:numId w:val="130"/>
        </w:numPr>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inne według zapotrzebowania;</w:t>
      </w:r>
    </w:p>
    <w:p w:rsidR="005652D9" w:rsidRDefault="00174A7A" w:rsidP="00315A62">
      <w:pPr>
        <w:pStyle w:val="Akapitzlist"/>
        <w:numPr>
          <w:ilvl w:val="0"/>
          <w:numId w:val="129"/>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Tematyka doradztwa specjalistycznego branżowego obejmuje aspekty związane z</w:t>
      </w:r>
      <w:r>
        <w:rPr>
          <w:rFonts w:ascii="Verdana" w:hAnsi="Verdana" w:cstheme="minorHAnsi"/>
          <w:sz w:val="20"/>
          <w:szCs w:val="20"/>
        </w:rPr>
        <w:t> </w:t>
      </w:r>
      <w:r w:rsidRPr="00C31B02">
        <w:rPr>
          <w:rFonts w:ascii="Verdana" w:hAnsi="Verdana" w:cstheme="minorHAnsi"/>
          <w:sz w:val="20"/>
          <w:szCs w:val="20"/>
        </w:rPr>
        <w:t>przedmiotem planowanej lub prowadzonej przez PS lub PES działalności gospodarczej lub/i statutowej odpłatnej.</w:t>
      </w:r>
    </w:p>
    <w:p w:rsidR="006D7942" w:rsidRDefault="006D7942" w:rsidP="005652D9">
      <w:pPr>
        <w:rPr>
          <w:rFonts w:ascii="Verdana" w:hAnsi="Verdana" w:cstheme="minorHAnsi"/>
          <w:sz w:val="20"/>
          <w:szCs w:val="20"/>
        </w:rPr>
      </w:pPr>
    </w:p>
    <w:p w:rsidR="00EA5C6A" w:rsidRDefault="00EA5C6A" w:rsidP="005652D9">
      <w:pPr>
        <w:rPr>
          <w:rFonts w:ascii="Verdana" w:hAnsi="Verdana" w:cstheme="minorHAnsi"/>
          <w:sz w:val="20"/>
          <w:szCs w:val="20"/>
        </w:rPr>
      </w:pPr>
    </w:p>
    <w:p w:rsidR="00EA5C6A" w:rsidRDefault="00EA5C6A" w:rsidP="005652D9">
      <w:pPr>
        <w:rPr>
          <w:rFonts w:ascii="Verdana" w:hAnsi="Verdana" w:cstheme="minorHAnsi"/>
          <w:sz w:val="20"/>
          <w:szCs w:val="20"/>
        </w:rPr>
      </w:pPr>
    </w:p>
    <w:p w:rsidR="00C2707A" w:rsidRPr="00F53152" w:rsidRDefault="00D54AA2">
      <w:pPr>
        <w:pStyle w:val="Akapitzlist"/>
        <w:numPr>
          <w:ilvl w:val="0"/>
          <w:numId w:val="1"/>
        </w:numPr>
        <w:outlineLvl w:val="1"/>
        <w:rPr>
          <w:rFonts w:ascii="Verdana" w:hAnsi="Verdana" w:cstheme="minorHAnsi"/>
          <w:color w:val="4F81BD"/>
          <w:sz w:val="20"/>
          <w:szCs w:val="20"/>
        </w:rPr>
      </w:pPr>
      <w:bookmarkStart w:id="88" w:name="_Toc532467820"/>
      <w:r w:rsidRPr="00F53152">
        <w:rPr>
          <w:rFonts w:ascii="Verdana" w:hAnsi="Verdana" w:cstheme="minorHAnsi"/>
          <w:color w:val="4F81BD"/>
          <w:sz w:val="24"/>
          <w:szCs w:val="20"/>
        </w:rPr>
        <w:t>WERYFIKACJA STATUSU PRZEDSIĘBIORSTWA SPOŁECZNEGO</w:t>
      </w:r>
      <w:bookmarkEnd w:id="88"/>
    </w:p>
    <w:p w:rsidR="00C2707A" w:rsidRDefault="00C2707A">
      <w:pPr>
        <w:pStyle w:val="Akapitzlist"/>
        <w:outlineLvl w:val="1"/>
        <w:rPr>
          <w:rFonts w:ascii="Verdana" w:hAnsi="Verdana" w:cstheme="minorHAnsi"/>
          <w:sz w:val="20"/>
          <w:szCs w:val="20"/>
        </w:rPr>
      </w:pPr>
    </w:p>
    <w:p w:rsidR="00C2707A" w:rsidRPr="00EA5C6A" w:rsidRDefault="00D54AA2">
      <w:pPr>
        <w:pStyle w:val="Akapitzlist"/>
        <w:numPr>
          <w:ilvl w:val="0"/>
          <w:numId w:val="198"/>
        </w:numPr>
        <w:ind w:left="0" w:firstLine="0"/>
        <w:jc w:val="center"/>
        <w:outlineLvl w:val="2"/>
        <w:rPr>
          <w:rFonts w:ascii="Verdana" w:hAnsi="Verdana" w:cstheme="minorHAnsi"/>
          <w:color w:val="4F81BD"/>
          <w:sz w:val="24"/>
          <w:szCs w:val="20"/>
        </w:rPr>
      </w:pPr>
      <w:bookmarkStart w:id="89" w:name="_Toc532467821"/>
      <w:r w:rsidRPr="00EA5C6A">
        <w:rPr>
          <w:rFonts w:ascii="Verdana" w:hAnsi="Verdana" w:cstheme="minorHAnsi"/>
          <w:color w:val="4F81BD"/>
          <w:sz w:val="24"/>
          <w:szCs w:val="20"/>
        </w:rPr>
        <w:t>PROCEDURA WERYFIKACJI STATUSU PRZEDSIĘBIORSTWA SPOŁECZNEGO</w:t>
      </w:r>
      <w:bookmarkEnd w:id="89"/>
    </w:p>
    <w:p w:rsidR="00C2707A" w:rsidRDefault="00C2707A">
      <w:pPr>
        <w:pStyle w:val="Akapitzlist"/>
        <w:ind w:left="0"/>
        <w:outlineLvl w:val="2"/>
        <w:rPr>
          <w:rFonts w:ascii="Verdana" w:hAnsi="Verdana" w:cstheme="minorHAnsi"/>
          <w:sz w:val="24"/>
          <w:szCs w:val="20"/>
        </w:rPr>
      </w:pPr>
    </w:p>
    <w:p w:rsidR="00C2707A" w:rsidRDefault="00CD3B2D">
      <w:pPr>
        <w:pStyle w:val="Akapitzlist"/>
        <w:numPr>
          <w:ilvl w:val="3"/>
          <w:numId w:val="129"/>
        </w:numPr>
        <w:ind w:left="426" w:hanging="426"/>
        <w:jc w:val="both"/>
        <w:rPr>
          <w:rFonts w:ascii="Verdana" w:hAnsi="Verdana" w:cstheme="minorHAnsi"/>
          <w:sz w:val="20"/>
          <w:szCs w:val="20"/>
        </w:rPr>
      </w:pPr>
      <w:r w:rsidRPr="00F32A28">
        <w:rPr>
          <w:rFonts w:ascii="Verdana" w:hAnsi="Verdana" w:cstheme="minorHAnsi"/>
          <w:sz w:val="20"/>
          <w:szCs w:val="20"/>
        </w:rPr>
        <w:t xml:space="preserve">Podmiot ekonomii społecznej </w:t>
      </w:r>
      <w:r>
        <w:rPr>
          <w:rFonts w:ascii="Verdana" w:hAnsi="Verdana" w:cstheme="minorHAnsi"/>
          <w:sz w:val="20"/>
          <w:szCs w:val="20"/>
        </w:rPr>
        <w:t xml:space="preserve">mający siedzibę na terenie subregionu I </w:t>
      </w:r>
      <w:r w:rsidRPr="00F32A28">
        <w:rPr>
          <w:rFonts w:ascii="Verdana" w:hAnsi="Verdana" w:cstheme="minorHAnsi"/>
          <w:sz w:val="20"/>
          <w:szCs w:val="20"/>
        </w:rPr>
        <w:t>może ubiegać się o status przedsiębiorstwa społecznego poprzez złożenie wniosku o nadanie statusu przedsiębiorstwa społecznego</w:t>
      </w:r>
      <w:r w:rsidR="001C50E4">
        <w:rPr>
          <w:rFonts w:ascii="Verdana" w:hAnsi="Verdana" w:cstheme="minorHAnsi"/>
          <w:sz w:val="20"/>
          <w:szCs w:val="20"/>
        </w:rPr>
        <w:t xml:space="preserve"> </w:t>
      </w:r>
      <w:r w:rsidR="000F216A">
        <w:rPr>
          <w:rFonts w:ascii="Verdana" w:hAnsi="Verdana" w:cstheme="minorHAnsi"/>
          <w:sz w:val="20"/>
          <w:szCs w:val="20"/>
        </w:rPr>
        <w:t xml:space="preserve">wraz z niezbędnymi załącznikami. Wzór wniosku </w:t>
      </w:r>
      <w:r w:rsidR="001C50E4">
        <w:rPr>
          <w:rFonts w:ascii="Verdana" w:hAnsi="Verdana" w:cstheme="minorHAnsi"/>
          <w:sz w:val="20"/>
          <w:szCs w:val="20"/>
        </w:rPr>
        <w:t>stanowi Załącznik nr 33 do Regulaminu</w:t>
      </w:r>
      <w:r>
        <w:rPr>
          <w:rFonts w:ascii="Verdana" w:hAnsi="Verdana" w:cstheme="minorHAnsi"/>
          <w:sz w:val="20"/>
          <w:szCs w:val="20"/>
        </w:rPr>
        <w:t>.</w:t>
      </w:r>
      <w:r w:rsidRPr="00CD3B2D">
        <w:rPr>
          <w:rFonts w:ascii="Verdana" w:hAnsi="Verdana" w:cstheme="minorHAnsi"/>
          <w:sz w:val="20"/>
          <w:szCs w:val="20"/>
        </w:rPr>
        <w:t xml:space="preserve"> </w:t>
      </w:r>
    </w:p>
    <w:p w:rsidR="00C2707A" w:rsidRDefault="00CD3B2D">
      <w:pPr>
        <w:pStyle w:val="Akapitzlist"/>
        <w:numPr>
          <w:ilvl w:val="3"/>
          <w:numId w:val="129"/>
        </w:numPr>
        <w:ind w:left="426" w:hanging="426"/>
        <w:jc w:val="both"/>
        <w:rPr>
          <w:rFonts w:ascii="Verdana" w:hAnsi="Verdana" w:cstheme="minorHAnsi"/>
          <w:sz w:val="20"/>
          <w:szCs w:val="20"/>
        </w:rPr>
      </w:pPr>
      <w:r w:rsidRPr="00F32A28">
        <w:rPr>
          <w:rFonts w:ascii="Verdana" w:hAnsi="Verdana" w:cstheme="minorHAnsi"/>
          <w:sz w:val="20"/>
          <w:szCs w:val="20"/>
        </w:rPr>
        <w:t>Realizator projektu weryfikuje  cechy przedsiębiorstwa społecznego zgodnie z</w:t>
      </w:r>
      <w:r w:rsidR="00EA5C6A">
        <w:rPr>
          <w:rFonts w:ascii="Verdana" w:hAnsi="Verdana" w:cstheme="minorHAnsi"/>
          <w:sz w:val="20"/>
          <w:szCs w:val="20"/>
        </w:rPr>
        <w:t> </w:t>
      </w:r>
      <w:r w:rsidRPr="00F32A28">
        <w:rPr>
          <w:rFonts w:ascii="Verdana" w:hAnsi="Verdana" w:cstheme="minorHAnsi"/>
          <w:sz w:val="20"/>
          <w:szCs w:val="20"/>
        </w:rPr>
        <w:t>zapisami niniejszego  Regulaminu  w  odniesieniu  do  podmiotu  ekonomii  społecznej  jako zintegrowanej całości. Oznacza to, że wszelkie cechy weryfikowane są w oparciu o</w:t>
      </w:r>
      <w:r>
        <w:rPr>
          <w:rFonts w:ascii="Verdana" w:hAnsi="Verdana" w:cstheme="minorHAnsi"/>
          <w:sz w:val="20"/>
          <w:szCs w:val="20"/>
        </w:rPr>
        <w:t> </w:t>
      </w:r>
      <w:r w:rsidRPr="00F32A28">
        <w:rPr>
          <w:rFonts w:ascii="Verdana" w:hAnsi="Verdana" w:cstheme="minorHAnsi"/>
          <w:sz w:val="20"/>
          <w:szCs w:val="20"/>
        </w:rPr>
        <w:t>całościowy obraz zatrudnienia i finansów w danym podmiocie ekonomii społecznej.</w:t>
      </w:r>
    </w:p>
    <w:p w:rsidR="00C2707A" w:rsidRDefault="00CD3B2D">
      <w:pPr>
        <w:pStyle w:val="Akapitzlist"/>
        <w:numPr>
          <w:ilvl w:val="3"/>
          <w:numId w:val="129"/>
        </w:numPr>
        <w:ind w:left="426" w:hanging="426"/>
        <w:jc w:val="both"/>
        <w:rPr>
          <w:rFonts w:ascii="Verdana" w:hAnsi="Verdana" w:cstheme="minorHAnsi"/>
          <w:sz w:val="20"/>
          <w:szCs w:val="20"/>
        </w:rPr>
      </w:pPr>
      <w:r>
        <w:rPr>
          <w:rFonts w:ascii="Verdana" w:hAnsi="Verdana" w:cstheme="minorHAnsi"/>
          <w:sz w:val="20"/>
          <w:szCs w:val="20"/>
        </w:rPr>
        <w:t xml:space="preserve">Weryfikacja statusu PS następuje zgodnie z </w:t>
      </w:r>
      <w:r w:rsidRPr="008D202A">
        <w:rPr>
          <w:rFonts w:ascii="Verdana" w:hAnsi="Verdana" w:cstheme="minorHAnsi"/>
          <w:sz w:val="20"/>
          <w:szCs w:val="20"/>
        </w:rPr>
        <w:t>procedurą określoną w "Wytycznych w</w:t>
      </w:r>
      <w:r>
        <w:rPr>
          <w:rFonts w:ascii="Verdana" w:hAnsi="Verdana" w:cstheme="minorHAnsi"/>
          <w:sz w:val="20"/>
          <w:szCs w:val="20"/>
        </w:rPr>
        <w:t> </w:t>
      </w:r>
      <w:r w:rsidRPr="008D202A">
        <w:rPr>
          <w:rFonts w:ascii="Verdana" w:hAnsi="Verdana" w:cstheme="minorHAnsi"/>
          <w:sz w:val="20"/>
          <w:szCs w:val="20"/>
        </w:rPr>
        <w:t>zakresie realizacji przedsięwzięć w obszarze włączenia społecznego i zwalczania ubóstwa z wykorzystaniem środków Europejskiego Funduszu Społecznego i</w:t>
      </w:r>
      <w:r>
        <w:rPr>
          <w:rFonts w:ascii="Verdana" w:hAnsi="Verdana" w:cstheme="minorHAnsi"/>
          <w:sz w:val="20"/>
          <w:szCs w:val="20"/>
        </w:rPr>
        <w:t> </w:t>
      </w:r>
      <w:r w:rsidRPr="008D202A">
        <w:rPr>
          <w:rFonts w:ascii="Verdana" w:hAnsi="Verdana" w:cstheme="minorHAnsi"/>
          <w:sz w:val="20"/>
          <w:szCs w:val="20"/>
        </w:rPr>
        <w:t>Europejskiego Funduszu Rozwoju Regionalnego na lata 2014-2020"</w:t>
      </w:r>
      <w:r>
        <w:rPr>
          <w:rFonts w:ascii="Verdana" w:hAnsi="Verdana" w:cstheme="minorHAnsi"/>
          <w:sz w:val="20"/>
          <w:szCs w:val="20"/>
        </w:rPr>
        <w:t xml:space="preserve">, które </w:t>
      </w:r>
      <w:r w:rsidRPr="000B1266">
        <w:rPr>
          <w:rFonts w:ascii="Verdana" w:hAnsi="Verdana" w:cstheme="minorHAnsi"/>
          <w:sz w:val="20"/>
          <w:szCs w:val="20"/>
        </w:rPr>
        <w:t xml:space="preserve">obowiązują od dnia 9 stycznia </w:t>
      </w:r>
      <w:r>
        <w:rPr>
          <w:rFonts w:ascii="Verdana" w:hAnsi="Verdana" w:cstheme="minorHAnsi"/>
          <w:sz w:val="20"/>
          <w:szCs w:val="20"/>
        </w:rPr>
        <w:t>2018 r.</w:t>
      </w:r>
    </w:p>
    <w:p w:rsidR="00C2707A" w:rsidRDefault="000F216A">
      <w:pPr>
        <w:pStyle w:val="Akapitzlist"/>
        <w:numPr>
          <w:ilvl w:val="3"/>
          <w:numId w:val="129"/>
        </w:numPr>
        <w:ind w:left="426" w:hanging="426"/>
        <w:jc w:val="both"/>
        <w:rPr>
          <w:rFonts w:ascii="Verdana" w:hAnsi="Verdana" w:cstheme="minorHAnsi"/>
          <w:sz w:val="20"/>
          <w:szCs w:val="20"/>
        </w:rPr>
      </w:pPr>
      <w:r w:rsidRPr="00673322">
        <w:rPr>
          <w:rFonts w:ascii="Verdana" w:hAnsi="Verdana" w:cstheme="minorHAnsi"/>
          <w:sz w:val="20"/>
          <w:szCs w:val="20"/>
        </w:rPr>
        <w:t xml:space="preserve">ROWES w celu weryfikacji cech PS </w:t>
      </w:r>
      <w:r>
        <w:rPr>
          <w:rFonts w:ascii="Verdana" w:hAnsi="Verdana" w:cstheme="minorHAnsi"/>
          <w:sz w:val="20"/>
          <w:szCs w:val="20"/>
        </w:rPr>
        <w:t>wykorzystuje</w:t>
      </w:r>
      <w:r w:rsidRPr="00673322">
        <w:rPr>
          <w:rFonts w:ascii="Verdana" w:hAnsi="Verdana" w:cstheme="minorHAnsi"/>
          <w:sz w:val="20"/>
          <w:szCs w:val="20"/>
        </w:rPr>
        <w:t xml:space="preserve"> listę sprawdzającą do weryfikacji statusu PS określoną w części 2 załącznika</w:t>
      </w:r>
      <w:r>
        <w:rPr>
          <w:rFonts w:ascii="Verdana" w:hAnsi="Verdana" w:cstheme="minorHAnsi"/>
          <w:sz w:val="20"/>
          <w:szCs w:val="20"/>
        </w:rPr>
        <w:t xml:space="preserve"> nr 3 do w/w Wytycznych.</w:t>
      </w:r>
    </w:p>
    <w:p w:rsidR="00C2707A" w:rsidRDefault="00CD3B2D">
      <w:pPr>
        <w:pStyle w:val="Akapitzlist"/>
        <w:numPr>
          <w:ilvl w:val="3"/>
          <w:numId w:val="129"/>
        </w:numPr>
        <w:ind w:left="426" w:hanging="426"/>
        <w:jc w:val="both"/>
        <w:rPr>
          <w:rFonts w:ascii="Verdana" w:hAnsi="Verdana" w:cstheme="minorHAnsi"/>
          <w:sz w:val="20"/>
          <w:szCs w:val="20"/>
        </w:rPr>
      </w:pPr>
      <w:r>
        <w:rPr>
          <w:rFonts w:ascii="Verdana" w:hAnsi="Verdana" w:cstheme="minorHAnsi"/>
          <w:sz w:val="20"/>
          <w:szCs w:val="20"/>
        </w:rPr>
        <w:t>Status PS mogą otrzymać podmioty spełniające definicję PS określoną w w/w Wytycznych</w:t>
      </w:r>
      <w:r w:rsidR="006E712F">
        <w:rPr>
          <w:rFonts w:ascii="Verdana" w:hAnsi="Verdana" w:cstheme="minorHAnsi"/>
          <w:sz w:val="20"/>
          <w:szCs w:val="20"/>
        </w:rPr>
        <w:t>.</w:t>
      </w:r>
    </w:p>
    <w:p w:rsidR="00C2707A" w:rsidRDefault="006E712F">
      <w:pPr>
        <w:pStyle w:val="Akapitzlist"/>
        <w:numPr>
          <w:ilvl w:val="3"/>
          <w:numId w:val="129"/>
        </w:numPr>
        <w:ind w:left="426" w:hanging="426"/>
        <w:jc w:val="both"/>
        <w:rPr>
          <w:rFonts w:ascii="Verdana" w:hAnsi="Verdana" w:cstheme="minorHAnsi"/>
          <w:sz w:val="20"/>
          <w:szCs w:val="20"/>
        </w:rPr>
      </w:pPr>
      <w:r>
        <w:rPr>
          <w:rFonts w:ascii="Verdana" w:hAnsi="Verdana" w:cstheme="minorHAnsi"/>
          <w:sz w:val="20"/>
          <w:szCs w:val="20"/>
        </w:rPr>
        <w:t xml:space="preserve">Za procedurę weryfikacji statusu PS odpowiedzialny jest </w:t>
      </w:r>
      <w:r w:rsidR="001C50E4">
        <w:rPr>
          <w:rFonts w:ascii="Verdana" w:hAnsi="Verdana" w:cstheme="minorHAnsi"/>
          <w:sz w:val="20"/>
          <w:szCs w:val="20"/>
        </w:rPr>
        <w:t>Specjalista ds. weryfikacji statusu PS</w:t>
      </w:r>
      <w:r>
        <w:rPr>
          <w:rFonts w:ascii="Verdana" w:hAnsi="Verdana" w:cstheme="minorHAnsi"/>
          <w:sz w:val="20"/>
          <w:szCs w:val="20"/>
        </w:rPr>
        <w:t>.</w:t>
      </w:r>
      <w:r w:rsidR="00CD3B2D" w:rsidRPr="00CD3B2D">
        <w:rPr>
          <w:rFonts w:ascii="Verdana" w:hAnsi="Verdana" w:cstheme="minorHAnsi"/>
          <w:sz w:val="20"/>
          <w:szCs w:val="20"/>
        </w:rPr>
        <w:t xml:space="preserve"> </w:t>
      </w:r>
      <w:r w:rsidR="00D54AA2" w:rsidRPr="00D54AA2">
        <w:rPr>
          <w:rFonts w:ascii="Verdana" w:hAnsi="Verdana" w:cstheme="minorHAnsi"/>
          <w:sz w:val="20"/>
          <w:szCs w:val="20"/>
        </w:rPr>
        <w:br w:type="page"/>
      </w:r>
    </w:p>
    <w:p w:rsidR="00AD4CFF" w:rsidRPr="008F3F5B" w:rsidRDefault="00AD4CFF" w:rsidP="008F3F5B">
      <w:pPr>
        <w:pStyle w:val="Nagwek1"/>
        <w:spacing w:before="0" w:line="240" w:lineRule="auto"/>
        <w:jc w:val="center"/>
        <w:rPr>
          <w:rFonts w:ascii="Verdana" w:hAnsi="Verdana"/>
          <w:u w:val="single"/>
        </w:rPr>
      </w:pPr>
      <w:bookmarkStart w:id="90" w:name="_ROZDZIAŁ_III_WSPARCIE"/>
      <w:bookmarkStart w:id="91" w:name="_Toc532467822"/>
      <w:bookmarkEnd w:id="90"/>
      <w:r w:rsidRPr="008F3F5B">
        <w:rPr>
          <w:rFonts w:ascii="Verdana" w:hAnsi="Verdana"/>
          <w:u w:val="single"/>
        </w:rPr>
        <w:lastRenderedPageBreak/>
        <w:t>ROZDZIAŁ III WSPARCIE FINANSOWE</w:t>
      </w:r>
      <w:bookmarkEnd w:id="91"/>
    </w:p>
    <w:p w:rsidR="00AD4CFF" w:rsidRDefault="00AD4CFF" w:rsidP="00696098">
      <w:pPr>
        <w:pStyle w:val="Nagwek3"/>
        <w:numPr>
          <w:ilvl w:val="0"/>
          <w:numId w:val="3"/>
        </w:numPr>
        <w:spacing w:before="480" w:after="120"/>
        <w:ind w:left="0" w:firstLine="170"/>
      </w:pPr>
      <w:bookmarkStart w:id="92" w:name="_Toc532467823"/>
      <w:r w:rsidRPr="00EA5584">
        <w:t>ZASADY OGÓLNE</w:t>
      </w:r>
      <w:bookmarkEnd w:id="92"/>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 przyznanie środków finansowych mogą ubiegać się tylko i wyłącznie uczestnicy projektu tj.:</w:t>
      </w:r>
    </w:p>
    <w:p w:rsidR="005652D9" w:rsidRPr="00C31B02" w:rsidRDefault="005652D9" w:rsidP="00315A62">
      <w:pPr>
        <w:pStyle w:val="Default"/>
        <w:numPr>
          <w:ilvl w:val="0"/>
          <w:numId w:val="133"/>
        </w:numPr>
        <w:suppressAutoHyphens/>
        <w:autoSpaceDN/>
        <w:adjustRightInd/>
        <w:ind w:left="681" w:hanging="284"/>
        <w:jc w:val="both"/>
        <w:rPr>
          <w:rFonts w:ascii="Verdana" w:hAnsi="Verdana" w:cstheme="minorHAnsi"/>
          <w:sz w:val="20"/>
          <w:szCs w:val="20"/>
        </w:rPr>
      </w:pPr>
      <w:r>
        <w:rPr>
          <w:rFonts w:ascii="Verdana" w:hAnsi="Verdana" w:cstheme="minorHAnsi"/>
          <w:sz w:val="20"/>
          <w:szCs w:val="20"/>
        </w:rPr>
        <w:t>g</w:t>
      </w:r>
      <w:r w:rsidRPr="00C31B02">
        <w:rPr>
          <w:rFonts w:ascii="Verdana" w:hAnsi="Verdana" w:cstheme="minorHAnsi"/>
          <w:sz w:val="20"/>
          <w:szCs w:val="20"/>
        </w:rPr>
        <w:t xml:space="preserve">rupy </w:t>
      </w:r>
      <w:r>
        <w:rPr>
          <w:rFonts w:ascii="Verdana" w:hAnsi="Verdana" w:cstheme="minorHAnsi"/>
          <w:sz w:val="20"/>
          <w:szCs w:val="20"/>
        </w:rPr>
        <w:t>i</w:t>
      </w:r>
      <w:r w:rsidRPr="00C31B02">
        <w:rPr>
          <w:rFonts w:ascii="Verdana" w:hAnsi="Verdana" w:cstheme="minorHAnsi"/>
          <w:sz w:val="20"/>
          <w:szCs w:val="20"/>
        </w:rPr>
        <w:t xml:space="preserve">nicjatywne osób fizycznych lub osób prawnych </w:t>
      </w:r>
      <w:r w:rsidRPr="00C31B02">
        <w:rPr>
          <w:rFonts w:ascii="Verdana" w:hAnsi="Verdana" w:cstheme="minorHAnsi"/>
          <w:bCs/>
          <w:sz w:val="20"/>
          <w:szCs w:val="20"/>
        </w:rPr>
        <w:t xml:space="preserve">(tworzenie miejsc pracy w nowych </w:t>
      </w:r>
      <w:r>
        <w:rPr>
          <w:rFonts w:ascii="Verdana" w:hAnsi="Verdana" w:cstheme="minorHAnsi"/>
          <w:bCs/>
          <w:sz w:val="20"/>
          <w:szCs w:val="20"/>
        </w:rPr>
        <w:t>PS</w:t>
      </w:r>
      <w:r w:rsidRPr="00C31B02">
        <w:rPr>
          <w:rFonts w:ascii="Verdana" w:hAnsi="Verdana" w:cstheme="minorHAnsi"/>
          <w:bCs/>
          <w:sz w:val="20"/>
          <w:szCs w:val="20"/>
        </w:rPr>
        <w:t>)</w:t>
      </w:r>
      <w:r w:rsidRPr="00C31B02">
        <w:rPr>
          <w:rFonts w:ascii="Verdana" w:hAnsi="Verdana" w:cstheme="minorHAnsi"/>
          <w:sz w:val="20"/>
          <w:szCs w:val="20"/>
        </w:rPr>
        <w:t>, które spełniają łącznie poniższe warunki:</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uczestniczyły w działaniach animacyjnych oraz otrzymały rekomendację animatora do dalszego udziału w projekcie,</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 xml:space="preserve">uczestniczyły w doradztwie kluczowym i otrzymały rekomendację </w:t>
      </w:r>
      <w:r>
        <w:rPr>
          <w:rFonts w:ascii="Verdana" w:hAnsi="Verdana" w:cstheme="minorHAnsi"/>
          <w:sz w:val="20"/>
          <w:szCs w:val="20"/>
        </w:rPr>
        <w:t xml:space="preserve">doradcy kluczowego </w:t>
      </w:r>
      <w:r w:rsidRPr="00C31B02">
        <w:rPr>
          <w:rFonts w:ascii="Verdana" w:hAnsi="Verdana" w:cstheme="minorHAnsi"/>
          <w:sz w:val="20"/>
          <w:szCs w:val="20"/>
        </w:rPr>
        <w:t>do dalszego udziału w projekcie,</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ukończyły pięciodniowe (40 h) szkolenia w zakresie przygotowania do założenia PS,</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skorzystały ze wsparcia doradców ds. pisania biznesplanów,</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 xml:space="preserve">tworzą w ramach </w:t>
      </w:r>
      <w:r w:rsidR="001A536C">
        <w:rPr>
          <w:rFonts w:ascii="Verdana" w:hAnsi="Verdana" w:cstheme="minorHAnsi"/>
          <w:sz w:val="20"/>
          <w:szCs w:val="20"/>
        </w:rPr>
        <w:t>PS</w:t>
      </w:r>
      <w:r w:rsidRPr="00C31B02">
        <w:rPr>
          <w:rFonts w:ascii="Verdana" w:hAnsi="Verdana" w:cstheme="minorHAnsi"/>
          <w:sz w:val="20"/>
          <w:szCs w:val="20"/>
        </w:rPr>
        <w:t xml:space="preserve"> nowe miejsca pracy dla osób, o</w:t>
      </w:r>
      <w:r>
        <w:rPr>
          <w:rFonts w:ascii="Verdana" w:hAnsi="Verdana" w:cstheme="minorHAnsi"/>
          <w:sz w:val="20"/>
          <w:szCs w:val="20"/>
        </w:rPr>
        <w:t> </w:t>
      </w:r>
      <w:r w:rsidRPr="00C31B02">
        <w:rPr>
          <w:rFonts w:ascii="Verdana" w:hAnsi="Verdana" w:cstheme="minorHAnsi"/>
          <w:sz w:val="20"/>
          <w:szCs w:val="20"/>
        </w:rPr>
        <w:t xml:space="preserve">których mowa </w:t>
      </w:r>
      <w:r w:rsidR="00DE7483">
        <w:rPr>
          <w:rFonts w:ascii="Verdana" w:hAnsi="Verdana" w:cstheme="minorHAnsi"/>
          <w:color w:val="auto"/>
          <w:sz w:val="20"/>
          <w:szCs w:val="20"/>
        </w:rPr>
        <w:t xml:space="preserve">w </w:t>
      </w:r>
      <w:r w:rsidR="006E712F">
        <w:rPr>
          <w:rFonts w:ascii="Verdana" w:hAnsi="Verdana" w:cstheme="minorHAnsi"/>
          <w:color w:val="auto"/>
          <w:sz w:val="20"/>
          <w:szCs w:val="20"/>
        </w:rPr>
        <w:t xml:space="preserve">Rozdziale </w:t>
      </w:r>
      <w:r w:rsidR="002C0206">
        <w:rPr>
          <w:rFonts w:ascii="Verdana" w:hAnsi="Verdana" w:cstheme="minorHAnsi"/>
          <w:color w:val="auto"/>
          <w:sz w:val="20"/>
          <w:szCs w:val="20"/>
        </w:rPr>
        <w:t>II</w:t>
      </w:r>
      <w:r w:rsidR="006E712F">
        <w:rPr>
          <w:rFonts w:ascii="Verdana" w:hAnsi="Verdana" w:cstheme="minorHAnsi"/>
          <w:color w:val="auto"/>
          <w:sz w:val="20"/>
          <w:szCs w:val="20"/>
        </w:rPr>
        <w:t xml:space="preserve">I </w:t>
      </w:r>
      <w:r w:rsidR="00DE7483">
        <w:rPr>
          <w:rFonts w:ascii="Verdana" w:hAnsi="Verdana" w:cstheme="minorHAnsi"/>
          <w:color w:val="auto"/>
          <w:sz w:val="20"/>
          <w:szCs w:val="20"/>
        </w:rPr>
        <w:t>§</w:t>
      </w:r>
      <w:r w:rsidRPr="00C31B02">
        <w:rPr>
          <w:rFonts w:ascii="Verdana" w:hAnsi="Verdana" w:cstheme="minorHAnsi"/>
          <w:color w:val="auto"/>
          <w:sz w:val="20"/>
          <w:szCs w:val="20"/>
        </w:rPr>
        <w:t xml:space="preserve">2 ust.1 niniejszego </w:t>
      </w:r>
      <w:r>
        <w:rPr>
          <w:rFonts w:ascii="Verdana" w:hAnsi="Verdana" w:cstheme="minorHAnsi"/>
          <w:color w:val="auto"/>
          <w:sz w:val="20"/>
          <w:szCs w:val="20"/>
        </w:rPr>
        <w:t>Regulaminu, będących członkami GI</w:t>
      </w:r>
      <w:r w:rsidRPr="00C31B02">
        <w:rPr>
          <w:rFonts w:ascii="Verdana" w:hAnsi="Verdana" w:cstheme="minorHAnsi"/>
          <w:color w:val="auto"/>
          <w:sz w:val="20"/>
          <w:szCs w:val="20"/>
        </w:rPr>
        <w:t>;</w:t>
      </w:r>
    </w:p>
    <w:p w:rsidR="005652D9" w:rsidRPr="00C31B02" w:rsidRDefault="005652D9" w:rsidP="00315A62">
      <w:pPr>
        <w:pStyle w:val="Default"/>
        <w:numPr>
          <w:ilvl w:val="0"/>
          <w:numId w:val="133"/>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 xml:space="preserve">istniejące </w:t>
      </w:r>
      <w:r>
        <w:rPr>
          <w:rFonts w:ascii="Verdana" w:hAnsi="Verdana" w:cstheme="minorHAnsi"/>
          <w:sz w:val="20"/>
          <w:szCs w:val="20"/>
        </w:rPr>
        <w:t>PES</w:t>
      </w:r>
      <w:r w:rsidRPr="00C31B02">
        <w:rPr>
          <w:rFonts w:ascii="Verdana" w:hAnsi="Verdana" w:cstheme="minorHAnsi"/>
          <w:sz w:val="20"/>
          <w:szCs w:val="20"/>
        </w:rPr>
        <w:t xml:space="preserve">, wyłącznie pod warunkiem przekształcenia tych podmiotów w </w:t>
      </w:r>
      <w:r>
        <w:rPr>
          <w:rFonts w:ascii="Verdana" w:hAnsi="Verdana" w:cstheme="minorHAnsi"/>
          <w:sz w:val="20"/>
          <w:szCs w:val="20"/>
        </w:rPr>
        <w:t>PS</w:t>
      </w:r>
      <w:r w:rsidRPr="00C31B02">
        <w:rPr>
          <w:rFonts w:ascii="Verdana" w:hAnsi="Verdana" w:cstheme="minorHAnsi"/>
          <w:sz w:val="20"/>
          <w:szCs w:val="20"/>
        </w:rPr>
        <w:t xml:space="preserve"> (tworzenie nowych miejsc pracy w</w:t>
      </w:r>
      <w:r>
        <w:rPr>
          <w:rFonts w:ascii="Verdana" w:hAnsi="Verdana" w:cstheme="minorHAnsi"/>
          <w:sz w:val="20"/>
          <w:szCs w:val="20"/>
        </w:rPr>
        <w:t xml:space="preserve"> </w:t>
      </w:r>
      <w:r w:rsidRPr="00C31B02">
        <w:rPr>
          <w:rFonts w:ascii="Verdana" w:hAnsi="Verdana" w:cstheme="minorHAnsi"/>
          <w:sz w:val="20"/>
          <w:szCs w:val="20"/>
        </w:rPr>
        <w:t>podmiotach ekonomii społecznej przekształcanych w</w:t>
      </w:r>
      <w:r>
        <w:rPr>
          <w:rFonts w:ascii="Verdana" w:hAnsi="Verdana" w:cstheme="minorHAnsi"/>
          <w:sz w:val="20"/>
          <w:szCs w:val="20"/>
        </w:rPr>
        <w:t xml:space="preserve"> </w:t>
      </w:r>
      <w:r w:rsidR="001A536C">
        <w:rPr>
          <w:rFonts w:ascii="Verdana" w:hAnsi="Verdana" w:cstheme="minorHAnsi"/>
          <w:sz w:val="20"/>
          <w:szCs w:val="20"/>
        </w:rPr>
        <w:t>PS</w:t>
      </w:r>
      <w:r w:rsidRPr="00C31B02">
        <w:rPr>
          <w:rFonts w:ascii="Verdana" w:hAnsi="Verdana" w:cstheme="minorHAnsi"/>
          <w:sz w:val="20"/>
          <w:szCs w:val="20"/>
        </w:rPr>
        <w:t>), które spełniają łącznie poniższe warunki:</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oddelegowały do udzia</w:t>
      </w:r>
      <w:r>
        <w:rPr>
          <w:rFonts w:ascii="Verdana" w:hAnsi="Verdana" w:cstheme="minorHAnsi"/>
          <w:sz w:val="20"/>
          <w:szCs w:val="20"/>
        </w:rPr>
        <w:t>łu w projekcie minimum 3 osoby,</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 xml:space="preserve">uczestniczyły w doradztwie kluczowym i otrzymały rekomendację </w:t>
      </w:r>
      <w:r>
        <w:rPr>
          <w:rFonts w:ascii="Verdana" w:hAnsi="Verdana" w:cstheme="minorHAnsi"/>
          <w:sz w:val="20"/>
          <w:szCs w:val="20"/>
        </w:rPr>
        <w:t xml:space="preserve">doradcy kluczowego </w:t>
      </w:r>
      <w:r w:rsidRPr="00C31B02">
        <w:rPr>
          <w:rFonts w:ascii="Verdana" w:hAnsi="Verdana" w:cstheme="minorHAnsi"/>
          <w:sz w:val="20"/>
          <w:szCs w:val="20"/>
        </w:rPr>
        <w:t>do dalszego udziału w projekcie,</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ukończyły pięciodniowe (40 h) szkolenie w zakresie przygotowania do założenia PS,</w:t>
      </w:r>
    </w:p>
    <w:p w:rsidR="005652D9" w:rsidRPr="00235BD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235BD2">
        <w:rPr>
          <w:rFonts w:ascii="Verdana" w:hAnsi="Verdana" w:cstheme="minorHAnsi"/>
          <w:sz w:val="20"/>
          <w:szCs w:val="20"/>
        </w:rPr>
        <w:t>skorzystały ze wsparcia doradców ds. pisani</w:t>
      </w:r>
      <w:r w:rsidR="00DE7483">
        <w:rPr>
          <w:rFonts w:ascii="Verdana" w:hAnsi="Verdana" w:cstheme="minorHAnsi"/>
          <w:sz w:val="20"/>
          <w:szCs w:val="20"/>
        </w:rPr>
        <w:t>a biznes</w:t>
      </w:r>
      <w:r w:rsidRPr="00235BD2">
        <w:rPr>
          <w:rFonts w:ascii="Verdana" w:hAnsi="Verdana" w:cstheme="minorHAnsi"/>
          <w:sz w:val="20"/>
          <w:szCs w:val="20"/>
        </w:rPr>
        <w:t>planów,</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 xml:space="preserve">tworzą w ramach </w:t>
      </w:r>
      <w:r w:rsidR="001A536C">
        <w:rPr>
          <w:rFonts w:ascii="Verdana" w:hAnsi="Verdana" w:cstheme="minorHAnsi"/>
          <w:sz w:val="20"/>
          <w:szCs w:val="20"/>
        </w:rPr>
        <w:t>PS</w:t>
      </w:r>
      <w:r w:rsidRPr="00C31B02">
        <w:rPr>
          <w:rFonts w:ascii="Verdana" w:hAnsi="Verdana" w:cstheme="minorHAnsi"/>
          <w:sz w:val="20"/>
          <w:szCs w:val="20"/>
        </w:rPr>
        <w:t xml:space="preserve"> nowe miejsca pracy dla osób, o</w:t>
      </w:r>
      <w:r>
        <w:rPr>
          <w:rFonts w:ascii="Verdana" w:hAnsi="Verdana" w:cstheme="minorHAnsi"/>
          <w:sz w:val="20"/>
          <w:szCs w:val="20"/>
        </w:rPr>
        <w:t> </w:t>
      </w:r>
      <w:r w:rsidRPr="00C31B02">
        <w:rPr>
          <w:rFonts w:ascii="Verdana" w:hAnsi="Verdana" w:cstheme="minorHAnsi"/>
          <w:sz w:val="20"/>
          <w:szCs w:val="20"/>
        </w:rPr>
        <w:t>których mowa w</w:t>
      </w:r>
      <w:r w:rsidR="00791D50">
        <w:rPr>
          <w:rFonts w:ascii="Verdana" w:hAnsi="Verdana" w:cstheme="minorHAnsi"/>
          <w:sz w:val="20"/>
          <w:szCs w:val="20"/>
        </w:rPr>
        <w:t xml:space="preserve"> </w:t>
      </w:r>
      <w:r w:rsidR="006E712F">
        <w:rPr>
          <w:rFonts w:ascii="Verdana" w:hAnsi="Verdana" w:cstheme="minorHAnsi"/>
          <w:sz w:val="20"/>
          <w:szCs w:val="20"/>
        </w:rPr>
        <w:t xml:space="preserve">Rozdziale </w:t>
      </w:r>
      <w:r w:rsidR="002C0206">
        <w:rPr>
          <w:rFonts w:ascii="Verdana" w:hAnsi="Verdana" w:cstheme="minorHAnsi"/>
          <w:sz w:val="20"/>
          <w:szCs w:val="20"/>
        </w:rPr>
        <w:t>II</w:t>
      </w:r>
      <w:r w:rsidR="006E712F">
        <w:rPr>
          <w:rFonts w:ascii="Verdana" w:hAnsi="Verdana" w:cstheme="minorHAnsi"/>
          <w:sz w:val="20"/>
          <w:szCs w:val="20"/>
        </w:rPr>
        <w:t>I</w:t>
      </w:r>
      <w:r w:rsidR="00791D50">
        <w:rPr>
          <w:rFonts w:ascii="Verdana" w:hAnsi="Verdana" w:cstheme="minorHAnsi"/>
          <w:sz w:val="20"/>
          <w:szCs w:val="20"/>
        </w:rPr>
        <w:t xml:space="preserve"> </w:t>
      </w:r>
      <w:r w:rsidR="00496468">
        <w:rPr>
          <w:rFonts w:ascii="Verdana" w:hAnsi="Verdana" w:cstheme="minorHAnsi"/>
          <w:color w:val="auto"/>
          <w:sz w:val="20"/>
          <w:szCs w:val="20"/>
        </w:rPr>
        <w:t>§</w:t>
      </w:r>
      <w:r w:rsidRPr="00C31B02">
        <w:rPr>
          <w:rFonts w:ascii="Verdana" w:hAnsi="Verdana" w:cstheme="minorHAnsi"/>
          <w:color w:val="auto"/>
          <w:sz w:val="20"/>
          <w:szCs w:val="20"/>
        </w:rPr>
        <w:t xml:space="preserve">2 ust.1 niniejszego </w:t>
      </w:r>
      <w:r>
        <w:rPr>
          <w:rFonts w:ascii="Verdana" w:hAnsi="Verdana" w:cstheme="minorHAnsi"/>
          <w:color w:val="auto"/>
          <w:sz w:val="20"/>
          <w:szCs w:val="20"/>
        </w:rPr>
        <w:t>Regulaminu</w:t>
      </w:r>
      <w:r w:rsidRPr="00C31B02">
        <w:rPr>
          <w:rFonts w:ascii="Verdana" w:hAnsi="Verdana" w:cstheme="minorHAnsi"/>
          <w:color w:val="auto"/>
          <w:sz w:val="20"/>
          <w:szCs w:val="20"/>
        </w:rPr>
        <w:t>;</w:t>
      </w:r>
    </w:p>
    <w:p w:rsidR="005652D9" w:rsidRPr="00C31B02" w:rsidRDefault="005652D9" w:rsidP="00315A62">
      <w:pPr>
        <w:pStyle w:val="Default"/>
        <w:numPr>
          <w:ilvl w:val="0"/>
          <w:numId w:val="133"/>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 xml:space="preserve">istniejące </w:t>
      </w:r>
      <w:r>
        <w:rPr>
          <w:rFonts w:ascii="Verdana" w:hAnsi="Verdana" w:cstheme="minorHAnsi"/>
          <w:sz w:val="20"/>
          <w:szCs w:val="20"/>
        </w:rPr>
        <w:t>PS</w:t>
      </w:r>
      <w:r w:rsidRPr="00C31B02">
        <w:rPr>
          <w:rFonts w:ascii="Verdana" w:hAnsi="Verdana" w:cstheme="minorHAnsi"/>
          <w:sz w:val="20"/>
          <w:szCs w:val="20"/>
        </w:rPr>
        <w:t>, które spełniają łącznie poniższe warunki:</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uczestniczyły w doradztwie biznesowym prowadzonym przez doradcę kluczowego biznesowego,</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 xml:space="preserve">wypełniły z doradcą kluczowym biznesowym plan rozwoju </w:t>
      </w:r>
      <w:r>
        <w:rPr>
          <w:rFonts w:ascii="Verdana" w:hAnsi="Verdana" w:cstheme="minorHAnsi"/>
          <w:sz w:val="20"/>
          <w:szCs w:val="20"/>
        </w:rPr>
        <w:t>PS</w:t>
      </w:r>
      <w:r w:rsidRPr="00C31B02">
        <w:rPr>
          <w:rFonts w:ascii="Verdana" w:hAnsi="Verdana" w:cstheme="minorHAnsi"/>
          <w:sz w:val="20"/>
          <w:szCs w:val="20"/>
        </w:rPr>
        <w:t>,</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wypełniły wspólnie z doradcą kluczowym biznesowym kartę monitoringu PS,</w:t>
      </w:r>
    </w:p>
    <w:p w:rsidR="005652D9" w:rsidRPr="00C31B02" w:rsidRDefault="005652D9" w:rsidP="005652D9">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skorzystały z usług doradcy ds. pisania biznesplanu,</w:t>
      </w:r>
    </w:p>
    <w:p w:rsidR="00B37753" w:rsidRDefault="005652D9" w:rsidP="00B37753">
      <w:pPr>
        <w:pStyle w:val="Default"/>
        <w:numPr>
          <w:ilvl w:val="0"/>
          <w:numId w:val="10"/>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w ramach projektu utworzą nowe miejsca p</w:t>
      </w:r>
      <w:r>
        <w:rPr>
          <w:rFonts w:ascii="Verdana" w:hAnsi="Verdana" w:cstheme="minorHAnsi"/>
          <w:sz w:val="20"/>
          <w:szCs w:val="20"/>
        </w:rPr>
        <w:t>racy dla osób, o których mowa w</w:t>
      </w:r>
      <w:r w:rsidR="00EA5C6A">
        <w:rPr>
          <w:rFonts w:ascii="Verdana" w:hAnsi="Verdana" w:cstheme="minorHAnsi"/>
          <w:sz w:val="20"/>
          <w:szCs w:val="20"/>
        </w:rPr>
        <w:t> </w:t>
      </w:r>
      <w:r w:rsidR="006E712F">
        <w:rPr>
          <w:rFonts w:ascii="Verdana" w:hAnsi="Verdana" w:cstheme="minorHAnsi"/>
          <w:sz w:val="20"/>
          <w:szCs w:val="20"/>
        </w:rPr>
        <w:t>Rozdziale I</w:t>
      </w:r>
      <w:r w:rsidR="002C0206">
        <w:rPr>
          <w:rFonts w:ascii="Verdana" w:hAnsi="Verdana" w:cstheme="minorHAnsi"/>
          <w:sz w:val="20"/>
          <w:szCs w:val="20"/>
        </w:rPr>
        <w:t>II</w:t>
      </w:r>
      <w:r>
        <w:rPr>
          <w:rFonts w:ascii="Verdana" w:hAnsi="Verdana" w:cstheme="minorHAnsi"/>
          <w:sz w:val="20"/>
          <w:szCs w:val="20"/>
        </w:rPr>
        <w:t> </w:t>
      </w:r>
      <w:r w:rsidRPr="00C31B02">
        <w:rPr>
          <w:rFonts w:ascii="Verdana" w:hAnsi="Verdana" w:cstheme="minorHAnsi"/>
          <w:sz w:val="20"/>
          <w:szCs w:val="20"/>
        </w:rPr>
        <w:t>§2</w:t>
      </w:r>
      <w:r w:rsidR="002C0206">
        <w:rPr>
          <w:rFonts w:ascii="Verdana" w:hAnsi="Verdana" w:cstheme="minorHAnsi"/>
          <w:sz w:val="20"/>
          <w:szCs w:val="20"/>
        </w:rPr>
        <w:t xml:space="preserve"> ust. 1</w:t>
      </w:r>
      <w:r>
        <w:rPr>
          <w:rFonts w:ascii="Verdana" w:hAnsi="Verdana" w:cstheme="minorHAnsi"/>
          <w:sz w:val="20"/>
          <w:szCs w:val="20"/>
        </w:rPr>
        <w:t>;</w:t>
      </w:r>
    </w:p>
    <w:p w:rsidR="005652D9" w:rsidRPr="009A0DF7" w:rsidRDefault="005652D9" w:rsidP="00B37753">
      <w:pPr>
        <w:pStyle w:val="Default"/>
        <w:numPr>
          <w:ilvl w:val="0"/>
          <w:numId w:val="133"/>
        </w:numPr>
        <w:suppressAutoHyphens/>
        <w:autoSpaceDN/>
        <w:adjustRightInd/>
        <w:jc w:val="both"/>
        <w:rPr>
          <w:rFonts w:ascii="Verdana" w:hAnsi="Verdana" w:cstheme="minorHAnsi"/>
          <w:sz w:val="20"/>
          <w:szCs w:val="20"/>
        </w:rPr>
      </w:pPr>
      <w:r w:rsidRPr="00B37753">
        <w:rPr>
          <w:rFonts w:ascii="Verdana" w:hAnsi="Verdana" w:cstheme="minorHAnsi"/>
          <w:sz w:val="20"/>
          <w:szCs w:val="20"/>
        </w:rPr>
        <w:t>nowo</w:t>
      </w:r>
      <w:r w:rsidR="00596443" w:rsidRPr="00B37753">
        <w:rPr>
          <w:rFonts w:ascii="Verdana" w:hAnsi="Verdana" w:cstheme="minorHAnsi"/>
          <w:sz w:val="20"/>
          <w:szCs w:val="20"/>
        </w:rPr>
        <w:t xml:space="preserve"> </w:t>
      </w:r>
      <w:r w:rsidRPr="00B37753">
        <w:rPr>
          <w:rFonts w:ascii="Verdana" w:hAnsi="Verdana" w:cstheme="minorHAnsi"/>
          <w:sz w:val="20"/>
          <w:szCs w:val="20"/>
        </w:rPr>
        <w:t xml:space="preserve">tworzone </w:t>
      </w:r>
      <w:r w:rsidR="00F12AE9" w:rsidRPr="00B37753">
        <w:rPr>
          <w:rFonts w:ascii="Verdana" w:hAnsi="Verdana" w:cstheme="minorHAnsi"/>
          <w:sz w:val="20"/>
          <w:szCs w:val="20"/>
        </w:rPr>
        <w:t>PS</w:t>
      </w:r>
      <w:r w:rsidR="00B37753" w:rsidRPr="00B37753">
        <w:rPr>
          <w:rFonts w:ascii="Verdana" w:hAnsi="Verdana" w:cstheme="minorHAnsi"/>
          <w:sz w:val="20"/>
          <w:szCs w:val="20"/>
        </w:rPr>
        <w:t xml:space="preserve">, </w:t>
      </w:r>
      <w:r w:rsidR="00B37753" w:rsidRPr="00B37753">
        <w:rPr>
          <w:rFonts w:ascii="Verdana" w:hAnsi="Verdana"/>
          <w:sz w:val="20"/>
          <w:szCs w:val="20"/>
        </w:rPr>
        <w:t>które powstało w wyniku udziału w projekcie i korzysta z</w:t>
      </w:r>
      <w:r w:rsidR="00B37753">
        <w:rPr>
          <w:rFonts w:ascii="Verdana" w:hAnsi="Verdana"/>
          <w:sz w:val="20"/>
          <w:szCs w:val="20"/>
        </w:rPr>
        <w:t>e wsparcia pomostowego,</w:t>
      </w:r>
      <w:r w:rsidR="00B37753" w:rsidRPr="00B37753">
        <w:rPr>
          <w:rFonts w:ascii="Verdana" w:hAnsi="Verdana"/>
          <w:sz w:val="20"/>
          <w:szCs w:val="20"/>
        </w:rPr>
        <w:t xml:space="preserve"> może ubiegać się o środki na zatrudnienie dodatkowych osób (spoza GI), przy czym podmiot łącznie może otrzymać dotacje na utworzenie maksymalnie 5 miejsc pracy (zgodnie z limitami, o których mowa w</w:t>
      </w:r>
      <w:r w:rsidR="006E712F">
        <w:rPr>
          <w:rFonts w:ascii="Verdana" w:hAnsi="Verdana"/>
          <w:sz w:val="20"/>
          <w:szCs w:val="20"/>
        </w:rPr>
        <w:t xml:space="preserve"> Rozdziale I</w:t>
      </w:r>
      <w:r w:rsidR="00B37753" w:rsidRPr="00B37753">
        <w:rPr>
          <w:rFonts w:ascii="Verdana" w:hAnsi="Verdana"/>
          <w:sz w:val="20"/>
          <w:szCs w:val="20"/>
        </w:rPr>
        <w:t xml:space="preserve"> § 2 ust. 6 a)</w:t>
      </w:r>
      <w:r w:rsidR="009A0DF7">
        <w:rPr>
          <w:rFonts w:ascii="Verdana" w:hAnsi="Verdana"/>
          <w:sz w:val="20"/>
          <w:szCs w:val="20"/>
        </w:rPr>
        <w:t>;</w:t>
      </w:r>
    </w:p>
    <w:p w:rsidR="009A0DF7" w:rsidRPr="009A0DF7" w:rsidRDefault="009A0DF7" w:rsidP="006A6505">
      <w:pPr>
        <w:pStyle w:val="Default"/>
        <w:numPr>
          <w:ilvl w:val="0"/>
          <w:numId w:val="133"/>
        </w:numPr>
        <w:tabs>
          <w:tab w:val="left" w:pos="993"/>
          <w:tab w:val="left" w:pos="1276"/>
        </w:tabs>
        <w:suppressAutoHyphens/>
        <w:autoSpaceDN/>
        <w:adjustRightInd/>
        <w:jc w:val="both"/>
        <w:rPr>
          <w:rFonts w:ascii="Verdana" w:hAnsi="Verdana" w:cstheme="minorHAnsi"/>
          <w:sz w:val="20"/>
          <w:szCs w:val="20"/>
        </w:rPr>
      </w:pPr>
      <w:r w:rsidRPr="00540FB7">
        <w:rPr>
          <w:rFonts w:ascii="Verdana" w:hAnsi="Verdana" w:cstheme="minorHAnsi"/>
          <w:sz w:val="20"/>
          <w:szCs w:val="20"/>
        </w:rPr>
        <w:t>osoby prawne</w:t>
      </w:r>
      <w:r w:rsidR="002B19AE">
        <w:rPr>
          <w:rFonts w:ascii="Verdana" w:hAnsi="Verdana" w:cstheme="minorHAnsi"/>
          <w:sz w:val="20"/>
          <w:szCs w:val="20"/>
        </w:rPr>
        <w:t>, o których mowa w Rozdziale I § 5 pkt 28a</w:t>
      </w:r>
      <w:r w:rsidRPr="00540FB7">
        <w:rPr>
          <w:rFonts w:ascii="Verdana" w:hAnsi="Verdana" w:cstheme="minorHAnsi"/>
          <w:sz w:val="20"/>
          <w:szCs w:val="20"/>
        </w:rPr>
        <w:t xml:space="preserve"> tj. NGO lub JST, które w ramach nowotworzonego PS utworzą nowe miejsca pracy dla osób, o których mowa w Rozdziale III §2 ust.1 niniejszego Regulaminu</w:t>
      </w:r>
      <w:r w:rsidRPr="009A0DF7">
        <w:rPr>
          <w:rFonts w:ascii="Verdana" w:hAnsi="Verdana" w:cstheme="minorHAnsi"/>
          <w:sz w:val="20"/>
          <w:szCs w:val="20"/>
        </w:rPr>
        <w:t xml:space="preserve">, przy czym podmiot łącznie może otrzymać dotacje na utworzenie maksymalnie </w:t>
      </w:r>
      <w:r w:rsidR="000727FD">
        <w:rPr>
          <w:rFonts w:ascii="Verdana" w:hAnsi="Verdana" w:cstheme="minorHAnsi"/>
          <w:sz w:val="20"/>
          <w:szCs w:val="20"/>
        </w:rPr>
        <w:t>5</w:t>
      </w:r>
      <w:r w:rsidRPr="009A0DF7">
        <w:rPr>
          <w:rFonts w:ascii="Verdana" w:hAnsi="Verdana" w:cstheme="minorHAnsi"/>
          <w:sz w:val="20"/>
          <w:szCs w:val="20"/>
        </w:rPr>
        <w:t xml:space="preserve"> miejsc pracy.</w:t>
      </w:r>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Z ubiegania się o środki finansowe wykluczone są osoby fizyczne lub osoby prawne, które:</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nie kwalifikują się do grupy wskazanej jako możliwa do objęcia wsparciem w</w:t>
      </w:r>
      <w:r w:rsidR="00EA5C6A">
        <w:rPr>
          <w:rFonts w:ascii="Verdana" w:hAnsi="Verdana" w:cstheme="minorHAnsi"/>
          <w:sz w:val="20"/>
          <w:szCs w:val="20"/>
        </w:rPr>
        <w:t> </w:t>
      </w:r>
      <w:r w:rsidR="006E712F">
        <w:rPr>
          <w:rFonts w:ascii="Verdana" w:hAnsi="Verdana" w:cstheme="minorHAnsi"/>
          <w:sz w:val="20"/>
          <w:szCs w:val="20"/>
        </w:rPr>
        <w:t>Rozdziale I</w:t>
      </w:r>
      <w:r w:rsidR="002C0206">
        <w:rPr>
          <w:rFonts w:ascii="Verdana" w:hAnsi="Verdana" w:cstheme="minorHAnsi"/>
          <w:sz w:val="20"/>
          <w:szCs w:val="20"/>
        </w:rPr>
        <w:t>II</w:t>
      </w:r>
      <w:r>
        <w:rPr>
          <w:rFonts w:ascii="Verdana" w:hAnsi="Verdana" w:cstheme="minorHAnsi"/>
          <w:sz w:val="20"/>
          <w:szCs w:val="20"/>
        </w:rPr>
        <w:t>§2</w:t>
      </w:r>
      <w:r w:rsidR="002C0206">
        <w:rPr>
          <w:rFonts w:ascii="Verdana" w:hAnsi="Verdana" w:cstheme="minorHAnsi"/>
          <w:sz w:val="20"/>
          <w:szCs w:val="20"/>
        </w:rPr>
        <w:t xml:space="preserve"> ust. 1</w:t>
      </w:r>
      <w:r w:rsidRPr="00C31B02">
        <w:rPr>
          <w:rFonts w:ascii="Verdana" w:hAnsi="Verdana" w:cstheme="minorHAnsi"/>
          <w:sz w:val="20"/>
          <w:szCs w:val="20"/>
        </w:rPr>
        <w:t xml:space="preserve"> niniejszego </w:t>
      </w:r>
      <w:r>
        <w:rPr>
          <w:rFonts w:ascii="Verdana" w:hAnsi="Verdana" w:cstheme="minorHAnsi"/>
          <w:sz w:val="20"/>
          <w:szCs w:val="20"/>
        </w:rPr>
        <w:t>Regulaminu</w:t>
      </w:r>
      <w:r w:rsidRPr="00C31B02">
        <w:rPr>
          <w:rFonts w:ascii="Verdana" w:hAnsi="Verdana" w:cstheme="minorHAnsi"/>
          <w:sz w:val="20"/>
          <w:szCs w:val="20"/>
        </w:rPr>
        <w:t>;</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były karane za przestępstwo przeciwko obrotowi gospodarczemu w rozumien</w:t>
      </w:r>
      <w:r w:rsidR="00DE7483">
        <w:rPr>
          <w:rFonts w:ascii="Verdana" w:hAnsi="Verdana" w:cstheme="minorHAnsi"/>
          <w:sz w:val="20"/>
          <w:szCs w:val="20"/>
        </w:rPr>
        <w:t>iu ustawy z dnia 6 czerwca 1997</w:t>
      </w:r>
      <w:r w:rsidRPr="00C31B02">
        <w:rPr>
          <w:rFonts w:ascii="Verdana" w:hAnsi="Verdana" w:cstheme="minorHAnsi"/>
          <w:sz w:val="20"/>
          <w:szCs w:val="20"/>
        </w:rPr>
        <w:t>r. Kodeks</w:t>
      </w:r>
      <w:r w:rsidR="00DE7483">
        <w:rPr>
          <w:rFonts w:ascii="Verdana" w:hAnsi="Verdana" w:cstheme="minorHAnsi"/>
          <w:sz w:val="20"/>
          <w:szCs w:val="20"/>
        </w:rPr>
        <w:t xml:space="preserve"> k</w:t>
      </w:r>
      <w:r>
        <w:rPr>
          <w:rFonts w:ascii="Verdana" w:hAnsi="Verdana" w:cstheme="minorHAnsi"/>
          <w:sz w:val="20"/>
          <w:szCs w:val="20"/>
        </w:rPr>
        <w:t>arny</w:t>
      </w:r>
      <w:r w:rsidRPr="00C31B02">
        <w:rPr>
          <w:rFonts w:ascii="Verdana" w:hAnsi="Verdana" w:cstheme="minorHAnsi"/>
          <w:sz w:val="20"/>
          <w:szCs w:val="20"/>
        </w:rPr>
        <w:t>;</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 xml:space="preserve">w przypadku osób prawnych, w roku bieżącym oraz dwóch poprzedzających go latach podatkowych korzystały z pomocy de </w:t>
      </w:r>
      <w:proofErr w:type="spellStart"/>
      <w:r w:rsidRPr="00C31B02">
        <w:rPr>
          <w:rFonts w:ascii="Verdana" w:hAnsi="Verdana" w:cstheme="minorHAnsi"/>
          <w:sz w:val="20"/>
          <w:szCs w:val="20"/>
        </w:rPr>
        <w:t>minimis</w:t>
      </w:r>
      <w:proofErr w:type="spellEnd"/>
      <w:r w:rsidRPr="00C31B02">
        <w:rPr>
          <w:rFonts w:ascii="Verdana" w:hAnsi="Verdana" w:cstheme="minorHAnsi"/>
          <w:sz w:val="20"/>
          <w:szCs w:val="20"/>
        </w:rPr>
        <w:t>, której wartość brutto łącznie z pomocą, o którą się ubiegają, przekraczałaby równowartość w złotych kwoty 200</w:t>
      </w:r>
      <w:r>
        <w:rPr>
          <w:rFonts w:ascii="Verdana" w:hAnsi="Verdana" w:cstheme="minorHAnsi"/>
          <w:sz w:val="20"/>
          <w:szCs w:val="20"/>
        </w:rPr>
        <w:t> </w:t>
      </w:r>
      <w:r w:rsidRPr="00C31B02">
        <w:rPr>
          <w:rFonts w:ascii="Verdana" w:hAnsi="Verdana" w:cstheme="minorHAnsi"/>
          <w:sz w:val="20"/>
          <w:szCs w:val="20"/>
        </w:rPr>
        <w:t xml:space="preserve">000 euro, a w przypadku wsparcia działalności w sektorze transportu drogowego – równowartość w złotych kwoty 100 000 euro, obliczonych według </w:t>
      </w:r>
      <w:r w:rsidRPr="00C31B02">
        <w:rPr>
          <w:rFonts w:ascii="Verdana" w:hAnsi="Verdana" w:cstheme="minorHAnsi"/>
          <w:sz w:val="20"/>
          <w:szCs w:val="20"/>
        </w:rPr>
        <w:lastRenderedPageBreak/>
        <w:t>średniego kursu Narodowego Banku Polskiego obowiązującego w dniu udzielenia pomocy;</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w przypadku osób prawnych, jeżeli posiadają zadłużenie w Zakładzie Ubezpieczeń Społecznych i/lub urzędzie skarbowym;</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nie udostępnią swoich danych oso</w:t>
      </w:r>
      <w:r>
        <w:rPr>
          <w:rFonts w:ascii="Verdana" w:hAnsi="Verdana" w:cstheme="minorHAnsi"/>
          <w:sz w:val="20"/>
          <w:szCs w:val="20"/>
        </w:rPr>
        <w:t>bowych w zakresie niezbędnym do </w:t>
      </w:r>
      <w:r w:rsidRPr="00C31B02">
        <w:rPr>
          <w:rFonts w:ascii="Verdana" w:hAnsi="Verdana" w:cstheme="minorHAnsi"/>
          <w:sz w:val="20"/>
          <w:szCs w:val="20"/>
        </w:rPr>
        <w:t>monitorowania i ewaluacji projektu oraz nie podpiszą oświadczenia dotyczącego przetwarzania danych osobowych lub nie wyrażą zgody na przetwarzanie swoich danych osobowych;</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nie złożą oświadczenia, że w przypadku otrzymania wsparcia finansowego i/lub</w:t>
      </w:r>
      <w:r>
        <w:rPr>
          <w:rFonts w:ascii="Verdana" w:hAnsi="Verdana" w:cstheme="minorHAnsi"/>
          <w:sz w:val="20"/>
          <w:szCs w:val="20"/>
        </w:rPr>
        <w:t> </w:t>
      </w:r>
      <w:r w:rsidRPr="00C31B02">
        <w:rPr>
          <w:rFonts w:ascii="Verdana" w:hAnsi="Verdana" w:cstheme="minorHAnsi"/>
          <w:sz w:val="20"/>
          <w:szCs w:val="20"/>
        </w:rPr>
        <w:t>wsparcia pomostowego nie zawieszą</w:t>
      </w:r>
      <w:r w:rsidR="006E712F">
        <w:rPr>
          <w:rFonts w:ascii="Verdana" w:hAnsi="Verdana" w:cstheme="minorHAnsi"/>
          <w:sz w:val="20"/>
          <w:szCs w:val="20"/>
        </w:rPr>
        <w:t xml:space="preserve"> prowadzenia</w:t>
      </w:r>
      <w:r w:rsidRPr="00C31B02">
        <w:rPr>
          <w:rFonts w:ascii="Verdana" w:hAnsi="Verdana" w:cstheme="minorHAnsi"/>
          <w:sz w:val="20"/>
          <w:szCs w:val="20"/>
        </w:rPr>
        <w:t xml:space="preserve">/nie postawią w stan likwidacji </w:t>
      </w:r>
      <w:r w:rsidR="001A536C">
        <w:rPr>
          <w:rFonts w:ascii="Verdana" w:hAnsi="Verdana" w:cstheme="minorHAnsi"/>
          <w:sz w:val="20"/>
          <w:szCs w:val="20"/>
        </w:rPr>
        <w:t>PS</w:t>
      </w:r>
      <w:r w:rsidRPr="00C31B02">
        <w:rPr>
          <w:rFonts w:ascii="Verdana" w:hAnsi="Verdana" w:cstheme="minorHAnsi"/>
          <w:sz w:val="20"/>
          <w:szCs w:val="20"/>
        </w:rPr>
        <w:t xml:space="preserve"> w ciągu 18 miesięcy od dnia podpisania umowy, na mocy której otrzymają przedmiotowe wsparcie;</w:t>
      </w:r>
    </w:p>
    <w:p w:rsidR="005652D9" w:rsidRPr="00C31B02" w:rsidRDefault="005652D9" w:rsidP="00315A62">
      <w:pPr>
        <w:pStyle w:val="Default"/>
        <w:numPr>
          <w:ilvl w:val="0"/>
          <w:numId w:val="134"/>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posiadają nieuregulowane w terminie zobowiązania cywilnoprawne (dotyczy osób prawnych ).</w:t>
      </w:r>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Wykluczenie z udziału w projekcie wynika również z obowiązujących zapisów:</w:t>
      </w:r>
    </w:p>
    <w:p w:rsidR="005652D9" w:rsidRPr="00C31B02" w:rsidRDefault="00496468" w:rsidP="00315A62">
      <w:pPr>
        <w:pStyle w:val="Default"/>
        <w:numPr>
          <w:ilvl w:val="0"/>
          <w:numId w:val="135"/>
        </w:numPr>
        <w:suppressAutoHyphens/>
        <w:autoSpaceDN/>
        <w:adjustRightInd/>
        <w:ind w:left="681" w:hanging="284"/>
        <w:jc w:val="both"/>
        <w:rPr>
          <w:rFonts w:ascii="Verdana" w:hAnsi="Verdana" w:cstheme="minorHAnsi"/>
          <w:sz w:val="20"/>
          <w:szCs w:val="20"/>
        </w:rPr>
      </w:pPr>
      <w:r>
        <w:rPr>
          <w:rFonts w:ascii="Verdana" w:hAnsi="Verdana" w:cstheme="minorHAnsi"/>
          <w:sz w:val="20"/>
          <w:szCs w:val="20"/>
        </w:rPr>
        <w:t>§4 ust.</w:t>
      </w:r>
      <w:r w:rsidR="005652D9" w:rsidRPr="00C31B02">
        <w:rPr>
          <w:rFonts w:ascii="Verdana" w:hAnsi="Verdana" w:cstheme="minorHAnsi"/>
          <w:sz w:val="20"/>
          <w:szCs w:val="20"/>
        </w:rPr>
        <w:t xml:space="preserve">3 i 4 Rozporządzenia Ministra Infrastruktury i Rozwoju w sprawie udzielenia pomocy de </w:t>
      </w:r>
      <w:proofErr w:type="spellStart"/>
      <w:r w:rsidR="005652D9" w:rsidRPr="00C31B02">
        <w:rPr>
          <w:rFonts w:ascii="Verdana" w:hAnsi="Verdana" w:cstheme="minorHAnsi"/>
          <w:sz w:val="20"/>
          <w:szCs w:val="20"/>
        </w:rPr>
        <w:t>minimis</w:t>
      </w:r>
      <w:proofErr w:type="spellEnd"/>
      <w:r w:rsidR="005652D9" w:rsidRPr="00C31B02">
        <w:rPr>
          <w:rFonts w:ascii="Verdana" w:hAnsi="Verdana" w:cstheme="minorHAnsi"/>
          <w:sz w:val="20"/>
          <w:szCs w:val="20"/>
        </w:rPr>
        <w:t xml:space="preserve"> oraz pomocy publicznej w ramach programów operacyjnych finansowanych z Europejskiego Fu</w:t>
      </w:r>
      <w:r w:rsidR="005652D9">
        <w:rPr>
          <w:rFonts w:ascii="Verdana" w:hAnsi="Verdana" w:cstheme="minorHAnsi"/>
          <w:sz w:val="20"/>
          <w:szCs w:val="20"/>
        </w:rPr>
        <w:t>nduszu Społecznego na lata 2014-</w:t>
      </w:r>
      <w:r w:rsidR="005652D9" w:rsidRPr="00C31B02">
        <w:rPr>
          <w:rFonts w:ascii="Verdana" w:hAnsi="Verdana" w:cstheme="minorHAnsi"/>
          <w:sz w:val="20"/>
          <w:szCs w:val="20"/>
        </w:rPr>
        <w:t>2020;</w:t>
      </w:r>
    </w:p>
    <w:p w:rsidR="005652D9" w:rsidRPr="00C31B02" w:rsidRDefault="005652D9" w:rsidP="00315A62">
      <w:pPr>
        <w:pStyle w:val="Default"/>
        <w:numPr>
          <w:ilvl w:val="0"/>
          <w:numId w:val="135"/>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Rozporządzenia Komisji (UE) nr 1</w:t>
      </w:r>
      <w:r w:rsidR="008225B5">
        <w:rPr>
          <w:rFonts w:ascii="Verdana" w:hAnsi="Verdana" w:cstheme="minorHAnsi"/>
          <w:sz w:val="20"/>
          <w:szCs w:val="20"/>
        </w:rPr>
        <w:t>407/2013 z dnia 18 grudnia 2013</w:t>
      </w:r>
      <w:r w:rsidRPr="00C31B02">
        <w:rPr>
          <w:rFonts w:ascii="Verdana" w:hAnsi="Verdana" w:cstheme="minorHAnsi"/>
          <w:sz w:val="20"/>
          <w:szCs w:val="20"/>
        </w:rPr>
        <w:t xml:space="preserve">r. w sprawie stosowania art. 107 i 108 Traktatu o funkcjonowaniu Unii Europejskiej do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008225B5">
        <w:rPr>
          <w:rFonts w:ascii="Verdana" w:hAnsi="Verdana" w:cstheme="minorHAnsi"/>
          <w:sz w:val="20"/>
          <w:szCs w:val="20"/>
        </w:rPr>
        <w:t xml:space="preserve"> (</w:t>
      </w:r>
      <w:proofErr w:type="spellStart"/>
      <w:r w:rsidR="008225B5">
        <w:rPr>
          <w:rFonts w:ascii="Verdana" w:hAnsi="Verdana" w:cstheme="minorHAnsi"/>
          <w:sz w:val="20"/>
          <w:szCs w:val="20"/>
        </w:rPr>
        <w:t>Dz.</w:t>
      </w:r>
      <w:r w:rsidRPr="00C31B02">
        <w:rPr>
          <w:rFonts w:ascii="Verdana" w:hAnsi="Verdana" w:cstheme="minorHAnsi"/>
          <w:sz w:val="20"/>
          <w:szCs w:val="20"/>
        </w:rPr>
        <w:t>Urz</w:t>
      </w:r>
      <w:proofErr w:type="spellEnd"/>
      <w:r w:rsidRPr="00C31B02">
        <w:rPr>
          <w:rFonts w:ascii="Verdana" w:hAnsi="Verdana" w:cstheme="minorHAnsi"/>
          <w:sz w:val="20"/>
          <w:szCs w:val="20"/>
        </w:rPr>
        <w:t>. UE L 352 z 24.12.2013</w:t>
      </w:r>
      <w:r w:rsidR="008225B5">
        <w:rPr>
          <w:rFonts w:ascii="Verdana" w:hAnsi="Verdana" w:cstheme="minorHAnsi"/>
          <w:sz w:val="20"/>
          <w:szCs w:val="20"/>
        </w:rPr>
        <w:t>r.</w:t>
      </w:r>
      <w:r w:rsidRPr="00C31B02">
        <w:rPr>
          <w:rFonts w:ascii="Verdana" w:hAnsi="Verdana" w:cstheme="minorHAnsi"/>
          <w:sz w:val="20"/>
          <w:szCs w:val="20"/>
        </w:rPr>
        <w:t>, str. 1);</w:t>
      </w:r>
    </w:p>
    <w:p w:rsidR="005652D9" w:rsidRPr="00C31B02" w:rsidRDefault="005652D9" w:rsidP="00315A62">
      <w:pPr>
        <w:pStyle w:val="Default"/>
        <w:numPr>
          <w:ilvl w:val="0"/>
          <w:numId w:val="136"/>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podmiotom, na których ciąży obowiązek zwrotu pomocy, wynikający z decyzji Komisji Europejskiej, uznającej pomoc za niezgodną z prawem lub ze wspólnym rynkiem (rynkiem wewnętrznym);</w:t>
      </w:r>
    </w:p>
    <w:p w:rsidR="005652D9" w:rsidRPr="00C31B02" w:rsidRDefault="005652D9" w:rsidP="00315A62">
      <w:pPr>
        <w:pStyle w:val="Default"/>
        <w:numPr>
          <w:ilvl w:val="0"/>
          <w:numId w:val="136"/>
        </w:numPr>
        <w:suppressAutoHyphens/>
        <w:autoSpaceDN/>
        <w:adjustRightInd/>
        <w:ind w:left="964" w:hanging="284"/>
        <w:jc w:val="both"/>
        <w:rPr>
          <w:rFonts w:ascii="Verdana" w:hAnsi="Verdana" w:cstheme="minorHAnsi"/>
          <w:sz w:val="20"/>
          <w:szCs w:val="20"/>
        </w:rPr>
      </w:pPr>
      <w:r w:rsidRPr="00C31B02">
        <w:rPr>
          <w:rFonts w:ascii="Verdana" w:hAnsi="Verdana" w:cstheme="minorHAnsi"/>
          <w:sz w:val="20"/>
          <w:szCs w:val="20"/>
        </w:rPr>
        <w:t>na pokrycie wydatków kwalifikowalnych lub podmiotom działającym w</w:t>
      </w:r>
      <w:r>
        <w:rPr>
          <w:rFonts w:ascii="Verdana" w:hAnsi="Verdana" w:cstheme="minorHAnsi"/>
          <w:sz w:val="20"/>
          <w:szCs w:val="20"/>
        </w:rPr>
        <w:t> </w:t>
      </w:r>
      <w:r w:rsidRPr="00C31B02">
        <w:rPr>
          <w:rFonts w:ascii="Verdana" w:hAnsi="Verdana" w:cstheme="minorHAnsi"/>
          <w:sz w:val="20"/>
          <w:szCs w:val="20"/>
        </w:rPr>
        <w:t xml:space="preserve">sektorach, o których mowa w art. 1 ust. 1. lit. a-h rozporządzenia Komisji (WE) nr </w:t>
      </w:r>
      <w:r w:rsidR="008225B5">
        <w:rPr>
          <w:rFonts w:ascii="Verdana" w:hAnsi="Verdana" w:cstheme="minorHAnsi"/>
          <w:sz w:val="20"/>
          <w:szCs w:val="20"/>
        </w:rPr>
        <w:t>1998/2006 z dn. 15 grudnia 2006</w:t>
      </w:r>
      <w:r w:rsidRPr="00C31B02">
        <w:rPr>
          <w:rFonts w:ascii="Verdana" w:hAnsi="Verdana" w:cstheme="minorHAnsi"/>
          <w:sz w:val="20"/>
          <w:szCs w:val="20"/>
        </w:rPr>
        <w:t xml:space="preserve">r. w sprawie stosowania art. 87 i 88 Traktatu do pomocy de </w:t>
      </w:r>
      <w:proofErr w:type="spellStart"/>
      <w:r w:rsidRPr="00C31B02">
        <w:rPr>
          <w:rFonts w:ascii="Verdana" w:hAnsi="Verdana" w:cstheme="minorHAnsi"/>
          <w:sz w:val="20"/>
          <w:szCs w:val="20"/>
        </w:rPr>
        <w:t>minimis</w:t>
      </w:r>
      <w:proofErr w:type="spellEnd"/>
      <w:r w:rsidRPr="00C31B02">
        <w:rPr>
          <w:rFonts w:ascii="Verdana" w:hAnsi="Verdana" w:cstheme="minorHAnsi"/>
          <w:sz w:val="20"/>
          <w:szCs w:val="20"/>
        </w:rPr>
        <w:t>, który mówi o:</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 xml:space="preserve">pomocy przyznawanej podmiotom gospodarczym działającym w sektorach rybołówstwa i akwakultury, objętych </w:t>
      </w:r>
      <w:proofErr w:type="spellStart"/>
      <w:r w:rsidRPr="00C31B02">
        <w:rPr>
          <w:rFonts w:ascii="Verdana" w:hAnsi="Verdana" w:cstheme="minorHAnsi"/>
          <w:sz w:val="20"/>
          <w:szCs w:val="20"/>
        </w:rPr>
        <w:t>Rozp</w:t>
      </w:r>
      <w:proofErr w:type="spellEnd"/>
      <w:r w:rsidRPr="00C31B02">
        <w:rPr>
          <w:rFonts w:ascii="Verdana" w:hAnsi="Verdana" w:cstheme="minorHAnsi"/>
          <w:sz w:val="20"/>
          <w:szCs w:val="20"/>
        </w:rPr>
        <w:t>. Rady (WE) nr 104/2000;</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działającym w dziedzinie produkcji podstawowej produktów rolnych</w:t>
      </w:r>
      <w:r>
        <w:rPr>
          <w:rFonts w:ascii="Verdana" w:hAnsi="Verdana" w:cstheme="minorHAnsi"/>
          <w:sz w:val="20"/>
          <w:szCs w:val="20"/>
        </w:rPr>
        <w:t xml:space="preserve"> wymienionych w załączniku I do </w:t>
      </w:r>
      <w:r w:rsidRPr="00C31B02">
        <w:rPr>
          <w:rFonts w:ascii="Verdana" w:hAnsi="Verdana" w:cstheme="minorHAnsi"/>
          <w:sz w:val="20"/>
          <w:szCs w:val="20"/>
        </w:rPr>
        <w:t>Traktatu;</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działającym w dziedzinie przetwarzania i wprowadzania do obrotu produktów rolnych wymienionych w</w:t>
      </w:r>
      <w:r>
        <w:rPr>
          <w:rFonts w:ascii="Verdana" w:hAnsi="Verdana" w:cstheme="minorHAnsi"/>
          <w:sz w:val="20"/>
          <w:szCs w:val="20"/>
        </w:rPr>
        <w:t> </w:t>
      </w:r>
      <w:r w:rsidRPr="00C31B02">
        <w:rPr>
          <w:rFonts w:ascii="Verdana" w:hAnsi="Verdana" w:cstheme="minorHAnsi"/>
          <w:sz w:val="20"/>
          <w:szCs w:val="20"/>
        </w:rPr>
        <w:t>załączniku I do Traktatu;</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kiedy wysokość pomocy ustalana jest na podstawie ceny lub ilości takich produktów zakupionych od producentó</w:t>
      </w:r>
      <w:r>
        <w:rPr>
          <w:rFonts w:ascii="Verdana" w:hAnsi="Verdana" w:cstheme="minorHAnsi"/>
          <w:sz w:val="20"/>
          <w:szCs w:val="20"/>
        </w:rPr>
        <w:t>w surowców lub wprowadzonych na </w:t>
      </w:r>
      <w:r w:rsidRPr="00C31B02">
        <w:rPr>
          <w:rFonts w:ascii="Verdana" w:hAnsi="Verdana" w:cstheme="minorHAnsi"/>
          <w:sz w:val="20"/>
          <w:szCs w:val="20"/>
        </w:rPr>
        <w:t>rynek przez podmioty gospodarcze objęte pomocą;</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kiedy przyznanie pomocy zależy od faktu jej przekazania w części lub w</w:t>
      </w:r>
      <w:r>
        <w:rPr>
          <w:rFonts w:ascii="Verdana" w:hAnsi="Verdana" w:cstheme="minorHAnsi"/>
          <w:sz w:val="20"/>
          <w:szCs w:val="20"/>
        </w:rPr>
        <w:t> </w:t>
      </w:r>
      <w:r w:rsidRPr="00C31B02">
        <w:rPr>
          <w:rFonts w:ascii="Verdana" w:hAnsi="Verdana" w:cstheme="minorHAnsi"/>
          <w:sz w:val="20"/>
          <w:szCs w:val="20"/>
        </w:rPr>
        <w:t>całości producentom surowców;</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na działalność związaną z wywozem do państw trzecich lub państw członkowskich, tzn. pomocy bezpośrednio związanej z</w:t>
      </w:r>
      <w:r>
        <w:rPr>
          <w:rFonts w:ascii="Verdana" w:hAnsi="Verdana" w:cstheme="minorHAnsi"/>
          <w:sz w:val="20"/>
          <w:szCs w:val="20"/>
        </w:rPr>
        <w:t> </w:t>
      </w:r>
      <w:r w:rsidRPr="00C31B02">
        <w:rPr>
          <w:rFonts w:ascii="Verdana" w:hAnsi="Verdana" w:cstheme="minorHAnsi"/>
          <w:sz w:val="20"/>
          <w:szCs w:val="20"/>
        </w:rPr>
        <w:t>ilością wywożonych produktów, tworzeniem i prowadzeniem sieci dystrybucyjnej lub innymi wydatkami bieżącymi związanymi z</w:t>
      </w:r>
      <w:r>
        <w:rPr>
          <w:rFonts w:ascii="Verdana" w:hAnsi="Verdana" w:cstheme="minorHAnsi"/>
          <w:sz w:val="20"/>
          <w:szCs w:val="20"/>
        </w:rPr>
        <w:t> </w:t>
      </w:r>
      <w:r w:rsidRPr="00C31B02">
        <w:rPr>
          <w:rFonts w:ascii="Verdana" w:hAnsi="Verdana" w:cstheme="minorHAnsi"/>
          <w:sz w:val="20"/>
          <w:szCs w:val="20"/>
        </w:rPr>
        <w:t>prowadzeniem działalności eksportowej;</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uwarunkowanej pierwszeństwem korzystania z towarów krajowych w stosunku do towarów sprowadzanych z zagranicy;</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przedsiębiorstwom działającym w sektorze węglowym zgodnie z definicją zawartą w rozporządzeniu (WE) nr 1407/2002;</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na nabycie pojazdów przeznaczonych do transportu drogowego przyznawanej podmiotom gospodarczym prowadzącym działalność zarobkową w zakresie transportu towarowego;</w:t>
      </w:r>
    </w:p>
    <w:p w:rsidR="005652D9" w:rsidRPr="00C31B02" w:rsidRDefault="005652D9" w:rsidP="00315A62">
      <w:pPr>
        <w:pStyle w:val="Akapitzlist"/>
        <w:numPr>
          <w:ilvl w:val="0"/>
          <w:numId w:val="131"/>
        </w:numPr>
        <w:tabs>
          <w:tab w:val="left" w:pos="-1560"/>
        </w:tabs>
        <w:suppressAutoHyphens/>
        <w:autoSpaceDE w:val="0"/>
        <w:spacing w:after="0" w:line="240" w:lineRule="auto"/>
        <w:ind w:left="1248" w:hanging="284"/>
        <w:contextualSpacing w:val="0"/>
        <w:jc w:val="both"/>
        <w:rPr>
          <w:rFonts w:ascii="Verdana" w:hAnsi="Verdana" w:cstheme="minorHAnsi"/>
          <w:sz w:val="20"/>
          <w:szCs w:val="20"/>
        </w:rPr>
      </w:pPr>
      <w:r w:rsidRPr="00C31B02">
        <w:rPr>
          <w:rFonts w:ascii="Verdana" w:hAnsi="Verdana" w:cstheme="minorHAnsi"/>
          <w:sz w:val="20"/>
          <w:szCs w:val="20"/>
        </w:rPr>
        <w:t>pomocy przyznawanej podmiotom gospodarczym znajdującym się w trudnej sytuacji.</w:t>
      </w:r>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Dotacja nie może zostać przyznana dla </w:t>
      </w:r>
      <w:r>
        <w:rPr>
          <w:rFonts w:ascii="Verdana" w:hAnsi="Verdana" w:cstheme="minorHAnsi"/>
          <w:sz w:val="20"/>
          <w:szCs w:val="20"/>
        </w:rPr>
        <w:t>PS</w:t>
      </w:r>
      <w:r w:rsidRPr="00C31B02">
        <w:rPr>
          <w:rFonts w:ascii="Verdana" w:hAnsi="Verdana" w:cstheme="minorHAnsi"/>
          <w:sz w:val="20"/>
          <w:szCs w:val="20"/>
        </w:rPr>
        <w:t xml:space="preserve">, w których pracownicy </w:t>
      </w:r>
      <w:r>
        <w:rPr>
          <w:rFonts w:ascii="Verdana" w:hAnsi="Verdana" w:cstheme="minorHAnsi"/>
          <w:sz w:val="20"/>
          <w:szCs w:val="20"/>
        </w:rPr>
        <w:t>R</w:t>
      </w:r>
      <w:r w:rsidRPr="00C31B02">
        <w:rPr>
          <w:rFonts w:ascii="Verdana" w:hAnsi="Verdana" w:cstheme="minorHAnsi"/>
          <w:sz w:val="20"/>
          <w:szCs w:val="20"/>
        </w:rPr>
        <w:t>ealizatora projektu posiadają powiązania osobowe lub kapitałowe, polegające w szczególności na:</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uczestniczeniu w spółce jako </w:t>
      </w:r>
      <w:r>
        <w:rPr>
          <w:rFonts w:ascii="Verdana" w:hAnsi="Verdana" w:cstheme="minorHAnsi"/>
          <w:sz w:val="20"/>
          <w:szCs w:val="20"/>
        </w:rPr>
        <w:t xml:space="preserve">wspólnik </w:t>
      </w:r>
      <w:r w:rsidR="008225B5">
        <w:rPr>
          <w:rFonts w:ascii="Verdana" w:hAnsi="Verdana" w:cstheme="minorHAnsi"/>
          <w:sz w:val="20"/>
          <w:szCs w:val="20"/>
        </w:rPr>
        <w:t>spółki;</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uczestniczeniu w spółdzielni </w:t>
      </w:r>
      <w:r w:rsidR="008225B5">
        <w:rPr>
          <w:rFonts w:ascii="Verdana" w:hAnsi="Verdana" w:cstheme="minorHAnsi"/>
          <w:sz w:val="20"/>
          <w:szCs w:val="20"/>
        </w:rPr>
        <w:t>socjalnej w charakterze członka;</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pełnieniu funkcji członka organu nadzorczego lub zarządzaj</w:t>
      </w:r>
      <w:r w:rsidR="008225B5">
        <w:rPr>
          <w:rFonts w:ascii="Verdana" w:hAnsi="Verdana" w:cstheme="minorHAnsi"/>
          <w:sz w:val="20"/>
          <w:szCs w:val="20"/>
        </w:rPr>
        <w:t>ącego, prokurenta, pełnomocnika;</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pełnieniu funkcji członka zarządu osoby prawnej będącej </w:t>
      </w:r>
      <w:r>
        <w:rPr>
          <w:rFonts w:ascii="Verdana" w:hAnsi="Verdana" w:cstheme="minorHAnsi"/>
          <w:sz w:val="20"/>
          <w:szCs w:val="20"/>
        </w:rPr>
        <w:t>wspólnikiem</w:t>
      </w:r>
      <w:r w:rsidRPr="00C31B02">
        <w:rPr>
          <w:rFonts w:ascii="Verdana" w:hAnsi="Verdana" w:cstheme="minorHAnsi"/>
          <w:sz w:val="20"/>
          <w:szCs w:val="20"/>
        </w:rPr>
        <w:t xml:space="preserve"> </w:t>
      </w:r>
      <w:r w:rsidR="001A536C">
        <w:rPr>
          <w:rFonts w:ascii="Verdana" w:hAnsi="Verdana" w:cstheme="minorHAnsi"/>
          <w:sz w:val="20"/>
          <w:szCs w:val="20"/>
        </w:rPr>
        <w:t>PS</w:t>
      </w:r>
      <w:r w:rsidRPr="00C31B02">
        <w:rPr>
          <w:rFonts w:ascii="Verdana" w:hAnsi="Verdana" w:cstheme="minorHAnsi"/>
          <w:sz w:val="20"/>
          <w:szCs w:val="20"/>
        </w:rPr>
        <w:t xml:space="preserve"> lub </w:t>
      </w:r>
      <w:r w:rsidR="008225B5">
        <w:rPr>
          <w:rFonts w:ascii="Verdana" w:hAnsi="Verdana" w:cstheme="minorHAnsi"/>
          <w:sz w:val="20"/>
          <w:szCs w:val="20"/>
        </w:rPr>
        <w:t>członkiem spółdzielni socjalnej;</w:t>
      </w:r>
    </w:p>
    <w:p w:rsidR="005652D9" w:rsidRPr="00C31B02" w:rsidRDefault="005652D9" w:rsidP="00315A62">
      <w:pPr>
        <w:pStyle w:val="Akapitzlist"/>
        <w:numPr>
          <w:ilvl w:val="0"/>
          <w:numId w:val="137"/>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pełnieniu funkcji w wewnętrznych organach kontroli/nadzoru.</w:t>
      </w:r>
    </w:p>
    <w:p w:rsidR="005652D9"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Powyższe w</w:t>
      </w:r>
      <w:r w:rsidRPr="00C31B02">
        <w:rPr>
          <w:rFonts w:ascii="Verdana" w:hAnsi="Verdana" w:cstheme="minorHAnsi"/>
          <w:sz w:val="20"/>
          <w:szCs w:val="20"/>
        </w:rPr>
        <w:t xml:space="preserve">ykluczenia dotyczą również osób, z którymi pracownicy </w:t>
      </w:r>
      <w:r>
        <w:rPr>
          <w:rFonts w:ascii="Verdana" w:hAnsi="Verdana" w:cstheme="minorHAnsi"/>
          <w:sz w:val="20"/>
          <w:szCs w:val="20"/>
        </w:rPr>
        <w:t>Realizatora</w:t>
      </w:r>
      <w:r w:rsidRPr="00C31B02">
        <w:rPr>
          <w:rFonts w:ascii="Verdana" w:hAnsi="Verdana" w:cstheme="minorHAnsi"/>
          <w:sz w:val="20"/>
          <w:szCs w:val="20"/>
        </w:rPr>
        <w:t xml:space="preserve"> </w:t>
      </w:r>
      <w:r>
        <w:rPr>
          <w:rFonts w:ascii="Verdana" w:hAnsi="Verdana" w:cstheme="minorHAnsi"/>
          <w:sz w:val="20"/>
          <w:szCs w:val="20"/>
        </w:rPr>
        <w:t xml:space="preserve">projektu </w:t>
      </w:r>
      <w:r w:rsidRPr="00C31B02">
        <w:rPr>
          <w:rFonts w:ascii="Verdana" w:hAnsi="Verdana" w:cstheme="minorHAnsi"/>
          <w:sz w:val="20"/>
          <w:szCs w:val="20"/>
        </w:rPr>
        <w:t>pozostają w związku małżeńskim, w stosunku pokrewieństwa lub powinowactwa w linii prostej, pokrewieństwa drugiego stopnia lub powinowactwa drugiego stopnia w linii bocznej lub w stosunku przysposobienia, opieki lub kurateli.</w:t>
      </w:r>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P</w:t>
      </w:r>
      <w:r>
        <w:rPr>
          <w:rFonts w:ascii="Verdana" w:hAnsi="Verdana" w:cstheme="minorHAnsi"/>
          <w:sz w:val="20"/>
          <w:szCs w:val="20"/>
        </w:rPr>
        <w:t>S</w:t>
      </w:r>
      <w:r w:rsidRPr="00C31B02">
        <w:rPr>
          <w:rFonts w:ascii="Verdana" w:hAnsi="Verdana" w:cstheme="minorHAnsi"/>
          <w:sz w:val="20"/>
          <w:szCs w:val="20"/>
        </w:rPr>
        <w:t xml:space="preserve"> wspierane przez ROWES wyrażają zgodę na przeprowadzanie działań monitoringowych, ewaluacyjnych lub/i kontrolnych w zakresie kondycji ekonomicznej i</w:t>
      </w:r>
      <w:r>
        <w:rPr>
          <w:rFonts w:ascii="Verdana" w:hAnsi="Verdana" w:cstheme="minorHAnsi"/>
          <w:sz w:val="20"/>
          <w:szCs w:val="20"/>
        </w:rPr>
        <w:t> </w:t>
      </w:r>
      <w:r w:rsidRPr="00C31B02">
        <w:rPr>
          <w:rFonts w:ascii="Verdana" w:hAnsi="Verdana" w:cstheme="minorHAnsi"/>
          <w:sz w:val="20"/>
          <w:szCs w:val="20"/>
        </w:rPr>
        <w:t>społecznej podmiotu.</w:t>
      </w:r>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Nowo</w:t>
      </w:r>
      <w:r w:rsidR="00596443">
        <w:rPr>
          <w:rFonts w:ascii="Verdana" w:hAnsi="Verdana" w:cstheme="minorHAnsi"/>
          <w:sz w:val="20"/>
          <w:szCs w:val="20"/>
        </w:rPr>
        <w:t xml:space="preserve"> </w:t>
      </w:r>
      <w:r w:rsidRPr="00C31B02">
        <w:rPr>
          <w:rFonts w:ascii="Verdana" w:hAnsi="Verdana" w:cstheme="minorHAnsi"/>
          <w:sz w:val="20"/>
          <w:szCs w:val="20"/>
        </w:rPr>
        <w:t xml:space="preserve">utworzone </w:t>
      </w:r>
      <w:r>
        <w:rPr>
          <w:rFonts w:ascii="Verdana" w:hAnsi="Verdana" w:cstheme="minorHAnsi"/>
          <w:sz w:val="20"/>
          <w:szCs w:val="20"/>
        </w:rPr>
        <w:t>PS</w:t>
      </w:r>
      <w:r w:rsidRPr="00C31B02">
        <w:rPr>
          <w:rFonts w:ascii="Verdana" w:hAnsi="Verdana" w:cstheme="minorHAnsi"/>
          <w:sz w:val="20"/>
          <w:szCs w:val="20"/>
        </w:rPr>
        <w:t xml:space="preserve"> oraz przekształcone z</w:t>
      </w:r>
      <w:r>
        <w:rPr>
          <w:rFonts w:ascii="Verdana" w:hAnsi="Verdana" w:cstheme="minorHAnsi"/>
          <w:sz w:val="20"/>
          <w:szCs w:val="20"/>
        </w:rPr>
        <w:t xml:space="preserve"> PES</w:t>
      </w:r>
      <w:r w:rsidRPr="00C31B02">
        <w:rPr>
          <w:rFonts w:ascii="Verdana" w:hAnsi="Verdana" w:cstheme="minorHAnsi"/>
          <w:sz w:val="20"/>
          <w:szCs w:val="20"/>
        </w:rPr>
        <w:t xml:space="preserve"> mają obowiązek poddania się procesowi:</w:t>
      </w:r>
    </w:p>
    <w:p w:rsidR="005652D9" w:rsidRPr="00C31B02" w:rsidRDefault="005652D9" w:rsidP="00315A62">
      <w:pPr>
        <w:pStyle w:val="Akapitzlist"/>
        <w:numPr>
          <w:ilvl w:val="0"/>
          <w:numId w:val="138"/>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lustracji, o której mowa w art. 91</w:t>
      </w:r>
      <w:r w:rsidR="008225B5">
        <w:rPr>
          <w:rFonts w:ascii="Verdana" w:hAnsi="Verdana" w:cstheme="minorHAnsi"/>
          <w:sz w:val="20"/>
          <w:szCs w:val="20"/>
        </w:rPr>
        <w:t xml:space="preserve"> ustawy z dnia 16 września 1982r.</w:t>
      </w:r>
      <w:r w:rsidRPr="00C31B02">
        <w:rPr>
          <w:rFonts w:ascii="Verdana" w:hAnsi="Verdana" w:cstheme="minorHAnsi"/>
          <w:sz w:val="20"/>
          <w:szCs w:val="20"/>
        </w:rPr>
        <w:t>– Prawo spółdzielcze w przypadku spółdzielni socjalnych,</w:t>
      </w:r>
    </w:p>
    <w:p w:rsidR="005652D9" w:rsidRPr="00C31B02" w:rsidRDefault="005652D9" w:rsidP="00315A62">
      <w:pPr>
        <w:pStyle w:val="Akapitzlist"/>
        <w:numPr>
          <w:ilvl w:val="0"/>
          <w:numId w:val="138"/>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zewnętrznemu audytowi mającemu na celu sprawdzenie przestrzegania przez </w:t>
      </w:r>
      <w:r>
        <w:rPr>
          <w:rFonts w:ascii="Verdana" w:hAnsi="Verdana" w:cstheme="minorHAnsi"/>
          <w:sz w:val="20"/>
          <w:szCs w:val="20"/>
        </w:rPr>
        <w:t>PS</w:t>
      </w:r>
      <w:r w:rsidRPr="00C31B02">
        <w:rPr>
          <w:rFonts w:ascii="Verdana" w:hAnsi="Verdana" w:cstheme="minorHAnsi"/>
          <w:sz w:val="20"/>
          <w:szCs w:val="20"/>
        </w:rPr>
        <w:t xml:space="preserve"> przepisów prawa i postanowień statutu, kont</w:t>
      </w:r>
      <w:r w:rsidR="00096F72">
        <w:rPr>
          <w:rFonts w:ascii="Verdana" w:hAnsi="Verdana" w:cstheme="minorHAnsi"/>
          <w:sz w:val="20"/>
          <w:szCs w:val="20"/>
        </w:rPr>
        <w:t>rolę gospodarności, celowości i </w:t>
      </w:r>
      <w:r w:rsidRPr="00C31B02">
        <w:rPr>
          <w:rFonts w:ascii="Verdana" w:hAnsi="Verdana" w:cstheme="minorHAnsi"/>
          <w:sz w:val="20"/>
          <w:szCs w:val="20"/>
        </w:rPr>
        <w:t xml:space="preserve">rzetelności realizacji przez </w:t>
      </w:r>
      <w:r w:rsidR="00F12AE9">
        <w:rPr>
          <w:rFonts w:ascii="Verdana" w:hAnsi="Verdana" w:cstheme="minorHAnsi"/>
          <w:sz w:val="20"/>
          <w:szCs w:val="20"/>
        </w:rPr>
        <w:t>PS</w:t>
      </w:r>
      <w:r w:rsidR="00096F72">
        <w:rPr>
          <w:rFonts w:ascii="Verdana" w:hAnsi="Verdana" w:cstheme="minorHAnsi"/>
          <w:sz w:val="20"/>
          <w:szCs w:val="20"/>
        </w:rPr>
        <w:t xml:space="preserve"> celów ekonomicznych i </w:t>
      </w:r>
      <w:r w:rsidRPr="00C31B02">
        <w:rPr>
          <w:rFonts w:ascii="Verdana" w:hAnsi="Verdana" w:cstheme="minorHAnsi"/>
          <w:sz w:val="20"/>
          <w:szCs w:val="20"/>
        </w:rPr>
        <w:t xml:space="preserve">społecznych, udzielenie organizacyjnej i instruktażowej pomocy w usuwaniu stwierdzonych nieprawidłowości oraz w usprawnieniu działalności </w:t>
      </w:r>
      <w:r>
        <w:rPr>
          <w:rFonts w:ascii="Verdana" w:hAnsi="Verdana" w:cstheme="minorHAnsi"/>
          <w:sz w:val="20"/>
          <w:szCs w:val="20"/>
        </w:rPr>
        <w:t>PS</w:t>
      </w:r>
      <w:r w:rsidR="00096F72">
        <w:rPr>
          <w:rFonts w:ascii="Verdana" w:hAnsi="Verdana" w:cstheme="minorHAnsi"/>
          <w:sz w:val="20"/>
          <w:szCs w:val="20"/>
        </w:rPr>
        <w:t>– w </w:t>
      </w:r>
      <w:r w:rsidRPr="00C31B02">
        <w:rPr>
          <w:rFonts w:ascii="Verdana" w:hAnsi="Verdana" w:cstheme="minorHAnsi"/>
          <w:sz w:val="20"/>
          <w:szCs w:val="20"/>
        </w:rPr>
        <w:t xml:space="preserve">przypadku </w:t>
      </w:r>
      <w:r w:rsidR="001A536C">
        <w:rPr>
          <w:rFonts w:ascii="Verdana" w:hAnsi="Verdana" w:cstheme="minorHAnsi"/>
          <w:sz w:val="20"/>
          <w:szCs w:val="20"/>
        </w:rPr>
        <w:t>PS</w:t>
      </w:r>
      <w:r w:rsidRPr="00C31B02">
        <w:rPr>
          <w:rFonts w:ascii="Verdana" w:hAnsi="Verdana" w:cstheme="minorHAnsi"/>
          <w:sz w:val="20"/>
          <w:szCs w:val="20"/>
        </w:rPr>
        <w:t xml:space="preserve"> innych niż spółdzielnia socjalna.</w:t>
      </w:r>
    </w:p>
    <w:p w:rsidR="005B2184" w:rsidRDefault="005B2184"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Spółdzielnia socjalna utworzona w ramach projektu zobowiązana jest poddać się lustracji w terminie 6 miesięcy od dnia zatwierdzenia sprawozdania finansowego za pierwszy rok działalności.</w:t>
      </w:r>
    </w:p>
    <w:p w:rsidR="005652D9" w:rsidRPr="00C31B02"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Obowiązek poddania się procesowi lustracji lub audytu następuje w ostatnim miesiącu korzystania z</w:t>
      </w:r>
      <w:r w:rsidR="005A4433">
        <w:rPr>
          <w:rFonts w:ascii="Verdana" w:hAnsi="Verdana" w:cstheme="minorHAnsi"/>
          <w:sz w:val="20"/>
          <w:szCs w:val="20"/>
        </w:rPr>
        <w:t xml:space="preserve"> przedłużonego</w:t>
      </w:r>
      <w:r w:rsidRPr="00C31B02">
        <w:rPr>
          <w:rFonts w:ascii="Verdana" w:hAnsi="Verdana" w:cstheme="minorHAnsi"/>
          <w:sz w:val="20"/>
          <w:szCs w:val="20"/>
        </w:rPr>
        <w:t xml:space="preserve"> wsparcia pomostowego w formie finansowej.</w:t>
      </w:r>
    </w:p>
    <w:p w:rsidR="005652D9" w:rsidRDefault="005652D9" w:rsidP="00315A62">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Lustracja oraz audyt dla nowo</w:t>
      </w:r>
      <w:r w:rsidR="00596443">
        <w:rPr>
          <w:rFonts w:ascii="Verdana" w:hAnsi="Verdana" w:cstheme="minorHAnsi"/>
          <w:sz w:val="20"/>
          <w:szCs w:val="20"/>
        </w:rPr>
        <w:t xml:space="preserve"> </w:t>
      </w:r>
      <w:r>
        <w:rPr>
          <w:rFonts w:ascii="Verdana" w:hAnsi="Verdana" w:cstheme="minorHAnsi"/>
          <w:sz w:val="20"/>
          <w:szCs w:val="20"/>
        </w:rPr>
        <w:t>powstałych PS finansowane są w ramach projektu przez Realizatora</w:t>
      </w:r>
      <w:r w:rsidRPr="00C31B02">
        <w:rPr>
          <w:rFonts w:ascii="Verdana" w:hAnsi="Verdana" w:cstheme="minorHAnsi"/>
          <w:sz w:val="20"/>
          <w:szCs w:val="20"/>
        </w:rPr>
        <w:t>.</w:t>
      </w:r>
    </w:p>
    <w:p w:rsidR="00D50B9B" w:rsidRDefault="00D50B9B" w:rsidP="00D50B9B">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W przypadku gdy jednym z założycieli PS są osoby:</w:t>
      </w:r>
    </w:p>
    <w:p w:rsidR="00D50B9B" w:rsidRPr="00A61925" w:rsidRDefault="00D50B9B" w:rsidP="00D50B9B">
      <w:pPr>
        <w:pStyle w:val="Akapitzlist"/>
        <w:numPr>
          <w:ilvl w:val="0"/>
          <w:numId w:val="185"/>
        </w:numPr>
        <w:suppressAutoHyphens/>
        <w:spacing w:after="0" w:line="240" w:lineRule="auto"/>
        <w:ind w:left="851" w:hanging="284"/>
        <w:jc w:val="both"/>
        <w:rPr>
          <w:rFonts w:ascii="Verdana" w:hAnsi="Verdana" w:cstheme="minorHAnsi"/>
          <w:sz w:val="20"/>
          <w:szCs w:val="20"/>
        </w:rPr>
      </w:pPr>
      <w:r w:rsidRPr="00A61925">
        <w:rPr>
          <w:rFonts w:ascii="Verdana" w:hAnsi="Verdana" w:cstheme="minorHAnsi"/>
          <w:sz w:val="20"/>
          <w:szCs w:val="20"/>
        </w:rPr>
        <w:t>prowadzące działalność gospodarczą,</w:t>
      </w:r>
    </w:p>
    <w:p w:rsidR="00D50B9B" w:rsidRPr="00A61925" w:rsidRDefault="00D50B9B" w:rsidP="00D50B9B">
      <w:pPr>
        <w:pStyle w:val="Akapitzlist"/>
        <w:numPr>
          <w:ilvl w:val="0"/>
          <w:numId w:val="185"/>
        </w:numPr>
        <w:suppressAutoHyphens/>
        <w:spacing w:after="0" w:line="240" w:lineRule="auto"/>
        <w:ind w:left="851" w:hanging="284"/>
        <w:jc w:val="both"/>
        <w:rPr>
          <w:rFonts w:ascii="Verdana" w:hAnsi="Verdana" w:cstheme="minorHAnsi"/>
          <w:sz w:val="20"/>
          <w:szCs w:val="20"/>
        </w:rPr>
      </w:pPr>
      <w:r w:rsidRPr="00A61925">
        <w:rPr>
          <w:rFonts w:ascii="Verdana" w:hAnsi="Verdana" w:cstheme="minorHAnsi"/>
          <w:sz w:val="20"/>
          <w:szCs w:val="20"/>
        </w:rPr>
        <w:t>wspólnicy/akcjonariusze przedsiębiorstwa,</w:t>
      </w:r>
    </w:p>
    <w:p w:rsidR="00D50B9B" w:rsidRPr="00A61925" w:rsidRDefault="00D50B9B" w:rsidP="00D50B9B">
      <w:pPr>
        <w:pStyle w:val="Akapitzlist"/>
        <w:numPr>
          <w:ilvl w:val="0"/>
          <w:numId w:val="185"/>
        </w:numPr>
        <w:suppressAutoHyphens/>
        <w:spacing w:after="0" w:line="240" w:lineRule="auto"/>
        <w:ind w:left="851" w:hanging="284"/>
        <w:jc w:val="both"/>
        <w:rPr>
          <w:rFonts w:ascii="Verdana" w:hAnsi="Verdana" w:cstheme="minorHAnsi"/>
          <w:sz w:val="20"/>
          <w:szCs w:val="20"/>
        </w:rPr>
      </w:pPr>
      <w:r w:rsidRPr="00A61925">
        <w:rPr>
          <w:rFonts w:ascii="Verdana" w:hAnsi="Verdana" w:cstheme="minorHAnsi"/>
          <w:sz w:val="20"/>
          <w:szCs w:val="20"/>
        </w:rPr>
        <w:t>członkowie zarządu przedsiębiorstwa,</w:t>
      </w:r>
    </w:p>
    <w:p w:rsidR="00D50B9B" w:rsidRDefault="00D50B9B" w:rsidP="00D50B9B">
      <w:pPr>
        <w:suppressAutoHyphens/>
        <w:spacing w:after="0" w:line="240" w:lineRule="auto"/>
        <w:ind w:left="397"/>
        <w:jc w:val="both"/>
        <w:rPr>
          <w:rFonts w:ascii="Verdana" w:hAnsi="Verdana" w:cstheme="minorHAnsi"/>
          <w:sz w:val="20"/>
          <w:szCs w:val="20"/>
        </w:rPr>
      </w:pPr>
      <w:r>
        <w:rPr>
          <w:rFonts w:ascii="Verdana" w:hAnsi="Verdana" w:cstheme="minorHAnsi"/>
          <w:sz w:val="20"/>
          <w:szCs w:val="20"/>
        </w:rPr>
        <w:t>nie jest możliwe udzielenie wsparcia na utworzenie miejsc pracy w nowotworzonym PS o </w:t>
      </w:r>
      <w:r w:rsidRPr="00A61925">
        <w:rPr>
          <w:rFonts w:ascii="Verdana" w:hAnsi="Verdana" w:cstheme="minorHAnsi"/>
          <w:sz w:val="20"/>
          <w:szCs w:val="20"/>
        </w:rPr>
        <w:t>tożsam</w:t>
      </w:r>
      <w:r>
        <w:rPr>
          <w:rFonts w:ascii="Verdana" w:hAnsi="Verdana" w:cstheme="minorHAnsi"/>
          <w:sz w:val="20"/>
          <w:szCs w:val="20"/>
        </w:rPr>
        <w:t>ym profilu</w:t>
      </w:r>
      <w:r w:rsidRPr="00A61925">
        <w:rPr>
          <w:rFonts w:ascii="Verdana" w:hAnsi="Verdana" w:cstheme="minorHAnsi"/>
          <w:sz w:val="20"/>
          <w:szCs w:val="20"/>
        </w:rPr>
        <w:t xml:space="preserve"> z prowadzon</w:t>
      </w:r>
      <w:r>
        <w:rPr>
          <w:rFonts w:ascii="Verdana" w:hAnsi="Verdana" w:cstheme="minorHAnsi"/>
          <w:sz w:val="20"/>
          <w:szCs w:val="20"/>
        </w:rPr>
        <w:t xml:space="preserve">ymi przez w/w przedsiębiorstwa </w:t>
      </w:r>
      <w:r w:rsidRPr="00A61925">
        <w:rPr>
          <w:rFonts w:ascii="Verdana" w:hAnsi="Verdana" w:cstheme="minorHAnsi"/>
          <w:sz w:val="20"/>
          <w:szCs w:val="20"/>
        </w:rPr>
        <w:t>działalnością</w:t>
      </w:r>
      <w:r>
        <w:rPr>
          <w:rFonts w:ascii="Verdana" w:hAnsi="Verdana" w:cstheme="minorHAnsi"/>
          <w:sz w:val="20"/>
          <w:szCs w:val="20"/>
        </w:rPr>
        <w:t>. Przykładem takiej działalności jest świadczenie takich samych usług lub sprzedaż towarów/produktów przez te przedsiębiorstwa i przyszłe PS.</w:t>
      </w:r>
      <w:r w:rsidRPr="00A61925">
        <w:rPr>
          <w:rFonts w:ascii="Verdana" w:hAnsi="Verdana" w:cstheme="minorHAnsi"/>
          <w:sz w:val="20"/>
          <w:szCs w:val="20"/>
        </w:rPr>
        <w:t xml:space="preserve"> </w:t>
      </w:r>
    </w:p>
    <w:p w:rsidR="00D50B9B" w:rsidRPr="005C371D" w:rsidRDefault="00D50B9B" w:rsidP="00D50B9B">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sidRPr="005C371D">
        <w:rPr>
          <w:rFonts w:ascii="Verdana" w:hAnsi="Verdana" w:cstheme="minorHAnsi"/>
          <w:sz w:val="20"/>
          <w:szCs w:val="20"/>
        </w:rPr>
        <w:t>Wyżej wymienione wykluczeni</w:t>
      </w:r>
      <w:r>
        <w:rPr>
          <w:rFonts w:ascii="Verdana" w:hAnsi="Verdana" w:cstheme="minorHAnsi"/>
          <w:sz w:val="20"/>
          <w:szCs w:val="20"/>
        </w:rPr>
        <w:t>e</w:t>
      </w:r>
      <w:r w:rsidRPr="005C371D">
        <w:rPr>
          <w:rFonts w:ascii="Verdana" w:hAnsi="Verdana" w:cstheme="minorHAnsi"/>
          <w:sz w:val="20"/>
          <w:szCs w:val="20"/>
        </w:rPr>
        <w:t xml:space="preserve"> dotyczy również członków rodzin</w:t>
      </w:r>
      <w:r>
        <w:rPr>
          <w:rFonts w:ascii="Verdana" w:hAnsi="Verdana" w:cstheme="minorHAnsi"/>
          <w:sz w:val="20"/>
          <w:szCs w:val="20"/>
        </w:rPr>
        <w:t xml:space="preserve"> w/w założycieli PS tj. osób </w:t>
      </w:r>
      <w:r w:rsidRPr="005C371D">
        <w:rPr>
          <w:rFonts w:ascii="Verdana" w:hAnsi="Verdana" w:cstheme="minorHAnsi"/>
          <w:sz w:val="20"/>
          <w:szCs w:val="20"/>
        </w:rPr>
        <w:t xml:space="preserve"> pozosta</w:t>
      </w:r>
      <w:r>
        <w:rPr>
          <w:rFonts w:ascii="Verdana" w:hAnsi="Verdana" w:cstheme="minorHAnsi"/>
          <w:sz w:val="20"/>
          <w:szCs w:val="20"/>
        </w:rPr>
        <w:t>jących</w:t>
      </w:r>
      <w:r w:rsidRPr="005C371D">
        <w:rPr>
          <w:rFonts w:ascii="Verdana" w:hAnsi="Verdana" w:cstheme="minorHAnsi"/>
          <w:sz w:val="20"/>
          <w:szCs w:val="20"/>
        </w:rPr>
        <w:t xml:space="preserve"> w</w:t>
      </w:r>
      <w:r>
        <w:rPr>
          <w:rFonts w:ascii="Verdana" w:hAnsi="Verdana" w:cstheme="minorHAnsi"/>
          <w:sz w:val="20"/>
          <w:szCs w:val="20"/>
        </w:rPr>
        <w:t> </w:t>
      </w:r>
      <w:r w:rsidRPr="005C371D">
        <w:rPr>
          <w:rFonts w:ascii="Verdana" w:hAnsi="Verdana" w:cstheme="minorHAnsi"/>
          <w:sz w:val="20"/>
          <w:szCs w:val="20"/>
        </w:rPr>
        <w:t>związku małżeńskim, w stosunku pokrewieństwa lub powinowactwa w linii prostej, pokrewieństwa drugiego stopnia lub powinowactwa drugiego stopnia w</w:t>
      </w:r>
      <w:r>
        <w:rPr>
          <w:rFonts w:ascii="Verdana" w:hAnsi="Verdana" w:cstheme="minorHAnsi"/>
          <w:sz w:val="20"/>
          <w:szCs w:val="20"/>
        </w:rPr>
        <w:t> </w:t>
      </w:r>
      <w:r w:rsidRPr="005C371D">
        <w:rPr>
          <w:rFonts w:ascii="Verdana" w:hAnsi="Verdana" w:cstheme="minorHAnsi"/>
          <w:sz w:val="20"/>
          <w:szCs w:val="20"/>
        </w:rPr>
        <w:t>linii bocznej lub w stosunku przysposobienia, opieki lub kurateli.</w:t>
      </w:r>
    </w:p>
    <w:p w:rsidR="00D50B9B" w:rsidRDefault="00D50B9B" w:rsidP="00D50B9B">
      <w:pPr>
        <w:pStyle w:val="Akapitzlist"/>
        <w:numPr>
          <w:ilvl w:val="0"/>
          <w:numId w:val="132"/>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W przypadkach określonych w pkt. </w:t>
      </w:r>
      <w:r w:rsidR="00C46C11">
        <w:rPr>
          <w:rFonts w:ascii="Verdana" w:hAnsi="Verdana" w:cstheme="minorHAnsi"/>
          <w:sz w:val="20"/>
          <w:szCs w:val="20"/>
        </w:rPr>
        <w:t xml:space="preserve">11 </w:t>
      </w:r>
      <w:r>
        <w:rPr>
          <w:rFonts w:ascii="Verdana" w:hAnsi="Verdana" w:cstheme="minorHAnsi"/>
          <w:sz w:val="20"/>
          <w:szCs w:val="20"/>
        </w:rPr>
        <w:t>wsparcie może być udzielone tylko i wyłącznie:</w:t>
      </w:r>
    </w:p>
    <w:p w:rsidR="00D50B9B" w:rsidRDefault="00D50B9B" w:rsidP="00D50B9B">
      <w:pPr>
        <w:pStyle w:val="Akapitzlist"/>
        <w:numPr>
          <w:ilvl w:val="0"/>
          <w:numId w:val="185"/>
        </w:numPr>
        <w:suppressAutoHyphens/>
        <w:spacing w:after="0" w:line="240" w:lineRule="auto"/>
        <w:ind w:left="851" w:hanging="284"/>
        <w:jc w:val="both"/>
        <w:rPr>
          <w:rFonts w:ascii="Verdana" w:hAnsi="Verdana" w:cstheme="minorHAnsi"/>
          <w:sz w:val="20"/>
          <w:szCs w:val="20"/>
        </w:rPr>
      </w:pPr>
      <w:r>
        <w:rPr>
          <w:rFonts w:ascii="Verdana" w:hAnsi="Verdana" w:cstheme="minorHAnsi"/>
          <w:sz w:val="20"/>
          <w:szCs w:val="20"/>
        </w:rPr>
        <w:t>w sytuacji wniesienia istniejącego przedsiębiorstwa aportem do nowotworzonego PS,</w:t>
      </w:r>
    </w:p>
    <w:p w:rsidR="00D50B9B" w:rsidRPr="00D50B9B" w:rsidRDefault="00D50B9B" w:rsidP="00D50B9B">
      <w:pPr>
        <w:pStyle w:val="Akapitzlist"/>
        <w:numPr>
          <w:ilvl w:val="0"/>
          <w:numId w:val="185"/>
        </w:numPr>
        <w:suppressAutoHyphens/>
        <w:spacing w:after="0" w:line="240" w:lineRule="auto"/>
        <w:ind w:left="851" w:hanging="284"/>
        <w:jc w:val="both"/>
        <w:rPr>
          <w:rFonts w:ascii="Verdana" w:hAnsi="Verdana" w:cstheme="minorHAnsi"/>
          <w:sz w:val="20"/>
          <w:szCs w:val="20"/>
        </w:rPr>
      </w:pPr>
      <w:r>
        <w:rPr>
          <w:rFonts w:ascii="Verdana" w:hAnsi="Verdana" w:cstheme="minorHAnsi"/>
          <w:sz w:val="20"/>
          <w:szCs w:val="20"/>
        </w:rPr>
        <w:t>przekształcenia istniejącego przedsiębiorstwa (spełniającego definicję PES) w PS.</w:t>
      </w:r>
    </w:p>
    <w:p w:rsidR="00AD4CFF" w:rsidRPr="008306B7" w:rsidRDefault="00AD4CFF" w:rsidP="00696098">
      <w:pPr>
        <w:pStyle w:val="Nagwek3"/>
        <w:numPr>
          <w:ilvl w:val="0"/>
          <w:numId w:val="3"/>
        </w:numPr>
        <w:spacing w:before="480" w:after="120"/>
        <w:ind w:left="0" w:firstLine="170"/>
      </w:pPr>
      <w:bookmarkStart w:id="93" w:name="_DOTACJE_NA_TWORZENIE"/>
      <w:bookmarkStart w:id="94" w:name="_Toc532467824"/>
      <w:bookmarkEnd w:id="93"/>
      <w:r w:rsidRPr="008306B7">
        <w:lastRenderedPageBreak/>
        <w:t>DOTACJE NA TWORZENIE NOWYCH MIEJSC PRACY</w:t>
      </w:r>
      <w:bookmarkEnd w:id="94"/>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Celem udzielenia dotacji jest zapewnienie wsparcia na pokrycie wydatków niezbędnych na tworzenie nowych miejsc pracy dla:</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osób bezrobotnych zarejestrowanych w powiatowym urzędzie pracy (wymagane dokumenty:</w:t>
      </w:r>
      <w:r w:rsidRPr="00C31B02">
        <w:rPr>
          <w:rFonts w:ascii="Verdana" w:hAnsi="Verdana" w:cstheme="minorHAnsi"/>
          <w:iCs/>
          <w:kern w:val="2"/>
          <w:sz w:val="20"/>
          <w:szCs w:val="20"/>
        </w:rPr>
        <w:t xml:space="preserve"> </w:t>
      </w:r>
      <w:r w:rsidRPr="00C31B02">
        <w:rPr>
          <w:rFonts w:ascii="Verdana" w:hAnsi="Verdana" w:cstheme="minorHAnsi"/>
          <w:iCs/>
          <w:sz w:val="20"/>
          <w:szCs w:val="20"/>
        </w:rPr>
        <w:t>oryginał zaświadczenia/kopia decyzji z powiatowego urzędu pracy potwierdzającego status osoby bezrobotnej potwierdzona za zgodność z</w:t>
      </w:r>
      <w:r>
        <w:rPr>
          <w:rFonts w:ascii="Verdana" w:hAnsi="Verdana" w:cstheme="minorHAnsi"/>
          <w:iCs/>
          <w:sz w:val="20"/>
          <w:szCs w:val="20"/>
        </w:rPr>
        <w:t> </w:t>
      </w:r>
      <w:r w:rsidRPr="00C31B02">
        <w:rPr>
          <w:rFonts w:ascii="Verdana" w:hAnsi="Verdana" w:cstheme="minorHAnsi"/>
          <w:iCs/>
          <w:sz w:val="20"/>
          <w:szCs w:val="20"/>
        </w:rPr>
        <w:t>oryginałem)</w:t>
      </w:r>
      <w:r w:rsidRPr="00C31B02">
        <w:rPr>
          <w:rFonts w:ascii="Verdana" w:hAnsi="Verdana" w:cstheme="minorHAnsi"/>
          <w:sz w:val="20"/>
          <w:szCs w:val="20"/>
        </w:rPr>
        <w:t xml:space="preserve"> </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 xml:space="preserve">osób bezrobotnych niezarejestrowanych w powiatowym urzędzie pracy (wymagane dokumenty: oświadczenie osoby bezrobotnej niezarejestrowanej w ewidencji urzędów pracy (wzór stanowi </w:t>
      </w:r>
      <w:r w:rsidRPr="0056371A">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56371A">
        <w:rPr>
          <w:rFonts w:ascii="Verdana" w:hAnsi="Verdana" w:cstheme="minorHAnsi"/>
          <w:color w:val="4F81BD" w:themeColor="accent1"/>
          <w:sz w:val="20"/>
          <w:szCs w:val="20"/>
        </w:rPr>
        <w:t xml:space="preserve"> 4a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 xml:space="preserve">) </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osób, które nie ukończyły 30 roku życia lub ukończyły 50 rok życia i posiadają status osoby poszukującej pracy, bez zatrudnienia (wymagane dokumenty: zaświadczenie z powiatowego urzędu pracy potwierdzające status osoby poszukującej pracy oraz oświadczenie osoby</w:t>
      </w:r>
      <w:r w:rsidR="0079325F">
        <w:rPr>
          <w:rFonts w:ascii="Verdana" w:hAnsi="Verdana" w:cstheme="minorHAnsi"/>
          <w:sz w:val="20"/>
          <w:szCs w:val="20"/>
        </w:rPr>
        <w:t xml:space="preserve"> poszukującej pracy i pozostającej</w:t>
      </w:r>
      <w:r w:rsidRPr="00C31B02">
        <w:rPr>
          <w:rFonts w:ascii="Verdana" w:hAnsi="Verdana" w:cstheme="minorHAnsi"/>
          <w:sz w:val="20"/>
          <w:szCs w:val="20"/>
        </w:rPr>
        <w:t xml:space="preserve"> bez zatrudnienia (wzór stanowi </w:t>
      </w:r>
      <w:r w:rsidRPr="0056371A">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56371A">
        <w:rPr>
          <w:rFonts w:ascii="Verdana" w:hAnsi="Verdana" w:cstheme="minorHAnsi"/>
          <w:color w:val="4F81BD" w:themeColor="accent1"/>
          <w:sz w:val="20"/>
          <w:szCs w:val="20"/>
        </w:rPr>
        <w:t xml:space="preserve">4b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w:t>
      </w:r>
    </w:p>
    <w:p w:rsidR="003B3BFB" w:rsidRPr="00C31B02" w:rsidRDefault="003B3BFB" w:rsidP="00801A3E">
      <w:pPr>
        <w:spacing w:after="0" w:line="240" w:lineRule="auto"/>
        <w:ind w:left="397"/>
        <w:jc w:val="both"/>
        <w:rPr>
          <w:rFonts w:ascii="Verdana" w:hAnsi="Verdana" w:cstheme="minorHAnsi"/>
          <w:sz w:val="20"/>
          <w:szCs w:val="20"/>
        </w:rPr>
      </w:pPr>
      <w:r w:rsidRPr="00C31B02">
        <w:rPr>
          <w:rFonts w:ascii="Verdana" w:hAnsi="Verdana" w:cstheme="minorHAnsi"/>
          <w:sz w:val="20"/>
          <w:szCs w:val="20"/>
        </w:rPr>
        <w:t>które (dotyczy lit. a, b oraz c) obligatoryjnie wpisują się w co najmniej jedną z</w:t>
      </w:r>
      <w:r>
        <w:rPr>
          <w:rFonts w:ascii="Verdana" w:hAnsi="Verdana" w:cstheme="minorHAnsi"/>
          <w:sz w:val="20"/>
          <w:szCs w:val="20"/>
        </w:rPr>
        <w:t> </w:t>
      </w:r>
      <w:r w:rsidRPr="00C31B02">
        <w:rPr>
          <w:rFonts w:ascii="Verdana" w:hAnsi="Verdana" w:cstheme="minorHAnsi"/>
          <w:sz w:val="20"/>
          <w:szCs w:val="20"/>
        </w:rPr>
        <w:t>poniższych kategorii:</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lub rodziny korzystające z pomocy społecznej zgodnie z ustawą z dnia 12</w:t>
      </w:r>
      <w:r>
        <w:rPr>
          <w:rFonts w:ascii="Verdana" w:hAnsi="Verdana" w:cstheme="minorHAnsi"/>
          <w:sz w:val="20"/>
          <w:szCs w:val="20"/>
        </w:rPr>
        <w:t> </w:t>
      </w:r>
      <w:r w:rsidR="008225B5">
        <w:rPr>
          <w:rFonts w:ascii="Verdana" w:hAnsi="Verdana" w:cstheme="minorHAnsi"/>
          <w:sz w:val="20"/>
          <w:szCs w:val="20"/>
        </w:rPr>
        <w:t>marca 2004</w:t>
      </w:r>
      <w:r w:rsidRPr="00C31B02">
        <w:rPr>
          <w:rFonts w:ascii="Verdana" w:hAnsi="Verdana" w:cstheme="minorHAnsi"/>
          <w:sz w:val="20"/>
          <w:szCs w:val="20"/>
        </w:rPr>
        <w:t xml:space="preserve">r. o pomocy społecznej lub kwalifikujące się do objęcia wsparciem pomocy społecznej, tj. spełniające co najmniej jedną </w:t>
      </w:r>
      <w:r w:rsidR="008225B5">
        <w:rPr>
          <w:rFonts w:ascii="Verdana" w:hAnsi="Verdana" w:cstheme="minorHAnsi"/>
          <w:sz w:val="20"/>
          <w:szCs w:val="20"/>
        </w:rPr>
        <w:t>z przesłanek określonych w art.7 ustawy z dnia 12 marca 2004</w:t>
      </w:r>
      <w:r w:rsidRPr="00C31B02">
        <w:rPr>
          <w:rFonts w:ascii="Verdana" w:hAnsi="Verdana" w:cstheme="minorHAnsi"/>
          <w:sz w:val="20"/>
          <w:szCs w:val="20"/>
        </w:rPr>
        <w:t>r. o pomocy społecznej (wymagane dokumenty: zaświadczenie GOPS, MOPS potwierdzające korzystanie z pomocy),</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bezdomne lub osoby dotknięte wykluczeniem z dostępu do mieszkań w</w:t>
      </w:r>
      <w:r>
        <w:rPr>
          <w:rFonts w:ascii="Verdana" w:hAnsi="Verdana" w:cstheme="minorHAnsi"/>
          <w:sz w:val="20"/>
          <w:szCs w:val="20"/>
        </w:rPr>
        <w:t> </w:t>
      </w:r>
      <w:r w:rsidRPr="00C31B02">
        <w:rPr>
          <w:rFonts w:ascii="Verdana" w:hAnsi="Verdana" w:cstheme="minorHAnsi"/>
          <w:sz w:val="20"/>
          <w:szCs w:val="20"/>
        </w:rPr>
        <w:t xml:space="preserve">rozumieniu </w:t>
      </w:r>
      <w:r w:rsidRPr="00BD1944">
        <w:rPr>
          <w:rFonts w:ascii="Verdana" w:hAnsi="Verdana" w:cstheme="minorHAnsi"/>
          <w:i/>
          <w:sz w:val="20"/>
          <w:szCs w:val="20"/>
        </w:rPr>
        <w:t xml:space="preserve">Wytycznych w zakresie monitorowania postępu rzeczowego realizacji programów operacyjnych na lata 2014-2020 </w:t>
      </w:r>
      <w:r w:rsidRPr="00C31B02">
        <w:rPr>
          <w:rFonts w:ascii="Verdana" w:hAnsi="Verdana" w:cstheme="minorHAnsi"/>
          <w:sz w:val="20"/>
          <w:szCs w:val="20"/>
        </w:rPr>
        <w:t>(wymagane dokumenty</w:t>
      </w:r>
      <w:r w:rsidRPr="00F170BA">
        <w:rPr>
          <w:rFonts w:ascii="Verdana" w:hAnsi="Verdana" w:cstheme="minorHAnsi"/>
          <w:sz w:val="20"/>
          <w:szCs w:val="20"/>
        </w:rPr>
        <w:t xml:space="preserve">: </w:t>
      </w:r>
      <w:r w:rsidRPr="009E0EEB">
        <w:rPr>
          <w:rFonts w:ascii="Verdana" w:hAnsi="Verdana" w:cstheme="minorHAnsi"/>
          <w:sz w:val="20"/>
          <w:szCs w:val="20"/>
        </w:rPr>
        <w:t>zaświadczenie od właściwej instytucji (np. że bezdomny realizuje program wychodzenia z bezdomności) lub inny dokument potwierdzający ww. sytuację np. kopia wyroku sądowego, pismo ze spółdzielni o zadłużeniu, oświadczenie uczestnika (z pouczeniem o odpowiedzialności za składanie oświadczeń niezgodnych z prawdą</w:t>
      </w:r>
      <w:r w:rsidRPr="00C31B02">
        <w:rPr>
          <w:rFonts w:ascii="Verdana" w:hAnsi="Verdana" w:cstheme="minorHAnsi"/>
          <w:sz w:val="20"/>
          <w:szCs w:val="20"/>
        </w:rPr>
        <w:t>),</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zwalnianie z zakładów karnych mające problemy w integracji ze</w:t>
      </w:r>
      <w:r w:rsidR="00801A3E">
        <w:rPr>
          <w:rFonts w:ascii="Verdana" w:hAnsi="Verdana" w:cstheme="minorHAnsi"/>
          <w:sz w:val="20"/>
          <w:szCs w:val="20"/>
        </w:rPr>
        <w:t> </w:t>
      </w:r>
      <w:r w:rsidRPr="00C31B02">
        <w:rPr>
          <w:rFonts w:ascii="Verdana" w:hAnsi="Verdana" w:cstheme="minorHAnsi"/>
          <w:sz w:val="20"/>
          <w:szCs w:val="20"/>
        </w:rPr>
        <w:t xml:space="preserve">środowiskiem (wymagane dokumenty: </w:t>
      </w:r>
      <w:r>
        <w:rPr>
          <w:rFonts w:ascii="Verdana" w:hAnsi="Verdana" w:cstheme="minorHAnsi"/>
          <w:sz w:val="20"/>
          <w:szCs w:val="20"/>
        </w:rPr>
        <w:t xml:space="preserve">kserokopia potwierdzona za zgodność </w:t>
      </w:r>
      <w:r w:rsidRPr="00C31B02">
        <w:rPr>
          <w:rFonts w:ascii="Verdana" w:hAnsi="Verdana" w:cstheme="minorHAnsi"/>
          <w:sz w:val="20"/>
          <w:szCs w:val="20"/>
        </w:rPr>
        <w:t>zaświadczenie z zakładu karnego o</w:t>
      </w:r>
      <w:r w:rsidR="000F31C2">
        <w:rPr>
          <w:rFonts w:ascii="Verdana" w:hAnsi="Verdana" w:cstheme="minorHAnsi"/>
          <w:sz w:val="20"/>
          <w:szCs w:val="20"/>
        </w:rPr>
        <w:t xml:space="preserve"> </w:t>
      </w:r>
      <w:r w:rsidRPr="00C31B02">
        <w:rPr>
          <w:rFonts w:ascii="Verdana" w:hAnsi="Verdana" w:cstheme="minorHAnsi"/>
          <w:sz w:val="20"/>
          <w:szCs w:val="20"/>
        </w:rPr>
        <w:t>zakończeniu odbywania kary/ wyrok sądu),</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uchodźcy realizujący indywidualny program integracji, w rozumieniu prz</w:t>
      </w:r>
      <w:r w:rsidR="008225B5">
        <w:rPr>
          <w:rFonts w:ascii="Verdana" w:hAnsi="Verdana" w:cstheme="minorHAnsi"/>
          <w:sz w:val="20"/>
          <w:szCs w:val="20"/>
        </w:rPr>
        <w:t>episów o pomocy społecznej art.93 ust.</w:t>
      </w:r>
      <w:r w:rsidRPr="00C31B02">
        <w:rPr>
          <w:rFonts w:ascii="Verdana" w:hAnsi="Verdana" w:cstheme="minorHAnsi"/>
          <w:sz w:val="20"/>
          <w:szCs w:val="20"/>
        </w:rPr>
        <w:t>1 ustawy o pomocy społecznej (wymagane dokumenty: zaświadczenie z PCPR potwierdzające, że uchodźca realizuje indywidualny plan integracji),</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rodziny z dzieckiem z niepełnosprawnością, o ile co najmniej jedno z rodziców lub opiekunów nie pracuje (wymagane dokumenty: odpowiednie orzeczenie potwierdzające niepełnosprawność dziecka oraz zaświadczenie z właściwego dla miejsca zamieszkania ośrodka pomocy społecznej potwierdzające, że jeden z</w:t>
      </w:r>
      <w:r>
        <w:rPr>
          <w:rFonts w:ascii="Verdana" w:hAnsi="Verdana" w:cstheme="minorHAnsi"/>
          <w:sz w:val="20"/>
          <w:szCs w:val="20"/>
        </w:rPr>
        <w:t> </w:t>
      </w:r>
      <w:r w:rsidRPr="00C31B02">
        <w:rPr>
          <w:rFonts w:ascii="Verdana" w:hAnsi="Verdana" w:cstheme="minorHAnsi"/>
          <w:sz w:val="20"/>
          <w:szCs w:val="20"/>
        </w:rPr>
        <w:t>rodziców korzysta ze świadczenia pielęgnacyjnego),</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przebywające lub opuszczające pieczę zastępczą oraz rodziny przeżywające trudności w pełnieniu funkcji opiekuńczo-wychowawczych (wymagane dokumenty: zaświadczenie z placówki opiekuńczo-wychowawczej /domu dziecka</w:t>
      </w:r>
      <w:r w:rsidR="000F216A">
        <w:rPr>
          <w:rFonts w:ascii="Verdana" w:hAnsi="Verdana" w:cstheme="minorHAnsi"/>
          <w:sz w:val="20"/>
          <w:szCs w:val="20"/>
        </w:rPr>
        <w:t>/</w:t>
      </w:r>
      <w:r w:rsidRPr="00C31B02">
        <w:rPr>
          <w:rFonts w:ascii="Verdana" w:hAnsi="Verdana" w:cstheme="minorHAnsi"/>
          <w:sz w:val="20"/>
          <w:szCs w:val="20"/>
        </w:rPr>
        <w:t xml:space="preserve"> PCPR potwierdzające przebywan</w:t>
      </w:r>
      <w:r w:rsidR="00801A3E">
        <w:rPr>
          <w:rFonts w:ascii="Verdana" w:hAnsi="Verdana" w:cstheme="minorHAnsi"/>
          <w:sz w:val="20"/>
          <w:szCs w:val="20"/>
        </w:rPr>
        <w:t>ie w pieczy zastępczej/</w:t>
      </w:r>
      <w:r w:rsidRPr="00C31B02">
        <w:rPr>
          <w:rFonts w:ascii="Verdana" w:hAnsi="Verdana" w:cstheme="minorHAnsi"/>
          <w:sz w:val="20"/>
          <w:szCs w:val="20"/>
        </w:rPr>
        <w:t xml:space="preserve">zaświadczenie z </w:t>
      </w:r>
      <w:r>
        <w:rPr>
          <w:rFonts w:ascii="Verdana" w:hAnsi="Verdana" w:cstheme="minorHAnsi"/>
          <w:sz w:val="20"/>
          <w:szCs w:val="20"/>
        </w:rPr>
        <w:t>właściwej instytucji, np. z ośrodka pomocy społecznej</w:t>
      </w:r>
      <w:r w:rsidRPr="00C31B02">
        <w:rPr>
          <w:rFonts w:ascii="Verdana" w:hAnsi="Verdana" w:cstheme="minorHAnsi"/>
          <w:sz w:val="20"/>
          <w:szCs w:val="20"/>
        </w:rPr>
        <w:t>),</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 xml:space="preserve">osoby z niepełnosprawnością - w rozumieniu </w:t>
      </w:r>
      <w:r w:rsidRPr="00BD1944">
        <w:rPr>
          <w:rFonts w:ascii="Verdana" w:hAnsi="Verdana" w:cstheme="minorHAnsi"/>
          <w:i/>
          <w:sz w:val="20"/>
          <w:szCs w:val="20"/>
        </w:rPr>
        <w:t>Wytycznych w zakresie realizacji zasady równości szans i niedyskryminacji, w tym dostępności dla osób oraz zasady równości szans kobiet i mężczyzn w ramach funduszy unijnych na lata 2014-2020</w:t>
      </w:r>
      <w:r w:rsidRPr="00C31B02">
        <w:rPr>
          <w:rFonts w:ascii="Verdana" w:hAnsi="Verdana" w:cstheme="minorHAnsi"/>
          <w:sz w:val="20"/>
          <w:szCs w:val="20"/>
        </w:rPr>
        <w:t xml:space="preserve"> (wymagane dokumenty: kserokopia orzeczenia potwierdzającego niepełnosprawność uczestnika projektu potwierdzona za zgodność z</w:t>
      </w:r>
      <w:r>
        <w:rPr>
          <w:rFonts w:ascii="Verdana" w:hAnsi="Verdana" w:cstheme="minorHAnsi"/>
          <w:sz w:val="20"/>
          <w:szCs w:val="20"/>
        </w:rPr>
        <w:t> </w:t>
      </w:r>
      <w:r w:rsidRPr="00C31B02">
        <w:rPr>
          <w:rFonts w:ascii="Verdana" w:hAnsi="Verdana" w:cstheme="minorHAnsi"/>
          <w:sz w:val="20"/>
          <w:szCs w:val="20"/>
        </w:rPr>
        <w:t>oryginałem),</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lastRenderedPageBreak/>
        <w:t>osoby dla których ustalono III profil pomocy, zgodnie z ustawą z dnia 20</w:t>
      </w:r>
      <w:r>
        <w:rPr>
          <w:rFonts w:ascii="Verdana" w:hAnsi="Verdana" w:cstheme="minorHAnsi"/>
          <w:sz w:val="20"/>
          <w:szCs w:val="20"/>
        </w:rPr>
        <w:t> </w:t>
      </w:r>
      <w:r w:rsidR="008225B5">
        <w:rPr>
          <w:rFonts w:ascii="Verdana" w:hAnsi="Verdana" w:cstheme="minorHAnsi"/>
          <w:sz w:val="20"/>
          <w:szCs w:val="20"/>
        </w:rPr>
        <w:t>kwietnia 2004</w:t>
      </w:r>
      <w:r w:rsidRPr="00C31B02">
        <w:rPr>
          <w:rFonts w:ascii="Verdana" w:hAnsi="Verdana" w:cstheme="minorHAnsi"/>
          <w:sz w:val="20"/>
          <w:szCs w:val="20"/>
        </w:rPr>
        <w:t>r. o promocji zatrudnienia i instytucjach rynku pracy (</w:t>
      </w:r>
      <w:r w:rsidR="00DA74D8">
        <w:rPr>
          <w:rFonts w:ascii="Verdana" w:hAnsi="Verdana" w:cstheme="minorHAnsi"/>
          <w:sz w:val="20"/>
          <w:szCs w:val="20"/>
        </w:rPr>
        <w:t xml:space="preserve"> tj. z</w:t>
      </w:r>
      <w:r w:rsidR="00EA5C6A">
        <w:rPr>
          <w:rFonts w:ascii="Verdana" w:hAnsi="Verdana" w:cstheme="minorHAnsi"/>
          <w:sz w:val="20"/>
          <w:szCs w:val="20"/>
        </w:rPr>
        <w:t> </w:t>
      </w:r>
      <w:r w:rsidR="00DA74D8">
        <w:rPr>
          <w:rFonts w:ascii="Verdana" w:hAnsi="Verdana" w:cstheme="minorHAnsi"/>
          <w:sz w:val="20"/>
          <w:szCs w:val="20"/>
        </w:rPr>
        <w:t xml:space="preserve">dnia 29 czerwca 2018 r., Dz.U. 2018/1265 z </w:t>
      </w:r>
      <w:proofErr w:type="spellStart"/>
      <w:r w:rsidR="00DA74D8">
        <w:rPr>
          <w:rFonts w:ascii="Verdana" w:hAnsi="Verdana" w:cstheme="minorHAnsi"/>
          <w:sz w:val="20"/>
          <w:szCs w:val="20"/>
        </w:rPr>
        <w:t>późn</w:t>
      </w:r>
      <w:proofErr w:type="spellEnd"/>
      <w:r w:rsidR="00DA74D8">
        <w:rPr>
          <w:rFonts w:ascii="Verdana" w:hAnsi="Verdana" w:cstheme="minorHAnsi"/>
          <w:sz w:val="20"/>
          <w:szCs w:val="20"/>
        </w:rPr>
        <w:t>. zm.</w:t>
      </w:r>
      <w:r w:rsidRPr="00C31B02">
        <w:rPr>
          <w:rFonts w:ascii="Verdana" w:hAnsi="Verdana" w:cstheme="minorHAnsi"/>
          <w:sz w:val="20"/>
          <w:szCs w:val="20"/>
        </w:rPr>
        <w:t xml:space="preserve">) </w:t>
      </w:r>
      <w:r w:rsidRPr="006E747C">
        <w:rPr>
          <w:rFonts w:ascii="Verdana" w:hAnsi="Verdana" w:cstheme="minorHAnsi"/>
          <w:sz w:val="20"/>
          <w:szCs w:val="20"/>
        </w:rPr>
        <w:t>(wymagane dokumenty: informacja o ustalonym profilu pomocy wydana przez PUP na prośbę osoby bezrobotnej),</w:t>
      </w:r>
    </w:p>
    <w:p w:rsidR="003B3BFB" w:rsidRPr="00C31B02" w:rsidRDefault="003B3BFB" w:rsidP="00123B3F">
      <w:pPr>
        <w:pStyle w:val="Default"/>
        <w:numPr>
          <w:ilvl w:val="0"/>
          <w:numId w:val="186"/>
        </w:numPr>
        <w:tabs>
          <w:tab w:val="left" w:pos="1418"/>
          <w:tab w:val="left" w:pos="1560"/>
        </w:tabs>
        <w:suppressAutoHyphens/>
        <w:autoSpaceDN/>
        <w:adjustRightInd/>
        <w:jc w:val="both"/>
        <w:rPr>
          <w:rFonts w:ascii="Verdana" w:hAnsi="Verdana" w:cstheme="minorHAnsi"/>
          <w:sz w:val="20"/>
          <w:szCs w:val="20"/>
        </w:rPr>
      </w:pPr>
      <w:r w:rsidRPr="00C31B02">
        <w:rPr>
          <w:rFonts w:ascii="Verdana" w:hAnsi="Verdana" w:cstheme="minorHAnsi"/>
          <w:sz w:val="20"/>
          <w:szCs w:val="20"/>
        </w:rPr>
        <w:t>osoby długotrwale bezrobotne (wymagane dokumenty: zaświadczenie z PUP potwierdzające długotrwałe bezrobocie),</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 xml:space="preserve">osoby niesamodzielne (wymagane dokumenty: </w:t>
      </w:r>
      <w:r>
        <w:rPr>
          <w:rFonts w:ascii="Verdana" w:hAnsi="Verdana" w:cstheme="minorHAnsi"/>
          <w:sz w:val="20"/>
          <w:szCs w:val="20"/>
        </w:rPr>
        <w:t>zaświadczenie od lekarza potwierdzające niesamodzielność</w:t>
      </w:r>
      <w:r w:rsidRPr="00C31B02">
        <w:rPr>
          <w:rFonts w:ascii="Verdana" w:hAnsi="Verdana" w:cstheme="minorHAnsi"/>
          <w:sz w:val="20"/>
          <w:szCs w:val="20"/>
        </w:rPr>
        <w:t xml:space="preserve"> potwierdzona za zgodność z oryginałem lub</w:t>
      </w:r>
      <w:r>
        <w:rPr>
          <w:rFonts w:ascii="Verdana" w:hAnsi="Verdana" w:cstheme="minorHAnsi"/>
          <w:sz w:val="20"/>
          <w:szCs w:val="20"/>
        </w:rPr>
        <w:t xml:space="preserve"> kserokopia</w:t>
      </w:r>
      <w:r w:rsidRPr="00C31B02">
        <w:rPr>
          <w:rFonts w:ascii="Verdana" w:hAnsi="Verdana" w:cstheme="minorHAnsi"/>
          <w:sz w:val="20"/>
          <w:szCs w:val="20"/>
        </w:rPr>
        <w:t xml:space="preserve"> orzeczeni</w:t>
      </w:r>
      <w:r>
        <w:rPr>
          <w:rFonts w:ascii="Verdana" w:hAnsi="Verdana" w:cstheme="minorHAnsi"/>
          <w:sz w:val="20"/>
          <w:szCs w:val="20"/>
        </w:rPr>
        <w:t>a</w:t>
      </w:r>
      <w:r w:rsidRPr="00C31B02">
        <w:rPr>
          <w:rFonts w:ascii="Verdana" w:hAnsi="Verdana" w:cstheme="minorHAnsi"/>
          <w:sz w:val="20"/>
          <w:szCs w:val="20"/>
        </w:rPr>
        <w:t xml:space="preserve"> potwierdzające niepełnosprawność uczestnika),</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 xml:space="preserve">osoby korzystające z Programu Operacyjnego Pomoc Żywnościowa (wymagane dokumenty: zaświadczenie z ośrodka </w:t>
      </w:r>
      <w:r w:rsidR="00801A3E">
        <w:rPr>
          <w:rFonts w:ascii="Verdana" w:hAnsi="Verdana" w:cstheme="minorHAnsi"/>
          <w:sz w:val="20"/>
          <w:szCs w:val="20"/>
        </w:rPr>
        <w:t>pomocy społecznej właściwego ze </w:t>
      </w:r>
      <w:r w:rsidRPr="00C31B02">
        <w:rPr>
          <w:rFonts w:ascii="Verdana" w:hAnsi="Verdana" w:cstheme="minorHAnsi"/>
          <w:sz w:val="20"/>
          <w:szCs w:val="20"/>
        </w:rPr>
        <w:t>względu na miejsce zamieszkania potwi</w:t>
      </w:r>
      <w:r w:rsidR="00801A3E">
        <w:rPr>
          <w:rFonts w:ascii="Verdana" w:hAnsi="Verdana" w:cstheme="minorHAnsi"/>
          <w:sz w:val="20"/>
          <w:szCs w:val="20"/>
        </w:rPr>
        <w:t>erdzające korzystanie rodziny z </w:t>
      </w:r>
      <w:r w:rsidRPr="00C31B02">
        <w:rPr>
          <w:rFonts w:ascii="Verdana" w:hAnsi="Verdana" w:cstheme="minorHAnsi"/>
          <w:sz w:val="20"/>
          <w:szCs w:val="20"/>
        </w:rPr>
        <w:t>programu PO PŻ),</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chorzy psychicznie, w rozumieniu przepisów o ochronie zdrowia psychicznego (wymagane dokumenty: kserokopia orzeczenia z symbolem P lub PS potwierdzona za zgodność z oryginałem lub zaświadczenie od lekarza psychiatry),</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uzależnieni od alkoholu/narkotyków zgodnie z ustaw</w:t>
      </w:r>
      <w:r w:rsidR="008225B5">
        <w:rPr>
          <w:rFonts w:ascii="Verdana" w:hAnsi="Verdana" w:cstheme="minorHAnsi"/>
          <w:sz w:val="20"/>
          <w:szCs w:val="20"/>
        </w:rPr>
        <w:t xml:space="preserve">ą o zatrudnieniu socjalnym art.1 ust.2 pkt.2 i pkt.3 </w:t>
      </w:r>
      <w:r w:rsidRPr="00C31B02">
        <w:rPr>
          <w:rFonts w:ascii="Verdana" w:hAnsi="Verdana" w:cstheme="minorHAnsi"/>
          <w:sz w:val="20"/>
          <w:szCs w:val="20"/>
        </w:rPr>
        <w:t>(wymagane dokument</w:t>
      </w:r>
      <w:r w:rsidR="00801A3E">
        <w:rPr>
          <w:rFonts w:ascii="Verdana" w:hAnsi="Verdana" w:cstheme="minorHAnsi"/>
          <w:sz w:val="20"/>
          <w:szCs w:val="20"/>
        </w:rPr>
        <w:t>y: opinia biegłego psychiatry i </w:t>
      </w:r>
      <w:r w:rsidRPr="00C31B02">
        <w:rPr>
          <w:rFonts w:ascii="Verdana" w:hAnsi="Verdana" w:cstheme="minorHAnsi"/>
          <w:sz w:val="20"/>
          <w:szCs w:val="20"/>
        </w:rPr>
        <w:t>psychologa wydana w przedmiocie uzależnienia),</w:t>
      </w:r>
    </w:p>
    <w:p w:rsidR="003B3BFB" w:rsidRPr="00C31B02" w:rsidRDefault="003B3BFB" w:rsidP="00123B3F">
      <w:pPr>
        <w:pStyle w:val="Default"/>
        <w:numPr>
          <w:ilvl w:val="0"/>
          <w:numId w:val="186"/>
        </w:numPr>
        <w:suppressAutoHyphens/>
        <w:autoSpaceDN/>
        <w:adjustRightInd/>
        <w:jc w:val="both"/>
        <w:rPr>
          <w:rFonts w:ascii="Verdana" w:hAnsi="Verdana" w:cstheme="minorHAnsi"/>
          <w:sz w:val="20"/>
          <w:szCs w:val="20"/>
        </w:rPr>
      </w:pPr>
      <w:r w:rsidRPr="00C31B02">
        <w:rPr>
          <w:rFonts w:ascii="Verdana" w:hAnsi="Verdana" w:cstheme="minorHAnsi"/>
          <w:sz w:val="20"/>
          <w:szCs w:val="20"/>
        </w:rPr>
        <w:t>osoby nieletnie wobec których zastosowano środki zapobiegania i zwalczania demoralizacji i przestępczości zgodnie z ust</w:t>
      </w:r>
      <w:r w:rsidR="008225B5">
        <w:rPr>
          <w:rFonts w:ascii="Verdana" w:hAnsi="Verdana" w:cstheme="minorHAnsi"/>
          <w:sz w:val="20"/>
          <w:szCs w:val="20"/>
        </w:rPr>
        <w:t>awą z dnia 26 października 1982</w:t>
      </w:r>
      <w:r w:rsidRPr="00C31B02">
        <w:rPr>
          <w:rFonts w:ascii="Verdana" w:hAnsi="Verdana" w:cstheme="minorHAnsi"/>
          <w:sz w:val="20"/>
          <w:szCs w:val="20"/>
        </w:rPr>
        <w:t>r. o postępowaniu w sp</w:t>
      </w:r>
      <w:r w:rsidR="008225B5">
        <w:rPr>
          <w:rFonts w:ascii="Verdana" w:hAnsi="Verdana" w:cstheme="minorHAnsi"/>
          <w:sz w:val="20"/>
          <w:szCs w:val="20"/>
        </w:rPr>
        <w:t>rawach nieletnich (</w:t>
      </w:r>
      <w:r w:rsidR="00DA74D8">
        <w:rPr>
          <w:rFonts w:ascii="Verdana" w:hAnsi="Verdana" w:cstheme="minorHAnsi"/>
          <w:sz w:val="20"/>
          <w:szCs w:val="20"/>
        </w:rPr>
        <w:t xml:space="preserve"> tj. z dnia 22 maja 2018 r., Dz.U. 2018/969 z </w:t>
      </w:r>
      <w:proofErr w:type="spellStart"/>
      <w:r w:rsidR="00DA74D8">
        <w:rPr>
          <w:rFonts w:ascii="Verdana" w:hAnsi="Verdana" w:cstheme="minorHAnsi"/>
          <w:sz w:val="20"/>
          <w:szCs w:val="20"/>
        </w:rPr>
        <w:t>późn</w:t>
      </w:r>
      <w:proofErr w:type="spellEnd"/>
      <w:r w:rsidR="00DA74D8">
        <w:rPr>
          <w:rFonts w:ascii="Verdana" w:hAnsi="Verdana" w:cstheme="minorHAnsi"/>
          <w:sz w:val="20"/>
          <w:szCs w:val="20"/>
        </w:rPr>
        <w:t>. zm.</w:t>
      </w:r>
      <w:r w:rsidRPr="00C31B02">
        <w:rPr>
          <w:rFonts w:ascii="Verdana" w:hAnsi="Verdana" w:cstheme="minorHAnsi"/>
          <w:sz w:val="20"/>
          <w:szCs w:val="20"/>
        </w:rPr>
        <w:t>) (wymagane dokumenty: postanowienie sądu o</w:t>
      </w:r>
      <w:r w:rsidR="00EA5C6A">
        <w:rPr>
          <w:rFonts w:ascii="Verdana" w:hAnsi="Verdana" w:cstheme="minorHAnsi"/>
          <w:sz w:val="20"/>
          <w:szCs w:val="20"/>
        </w:rPr>
        <w:t> </w:t>
      </w:r>
      <w:r w:rsidRPr="00C31B02">
        <w:rPr>
          <w:rFonts w:ascii="Verdana" w:hAnsi="Verdana" w:cstheme="minorHAnsi"/>
          <w:sz w:val="20"/>
          <w:szCs w:val="20"/>
        </w:rPr>
        <w:t>zastosowaniu wobec nieletniego środka wychowawczego)</w:t>
      </w:r>
      <w:r>
        <w:rPr>
          <w:rFonts w:ascii="Verdana" w:hAnsi="Verdana" w:cstheme="minorHAnsi"/>
          <w:sz w:val="20"/>
          <w:szCs w:val="20"/>
        </w:rPr>
        <w:t>;</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sz w:val="20"/>
          <w:szCs w:val="20"/>
        </w:rPr>
      </w:pPr>
      <w:r w:rsidRPr="00C31B02">
        <w:rPr>
          <w:rFonts w:ascii="Verdana" w:hAnsi="Verdana" w:cstheme="minorHAnsi"/>
          <w:sz w:val="20"/>
          <w:szCs w:val="20"/>
        </w:rPr>
        <w:t>osoby ubogie pracujące – (wymaga</w:t>
      </w:r>
      <w:r w:rsidR="000E6745">
        <w:rPr>
          <w:rFonts w:ascii="Verdana" w:hAnsi="Verdana" w:cstheme="minorHAnsi"/>
          <w:sz w:val="20"/>
          <w:szCs w:val="20"/>
        </w:rPr>
        <w:t>ne dokumenty: oświadczenie osoby ubogiej pracującej</w:t>
      </w:r>
      <w:r w:rsidRPr="00C31B02">
        <w:rPr>
          <w:rFonts w:ascii="Verdana" w:hAnsi="Verdana" w:cstheme="minorHAnsi"/>
          <w:sz w:val="20"/>
          <w:szCs w:val="20"/>
        </w:rPr>
        <w:t xml:space="preserve"> wzór stanowi </w:t>
      </w:r>
      <w:r w:rsidR="00C81C5F">
        <w:rPr>
          <w:rFonts w:ascii="Verdana" w:hAnsi="Verdana" w:cstheme="minorHAnsi"/>
          <w:color w:val="4F81BD" w:themeColor="accent1"/>
          <w:sz w:val="20"/>
          <w:szCs w:val="20"/>
        </w:rPr>
        <w:t xml:space="preserve">załącznik nr </w:t>
      </w:r>
      <w:r w:rsidRPr="0056371A">
        <w:rPr>
          <w:rFonts w:ascii="Verdana" w:hAnsi="Verdana" w:cstheme="minorHAnsi"/>
          <w:color w:val="4F81BD" w:themeColor="accent1"/>
          <w:sz w:val="20"/>
          <w:szCs w:val="20"/>
        </w:rPr>
        <w:t>4c</w:t>
      </w:r>
      <w:r w:rsidRPr="00801A3E">
        <w:rPr>
          <w:rFonts w:ascii="Verdana" w:hAnsi="Verdana" w:cstheme="minorHAnsi"/>
          <w:sz w:val="20"/>
          <w:szCs w:val="20"/>
        </w:rPr>
        <w:t xml:space="preserve"> </w:t>
      </w:r>
      <w:r w:rsidRPr="00C31B02">
        <w:rPr>
          <w:rFonts w:ascii="Verdana" w:hAnsi="Verdana" w:cstheme="minorHAnsi"/>
          <w:sz w:val="20"/>
          <w:szCs w:val="20"/>
        </w:rPr>
        <w:t xml:space="preserve">do </w:t>
      </w:r>
      <w:r>
        <w:rPr>
          <w:rFonts w:ascii="Verdana" w:hAnsi="Verdana" w:cstheme="minorHAnsi"/>
          <w:sz w:val="20"/>
          <w:szCs w:val="20"/>
        </w:rPr>
        <w:t>Regulaminu</w:t>
      </w:r>
      <w:r w:rsidRPr="00C31B02">
        <w:rPr>
          <w:rFonts w:ascii="Verdana" w:hAnsi="Verdana" w:cstheme="minorHAnsi"/>
          <w:sz w:val="20"/>
          <w:szCs w:val="20"/>
        </w:rPr>
        <w:t xml:space="preserve"> oraz zaświadczenie/zaświadczenia od pracodawcy o osiągniętych dochodach netto z</w:t>
      </w:r>
      <w:r>
        <w:rPr>
          <w:rFonts w:ascii="Verdana" w:hAnsi="Verdana" w:cstheme="minorHAnsi"/>
          <w:sz w:val="20"/>
          <w:szCs w:val="20"/>
        </w:rPr>
        <w:t> </w:t>
      </w:r>
      <w:r w:rsidRPr="00C31B02">
        <w:rPr>
          <w:rFonts w:ascii="Verdana" w:hAnsi="Verdana" w:cstheme="minorHAnsi"/>
          <w:sz w:val="20"/>
          <w:szCs w:val="20"/>
        </w:rPr>
        <w:t>miesiąca poprzedzającego przystąpienie do projektu) lub</w:t>
      </w:r>
    </w:p>
    <w:p w:rsidR="003B3BFB" w:rsidRPr="00C31B02" w:rsidRDefault="003B3BFB" w:rsidP="00315A62">
      <w:pPr>
        <w:pStyle w:val="Akapitzlist"/>
        <w:numPr>
          <w:ilvl w:val="0"/>
          <w:numId w:val="151"/>
        </w:numPr>
        <w:suppressAutoHyphens/>
        <w:spacing w:after="0" w:line="240" w:lineRule="auto"/>
        <w:ind w:left="681" w:hanging="284"/>
        <w:contextualSpacing w:val="0"/>
        <w:jc w:val="both"/>
        <w:rPr>
          <w:rFonts w:ascii="Verdana" w:hAnsi="Verdana" w:cstheme="minorHAnsi"/>
          <w:kern w:val="2"/>
          <w:sz w:val="20"/>
          <w:szCs w:val="20"/>
        </w:rPr>
      </w:pPr>
      <w:r w:rsidRPr="00C31B02">
        <w:rPr>
          <w:rFonts w:ascii="Verdana" w:hAnsi="Verdana" w:cstheme="minorHAnsi"/>
          <w:sz w:val="20"/>
          <w:szCs w:val="20"/>
        </w:rPr>
        <w:t>osoby z niepełno</w:t>
      </w:r>
      <w:r w:rsidR="00496468">
        <w:rPr>
          <w:rFonts w:ascii="Verdana" w:hAnsi="Verdana" w:cstheme="minorHAnsi"/>
          <w:sz w:val="20"/>
          <w:szCs w:val="20"/>
        </w:rPr>
        <w:t>sprawnościami zatrudnione w ZAZ</w:t>
      </w:r>
      <w:r w:rsidRPr="00C31B02">
        <w:rPr>
          <w:rFonts w:ascii="Verdana" w:hAnsi="Verdana" w:cstheme="minorHAnsi"/>
          <w:sz w:val="20"/>
          <w:szCs w:val="20"/>
        </w:rPr>
        <w:t>– (wymagane dokumenty: zaświadczenie z ZAZ).</w:t>
      </w:r>
    </w:p>
    <w:p w:rsidR="003B3BFB" w:rsidRPr="00A13B7A"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kern w:val="2"/>
          <w:sz w:val="20"/>
          <w:szCs w:val="20"/>
        </w:rPr>
      </w:pPr>
      <w:r w:rsidRPr="00A13B7A">
        <w:rPr>
          <w:rFonts w:ascii="Verdana" w:hAnsi="Verdana" w:cstheme="minorHAnsi"/>
          <w:kern w:val="2"/>
          <w:sz w:val="20"/>
          <w:szCs w:val="20"/>
        </w:rPr>
        <w:t>W przypadku GI osób fizycznych</w:t>
      </w:r>
      <w:r>
        <w:rPr>
          <w:rFonts w:ascii="Verdana" w:hAnsi="Verdana" w:cstheme="minorHAnsi"/>
          <w:kern w:val="2"/>
          <w:sz w:val="20"/>
          <w:szCs w:val="20"/>
        </w:rPr>
        <w:t>,</w:t>
      </w:r>
      <w:r w:rsidRPr="00A13B7A">
        <w:rPr>
          <w:rFonts w:ascii="Verdana" w:hAnsi="Verdana" w:cstheme="minorHAnsi"/>
          <w:kern w:val="2"/>
          <w:sz w:val="20"/>
          <w:szCs w:val="20"/>
        </w:rPr>
        <w:t xml:space="preserve"> dotacja na utworzenie miejsca pracy może być przyznana jedynie </w:t>
      </w:r>
      <w:r>
        <w:rPr>
          <w:rFonts w:ascii="Verdana" w:hAnsi="Verdana" w:cstheme="minorHAnsi"/>
          <w:kern w:val="2"/>
          <w:sz w:val="20"/>
          <w:szCs w:val="20"/>
        </w:rPr>
        <w:t>na</w:t>
      </w:r>
      <w:r w:rsidRPr="00A13B7A">
        <w:rPr>
          <w:rFonts w:ascii="Verdana" w:hAnsi="Verdana" w:cstheme="minorHAnsi"/>
          <w:kern w:val="2"/>
          <w:sz w:val="20"/>
          <w:szCs w:val="20"/>
        </w:rPr>
        <w:t xml:space="preserve"> zatrudnien</w:t>
      </w:r>
      <w:r>
        <w:rPr>
          <w:rFonts w:ascii="Verdana" w:hAnsi="Verdana" w:cstheme="minorHAnsi"/>
          <w:kern w:val="2"/>
          <w:sz w:val="20"/>
          <w:szCs w:val="20"/>
        </w:rPr>
        <w:t>ie</w:t>
      </w:r>
      <w:r w:rsidRPr="00A13B7A">
        <w:rPr>
          <w:rFonts w:ascii="Verdana" w:hAnsi="Verdana" w:cstheme="minorHAnsi"/>
          <w:kern w:val="2"/>
          <w:sz w:val="20"/>
          <w:szCs w:val="20"/>
        </w:rPr>
        <w:t xml:space="preserve"> na tym miejscu osoby wchodzącej w skład grupy. Zmiana na stanowisku może nastąpić jedy</w:t>
      </w:r>
      <w:r w:rsidR="008225B5">
        <w:rPr>
          <w:rFonts w:ascii="Verdana" w:hAnsi="Verdana" w:cstheme="minorHAnsi"/>
          <w:kern w:val="2"/>
          <w:sz w:val="20"/>
          <w:szCs w:val="20"/>
        </w:rPr>
        <w:t xml:space="preserve">nie zgodnie z zapisami w </w:t>
      </w:r>
      <w:r w:rsidR="00920F49">
        <w:rPr>
          <w:rFonts w:ascii="Verdana" w:hAnsi="Verdana" w:cstheme="minorHAnsi"/>
          <w:kern w:val="2"/>
          <w:sz w:val="20"/>
          <w:szCs w:val="20"/>
        </w:rPr>
        <w:t xml:space="preserve">Rozdziale III </w:t>
      </w:r>
      <w:r w:rsidR="008225B5">
        <w:rPr>
          <w:rFonts w:ascii="Verdana" w:hAnsi="Verdana" w:cstheme="minorHAnsi"/>
          <w:kern w:val="2"/>
          <w:sz w:val="20"/>
          <w:szCs w:val="20"/>
        </w:rPr>
        <w:t>§3 ust.</w:t>
      </w:r>
      <w:r w:rsidRPr="00A13B7A">
        <w:rPr>
          <w:rFonts w:ascii="Verdana" w:hAnsi="Verdana" w:cstheme="minorHAnsi"/>
          <w:kern w:val="2"/>
          <w:sz w:val="20"/>
          <w:szCs w:val="20"/>
        </w:rPr>
        <w:t>7.</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kern w:val="2"/>
          <w:sz w:val="20"/>
          <w:szCs w:val="20"/>
        </w:rPr>
      </w:pPr>
      <w:r w:rsidRPr="00C31B02">
        <w:rPr>
          <w:rFonts w:ascii="Verdana" w:hAnsi="Verdana" w:cstheme="minorHAnsi"/>
          <w:kern w:val="2"/>
          <w:sz w:val="20"/>
          <w:szCs w:val="20"/>
        </w:rPr>
        <w:t xml:space="preserve">Niezależnie od sytuacji na rynku pracy dotacja na utworzenie miejsca pracy w PS nie może być przyznana w przypadku </w:t>
      </w:r>
      <w:r>
        <w:rPr>
          <w:rFonts w:ascii="Verdana" w:hAnsi="Verdana" w:cstheme="minorHAnsi"/>
          <w:kern w:val="2"/>
          <w:sz w:val="20"/>
          <w:szCs w:val="20"/>
        </w:rPr>
        <w:t xml:space="preserve">zatrudnienia na tym miejscu </w:t>
      </w:r>
      <w:r w:rsidRPr="00C31B02">
        <w:rPr>
          <w:rFonts w:ascii="Verdana" w:hAnsi="Verdana" w:cstheme="minorHAnsi"/>
          <w:kern w:val="2"/>
          <w:sz w:val="20"/>
          <w:szCs w:val="20"/>
        </w:rPr>
        <w:t>następujących osób:</w:t>
      </w:r>
    </w:p>
    <w:p w:rsidR="003B3BFB"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sidRPr="00F7205D">
        <w:rPr>
          <w:rFonts w:ascii="Verdana" w:hAnsi="Verdana" w:cstheme="minorHAnsi"/>
          <w:color w:val="000000" w:themeColor="text1"/>
          <w:kern w:val="2"/>
          <w:sz w:val="20"/>
          <w:szCs w:val="20"/>
        </w:rPr>
        <w:t xml:space="preserve">członków </w:t>
      </w:r>
      <w:r>
        <w:rPr>
          <w:rFonts w:ascii="Verdana" w:hAnsi="Verdana" w:cstheme="minorHAnsi"/>
          <w:color w:val="000000" w:themeColor="text1"/>
          <w:kern w:val="2"/>
          <w:sz w:val="20"/>
          <w:szCs w:val="20"/>
        </w:rPr>
        <w:t xml:space="preserve">i byłych członków </w:t>
      </w:r>
      <w:r w:rsidRPr="00F7205D">
        <w:rPr>
          <w:rFonts w:ascii="Verdana" w:hAnsi="Verdana" w:cstheme="minorHAnsi"/>
          <w:color w:val="000000" w:themeColor="text1"/>
          <w:kern w:val="2"/>
          <w:sz w:val="20"/>
          <w:szCs w:val="20"/>
        </w:rPr>
        <w:t>spółdzielni socjalnych, którzy w ciągu ostatnich 3 lat od dnia złożenia formularza zgłoszeniowego do projektu otrzymali dotację</w:t>
      </w:r>
      <w:r w:rsidR="00801A3E">
        <w:rPr>
          <w:rFonts w:ascii="Verdana" w:hAnsi="Verdana" w:cstheme="minorHAnsi"/>
          <w:color w:val="000000" w:themeColor="text1"/>
          <w:kern w:val="2"/>
          <w:sz w:val="20"/>
          <w:szCs w:val="20"/>
        </w:rPr>
        <w:t xml:space="preserve"> na </w:t>
      </w:r>
      <w:r w:rsidRPr="00F7205D">
        <w:rPr>
          <w:rFonts w:ascii="Verdana" w:hAnsi="Verdana" w:cstheme="minorHAnsi"/>
          <w:color w:val="000000" w:themeColor="text1"/>
          <w:kern w:val="2"/>
          <w:sz w:val="20"/>
          <w:szCs w:val="20"/>
        </w:rPr>
        <w:t xml:space="preserve">założenie lub przystąpienie do spółdzielni socjalnej w projektach finansowanych ze środków Unii Europejskiej, </w:t>
      </w:r>
    </w:p>
    <w:p w:rsidR="003B3BFB" w:rsidRPr="00122E06" w:rsidRDefault="003B3BFB" w:rsidP="00315A62">
      <w:pPr>
        <w:pStyle w:val="Akapitzlist"/>
        <w:numPr>
          <w:ilvl w:val="0"/>
          <w:numId w:val="140"/>
        </w:numPr>
        <w:spacing w:after="0" w:line="240" w:lineRule="auto"/>
        <w:ind w:left="681" w:hanging="284"/>
        <w:contextualSpacing w:val="0"/>
        <w:jc w:val="both"/>
        <w:rPr>
          <w:rFonts w:ascii="Verdana" w:hAnsi="Verdana" w:cstheme="minorHAnsi"/>
          <w:color w:val="000000" w:themeColor="text1"/>
          <w:kern w:val="2"/>
          <w:sz w:val="20"/>
          <w:szCs w:val="20"/>
        </w:rPr>
      </w:pPr>
      <w:r w:rsidRPr="00122E06">
        <w:rPr>
          <w:rFonts w:ascii="Verdana" w:hAnsi="Verdana" w:cstheme="minorHAnsi"/>
          <w:color w:val="000000" w:themeColor="text1"/>
          <w:kern w:val="2"/>
          <w:sz w:val="20"/>
          <w:szCs w:val="20"/>
        </w:rPr>
        <w:t>aktualny</w:t>
      </w:r>
      <w:r>
        <w:rPr>
          <w:rFonts w:ascii="Verdana" w:hAnsi="Verdana" w:cstheme="minorHAnsi"/>
          <w:color w:val="000000" w:themeColor="text1"/>
          <w:kern w:val="2"/>
          <w:sz w:val="20"/>
          <w:szCs w:val="20"/>
        </w:rPr>
        <w:t>ch</w:t>
      </w:r>
      <w:r w:rsidRPr="00122E06">
        <w:rPr>
          <w:rFonts w:ascii="Verdana" w:hAnsi="Verdana" w:cstheme="minorHAnsi"/>
          <w:color w:val="000000" w:themeColor="text1"/>
          <w:kern w:val="2"/>
          <w:sz w:val="20"/>
          <w:szCs w:val="20"/>
        </w:rPr>
        <w:t xml:space="preserve"> członk</w:t>
      </w:r>
      <w:r>
        <w:rPr>
          <w:rFonts w:ascii="Verdana" w:hAnsi="Verdana" w:cstheme="minorHAnsi"/>
          <w:color w:val="000000" w:themeColor="text1"/>
          <w:kern w:val="2"/>
          <w:sz w:val="20"/>
          <w:szCs w:val="20"/>
        </w:rPr>
        <w:t>ów</w:t>
      </w:r>
      <w:r w:rsidRPr="00122E06">
        <w:rPr>
          <w:rFonts w:ascii="Verdana" w:hAnsi="Verdana" w:cstheme="minorHAnsi"/>
          <w:color w:val="000000" w:themeColor="text1"/>
          <w:kern w:val="2"/>
          <w:sz w:val="20"/>
          <w:szCs w:val="20"/>
        </w:rPr>
        <w:t xml:space="preserve"> spółdzielni socjalnej, która otrzymuje w</w:t>
      </w:r>
      <w:r w:rsidR="00801A3E">
        <w:rPr>
          <w:rFonts w:ascii="Verdana" w:hAnsi="Verdana" w:cstheme="minorHAnsi"/>
          <w:color w:val="000000" w:themeColor="text1"/>
          <w:kern w:val="2"/>
          <w:sz w:val="20"/>
          <w:szCs w:val="20"/>
        </w:rPr>
        <w:t xml:space="preserve"> </w:t>
      </w:r>
      <w:r w:rsidRPr="00122E06">
        <w:rPr>
          <w:rFonts w:ascii="Verdana" w:hAnsi="Verdana" w:cstheme="minorHAnsi"/>
          <w:color w:val="000000" w:themeColor="text1"/>
          <w:kern w:val="2"/>
          <w:sz w:val="20"/>
          <w:szCs w:val="20"/>
        </w:rPr>
        <w:t>ramach projektu wsparcie na utworzenie nowych miejsc pracy,</w:t>
      </w:r>
    </w:p>
    <w:p w:rsidR="003B3BFB" w:rsidRPr="00064F98"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sidRPr="00064F98">
        <w:rPr>
          <w:rFonts w:ascii="Verdana" w:hAnsi="Verdana" w:cstheme="minorHAnsi"/>
          <w:color w:val="000000" w:themeColor="text1"/>
          <w:kern w:val="2"/>
          <w:sz w:val="20"/>
          <w:szCs w:val="20"/>
        </w:rPr>
        <w:t xml:space="preserve">rolników posiadających </w:t>
      </w:r>
      <w:r>
        <w:rPr>
          <w:rFonts w:ascii="Verdana" w:hAnsi="Verdana" w:cstheme="minorHAnsi"/>
          <w:color w:val="000000" w:themeColor="text1"/>
          <w:kern w:val="2"/>
          <w:sz w:val="20"/>
          <w:szCs w:val="20"/>
        </w:rPr>
        <w:t xml:space="preserve">gospodarstwa rolne </w:t>
      </w:r>
      <w:r w:rsidRPr="00064F98">
        <w:rPr>
          <w:rFonts w:ascii="Verdana" w:hAnsi="Verdana" w:cstheme="minorHAnsi"/>
          <w:color w:val="000000" w:themeColor="text1"/>
          <w:kern w:val="2"/>
          <w:sz w:val="20"/>
          <w:szCs w:val="20"/>
        </w:rPr>
        <w:t>zarejestrowanych w KRUS. Wyjątkiem są rolnicy posiadający do 2 ha przeliczeniowe, którzy zostali zarejestrowani w</w:t>
      </w:r>
      <w:r>
        <w:rPr>
          <w:rFonts w:ascii="Verdana" w:hAnsi="Verdana" w:cstheme="minorHAnsi"/>
          <w:color w:val="000000" w:themeColor="text1"/>
          <w:kern w:val="2"/>
          <w:sz w:val="20"/>
          <w:szCs w:val="20"/>
        </w:rPr>
        <w:t> </w:t>
      </w:r>
      <w:r w:rsidRPr="00064F98">
        <w:rPr>
          <w:rFonts w:ascii="Verdana" w:hAnsi="Verdana" w:cstheme="minorHAnsi"/>
          <w:color w:val="000000" w:themeColor="text1"/>
          <w:kern w:val="2"/>
          <w:sz w:val="20"/>
          <w:szCs w:val="20"/>
        </w:rPr>
        <w:t>powiatowym urzędzie pracy jako osoby bezrobotne,</w:t>
      </w:r>
    </w:p>
    <w:p w:rsidR="003B3BFB" w:rsidRPr="00C31B02"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korzystających ze wsparcia</w:t>
      </w:r>
      <w:r w:rsidRPr="00C31B02">
        <w:rPr>
          <w:rFonts w:ascii="Verdana" w:hAnsi="Verdana" w:cstheme="minorHAnsi"/>
          <w:color w:val="000000" w:themeColor="text1"/>
          <w:kern w:val="2"/>
          <w:sz w:val="20"/>
          <w:szCs w:val="20"/>
        </w:rPr>
        <w:t xml:space="preserve"> w innych ośrodkach wsparcia ekonomii społecznej,</w:t>
      </w:r>
    </w:p>
    <w:p w:rsidR="003B3BFB" w:rsidRPr="00C31B02"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sidRPr="00C31B02">
        <w:rPr>
          <w:rFonts w:ascii="Verdana" w:hAnsi="Verdana" w:cstheme="minorHAnsi"/>
          <w:color w:val="000000" w:themeColor="text1"/>
          <w:kern w:val="2"/>
          <w:sz w:val="20"/>
          <w:szCs w:val="20"/>
        </w:rPr>
        <w:t>które otrzymały dotację na utworzenie miejsca pracy w innym OWES</w:t>
      </w:r>
      <w:r>
        <w:rPr>
          <w:rFonts w:ascii="Verdana" w:hAnsi="Verdana" w:cstheme="minorHAnsi"/>
          <w:color w:val="000000" w:themeColor="text1"/>
          <w:kern w:val="2"/>
          <w:sz w:val="20"/>
          <w:szCs w:val="20"/>
        </w:rPr>
        <w:t>,</w:t>
      </w:r>
    </w:p>
    <w:p w:rsidR="003B3BFB"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 xml:space="preserve">członków </w:t>
      </w:r>
      <w:r w:rsidRPr="00C31B02">
        <w:rPr>
          <w:rFonts w:ascii="Verdana" w:hAnsi="Verdana" w:cstheme="minorHAnsi"/>
          <w:color w:val="000000" w:themeColor="text1"/>
          <w:kern w:val="2"/>
          <w:sz w:val="20"/>
          <w:szCs w:val="20"/>
        </w:rPr>
        <w:t>inn</w:t>
      </w:r>
      <w:r>
        <w:rPr>
          <w:rFonts w:ascii="Verdana" w:hAnsi="Verdana" w:cstheme="minorHAnsi"/>
          <w:color w:val="000000" w:themeColor="text1"/>
          <w:kern w:val="2"/>
          <w:sz w:val="20"/>
          <w:szCs w:val="20"/>
        </w:rPr>
        <w:t>ych</w:t>
      </w:r>
      <w:r w:rsidRPr="00C31B02">
        <w:rPr>
          <w:rFonts w:ascii="Verdana" w:hAnsi="Verdana" w:cstheme="minorHAnsi"/>
          <w:color w:val="000000" w:themeColor="text1"/>
          <w:kern w:val="2"/>
          <w:sz w:val="20"/>
          <w:szCs w:val="20"/>
        </w:rPr>
        <w:t xml:space="preserve"> grup inicjatyw</w:t>
      </w:r>
      <w:r>
        <w:rPr>
          <w:rFonts w:ascii="Verdana" w:hAnsi="Verdana" w:cstheme="minorHAnsi"/>
          <w:color w:val="000000" w:themeColor="text1"/>
          <w:kern w:val="2"/>
          <w:sz w:val="20"/>
          <w:szCs w:val="20"/>
        </w:rPr>
        <w:t>nych,</w:t>
      </w:r>
    </w:p>
    <w:p w:rsidR="003B3BFB"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osób nie będących uczestnikami projektu,</w:t>
      </w:r>
    </w:p>
    <w:p w:rsidR="003B3BFB" w:rsidRPr="00C31B02" w:rsidRDefault="003B3BFB" w:rsidP="00315A62">
      <w:pPr>
        <w:pStyle w:val="Akapitzlist"/>
        <w:numPr>
          <w:ilvl w:val="0"/>
          <w:numId w:val="140"/>
        </w:numPr>
        <w:suppressAutoHyphens/>
        <w:spacing w:after="0" w:line="240" w:lineRule="auto"/>
        <w:ind w:left="681" w:hanging="284"/>
        <w:contextualSpacing w:val="0"/>
        <w:jc w:val="both"/>
        <w:rPr>
          <w:rFonts w:ascii="Verdana" w:hAnsi="Verdana" w:cstheme="minorHAnsi"/>
          <w:color w:val="000000" w:themeColor="text1"/>
          <w:kern w:val="2"/>
          <w:sz w:val="20"/>
          <w:szCs w:val="20"/>
        </w:rPr>
      </w:pPr>
      <w:r>
        <w:rPr>
          <w:rFonts w:ascii="Verdana" w:hAnsi="Verdana" w:cstheme="minorHAnsi"/>
          <w:color w:val="000000" w:themeColor="text1"/>
          <w:kern w:val="2"/>
          <w:sz w:val="20"/>
          <w:szCs w:val="20"/>
        </w:rPr>
        <w:t>osób zamieszkujących, pracujących lub uczący</w:t>
      </w:r>
      <w:r w:rsidR="00621EEF">
        <w:rPr>
          <w:rFonts w:ascii="Verdana" w:hAnsi="Verdana" w:cstheme="minorHAnsi"/>
          <w:color w:val="000000" w:themeColor="text1"/>
          <w:kern w:val="2"/>
          <w:sz w:val="20"/>
          <w:szCs w:val="20"/>
        </w:rPr>
        <w:t xml:space="preserve">ch się poza terenem subregionu </w:t>
      </w:r>
      <w:r>
        <w:rPr>
          <w:rFonts w:ascii="Verdana" w:hAnsi="Verdana" w:cstheme="minorHAnsi"/>
          <w:color w:val="000000" w:themeColor="text1"/>
          <w:kern w:val="2"/>
          <w:sz w:val="20"/>
          <w:szCs w:val="20"/>
        </w:rPr>
        <w:t>I</w:t>
      </w:r>
      <w:r>
        <w:rPr>
          <w:rStyle w:val="Odwoanieprzypisudolnego"/>
          <w:rFonts w:ascii="Verdana" w:hAnsi="Verdana" w:cstheme="minorHAnsi"/>
          <w:color w:val="000000" w:themeColor="text1"/>
          <w:kern w:val="2"/>
          <w:sz w:val="20"/>
          <w:szCs w:val="20"/>
        </w:rPr>
        <w:footnoteReference w:id="7"/>
      </w:r>
      <w:r>
        <w:rPr>
          <w:rFonts w:ascii="Verdana" w:hAnsi="Verdana" w:cstheme="minorHAnsi"/>
          <w:color w:val="000000" w:themeColor="text1"/>
          <w:kern w:val="2"/>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kern w:val="2"/>
          <w:sz w:val="20"/>
          <w:szCs w:val="20"/>
        </w:rPr>
      </w:pPr>
      <w:r w:rsidRPr="00C31B02">
        <w:rPr>
          <w:rFonts w:ascii="Verdana" w:hAnsi="Verdana" w:cstheme="minorHAnsi"/>
          <w:kern w:val="2"/>
          <w:sz w:val="20"/>
          <w:szCs w:val="20"/>
        </w:rPr>
        <w:lastRenderedPageBreak/>
        <w:t xml:space="preserve">Osoby wymienione </w:t>
      </w:r>
      <w:r w:rsidR="00920F49">
        <w:rPr>
          <w:rFonts w:ascii="Verdana" w:hAnsi="Verdana" w:cstheme="minorHAnsi"/>
          <w:kern w:val="2"/>
          <w:sz w:val="20"/>
          <w:szCs w:val="20"/>
        </w:rPr>
        <w:t xml:space="preserve">w Rozdziale III </w:t>
      </w:r>
      <w:r w:rsidRPr="00C31B02">
        <w:rPr>
          <w:rFonts w:ascii="Verdana" w:hAnsi="Verdana" w:cstheme="minorHAnsi"/>
          <w:kern w:val="2"/>
          <w:sz w:val="20"/>
          <w:szCs w:val="20"/>
        </w:rPr>
        <w:t xml:space="preserve">§2 ust.1 </w:t>
      </w:r>
      <w:r>
        <w:rPr>
          <w:rFonts w:ascii="Verdana" w:hAnsi="Verdana" w:cstheme="minorHAnsi"/>
          <w:kern w:val="2"/>
          <w:sz w:val="20"/>
          <w:szCs w:val="20"/>
        </w:rPr>
        <w:t xml:space="preserve">uczestniczące w projekcie </w:t>
      </w:r>
      <w:r w:rsidRPr="00C31B02">
        <w:rPr>
          <w:rFonts w:ascii="Verdana" w:hAnsi="Verdana" w:cstheme="minorHAnsi"/>
          <w:kern w:val="2"/>
          <w:sz w:val="20"/>
          <w:szCs w:val="20"/>
        </w:rPr>
        <w:t xml:space="preserve">są zobowiązane w trakcie </w:t>
      </w:r>
      <w:r>
        <w:rPr>
          <w:rFonts w:ascii="Verdana" w:hAnsi="Verdana" w:cstheme="minorHAnsi"/>
          <w:kern w:val="2"/>
          <w:sz w:val="20"/>
          <w:szCs w:val="20"/>
        </w:rPr>
        <w:t>udziału</w:t>
      </w:r>
      <w:r w:rsidRPr="00C31B02">
        <w:rPr>
          <w:rFonts w:ascii="Verdana" w:hAnsi="Verdana" w:cstheme="minorHAnsi"/>
          <w:kern w:val="2"/>
          <w:sz w:val="20"/>
          <w:szCs w:val="20"/>
        </w:rPr>
        <w:t xml:space="preserve"> w projekcie każdorazowo poinformować </w:t>
      </w:r>
      <w:r>
        <w:rPr>
          <w:rFonts w:ascii="Verdana" w:hAnsi="Verdana" w:cstheme="minorHAnsi"/>
          <w:kern w:val="2"/>
          <w:sz w:val="20"/>
          <w:szCs w:val="20"/>
        </w:rPr>
        <w:t>Realizatora</w:t>
      </w:r>
      <w:r w:rsidRPr="00C31B02">
        <w:rPr>
          <w:rFonts w:ascii="Verdana" w:hAnsi="Verdana" w:cstheme="minorHAnsi"/>
          <w:kern w:val="2"/>
          <w:sz w:val="20"/>
          <w:szCs w:val="20"/>
        </w:rPr>
        <w:t xml:space="preserve"> projektu o</w:t>
      </w:r>
      <w:r w:rsidR="00EA5C6A">
        <w:rPr>
          <w:rFonts w:ascii="Verdana" w:hAnsi="Verdana" w:cstheme="minorHAnsi"/>
          <w:kern w:val="2"/>
          <w:sz w:val="20"/>
          <w:szCs w:val="20"/>
        </w:rPr>
        <w:t> </w:t>
      </w:r>
      <w:r w:rsidRPr="00C31B02">
        <w:rPr>
          <w:rFonts w:ascii="Verdana" w:hAnsi="Verdana" w:cstheme="minorHAnsi"/>
          <w:kern w:val="2"/>
          <w:sz w:val="20"/>
          <w:szCs w:val="20"/>
        </w:rPr>
        <w:t>zmianie sytuacji życiowej mającej wpływ na ich dalszy udział w projekcie.</w:t>
      </w:r>
    </w:p>
    <w:p w:rsidR="00DE3874" w:rsidRDefault="003B3BFB" w:rsidP="00DE3874">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Maksymalna kwota dotacji na utworzenie nowego miejsca pracy dla osób wskazanych w </w:t>
      </w:r>
      <w:r w:rsidR="00920F49">
        <w:rPr>
          <w:rFonts w:ascii="Verdana" w:hAnsi="Verdana" w:cstheme="minorHAnsi"/>
          <w:kern w:val="2"/>
          <w:sz w:val="20"/>
          <w:szCs w:val="20"/>
        </w:rPr>
        <w:t xml:space="preserve"> Rozdziale III </w:t>
      </w:r>
      <w:r w:rsidR="00920F49" w:rsidRPr="00C31B02">
        <w:rPr>
          <w:rFonts w:ascii="Verdana" w:hAnsi="Verdana" w:cstheme="minorHAnsi"/>
          <w:kern w:val="2"/>
          <w:sz w:val="20"/>
          <w:szCs w:val="20"/>
        </w:rPr>
        <w:t>§2</w:t>
      </w:r>
      <w:r w:rsidR="00920F49">
        <w:rPr>
          <w:rFonts w:ascii="Verdana" w:hAnsi="Verdana" w:cstheme="minorHAnsi"/>
          <w:kern w:val="2"/>
          <w:sz w:val="20"/>
          <w:szCs w:val="20"/>
        </w:rPr>
        <w:t xml:space="preserve"> </w:t>
      </w:r>
      <w:r w:rsidRPr="00C31B02">
        <w:rPr>
          <w:rFonts w:ascii="Verdana" w:hAnsi="Verdana" w:cstheme="minorHAnsi"/>
          <w:sz w:val="20"/>
          <w:szCs w:val="20"/>
        </w:rPr>
        <w:t xml:space="preserve">ust. 1 w </w:t>
      </w:r>
      <w:r>
        <w:rPr>
          <w:rFonts w:ascii="Verdana" w:hAnsi="Verdana" w:cstheme="minorHAnsi"/>
          <w:sz w:val="20"/>
          <w:szCs w:val="20"/>
        </w:rPr>
        <w:t>PS</w:t>
      </w:r>
      <w:r w:rsidRPr="00C31B02">
        <w:rPr>
          <w:rFonts w:ascii="Verdana" w:hAnsi="Verdana" w:cstheme="minorHAnsi"/>
          <w:sz w:val="20"/>
          <w:szCs w:val="20"/>
        </w:rPr>
        <w:t xml:space="preserve"> bądź </w:t>
      </w:r>
      <w:r>
        <w:rPr>
          <w:rFonts w:ascii="Verdana" w:hAnsi="Verdana" w:cstheme="minorHAnsi"/>
          <w:sz w:val="20"/>
          <w:szCs w:val="20"/>
        </w:rPr>
        <w:t>PES</w:t>
      </w:r>
      <w:r w:rsidRPr="00C31B02">
        <w:rPr>
          <w:rFonts w:ascii="Verdana" w:hAnsi="Verdana" w:cstheme="minorHAnsi"/>
          <w:sz w:val="20"/>
          <w:szCs w:val="20"/>
        </w:rPr>
        <w:t xml:space="preserve">, pod warunkiem przekształcenia w </w:t>
      </w:r>
      <w:r>
        <w:rPr>
          <w:rFonts w:ascii="Verdana" w:hAnsi="Verdana" w:cstheme="minorHAnsi"/>
          <w:sz w:val="20"/>
          <w:szCs w:val="20"/>
        </w:rPr>
        <w:t>PS</w:t>
      </w:r>
      <w:r w:rsidRPr="00C31B02">
        <w:rPr>
          <w:rFonts w:ascii="Verdana" w:hAnsi="Verdana" w:cstheme="minorHAnsi"/>
          <w:sz w:val="20"/>
          <w:szCs w:val="20"/>
        </w:rPr>
        <w:t>, wynosi sześciokrotność przeciętnego wynagrodzenia w rozumieniu art.2 ust.1 pkt 28</w:t>
      </w:r>
      <w:r w:rsidR="008225B5">
        <w:rPr>
          <w:rFonts w:ascii="Verdana" w:hAnsi="Verdana" w:cstheme="minorHAnsi"/>
          <w:sz w:val="20"/>
          <w:szCs w:val="20"/>
        </w:rPr>
        <w:t xml:space="preserve"> ustawy z dnia 20 kwietnia 2004</w:t>
      </w:r>
      <w:r w:rsidRPr="00C31B02">
        <w:rPr>
          <w:rFonts w:ascii="Verdana" w:hAnsi="Verdana" w:cstheme="minorHAnsi"/>
          <w:sz w:val="20"/>
          <w:szCs w:val="20"/>
        </w:rPr>
        <w:t xml:space="preserve">r. o promocji zatrudnienia i instytucjach rynku pracy. Ostateczna wysokość dotacji uzależniona jest od rzeczywiście poniesionych wydatków uznanych przez </w:t>
      </w:r>
      <w:r>
        <w:rPr>
          <w:rFonts w:ascii="Verdana" w:hAnsi="Verdana" w:cstheme="minorHAnsi"/>
          <w:sz w:val="20"/>
          <w:szCs w:val="20"/>
        </w:rPr>
        <w:t>Realizatora projektu</w:t>
      </w:r>
      <w:r w:rsidRPr="00C31B02">
        <w:rPr>
          <w:rFonts w:ascii="Verdana" w:hAnsi="Verdana" w:cstheme="minorHAnsi"/>
          <w:sz w:val="20"/>
          <w:szCs w:val="20"/>
        </w:rPr>
        <w:t xml:space="preserve"> za kwalifikowane</w:t>
      </w:r>
      <w:r w:rsidR="00E56181">
        <w:rPr>
          <w:rFonts w:ascii="Verdana" w:hAnsi="Verdana" w:cstheme="minorHAnsi"/>
          <w:sz w:val="20"/>
          <w:szCs w:val="20"/>
        </w:rPr>
        <w:t xml:space="preserve"> i została ustalona w oparciu o </w:t>
      </w:r>
      <w:r w:rsidRPr="00EA3103">
        <w:rPr>
          <w:rFonts w:ascii="Verdana" w:hAnsi="Verdana" w:cstheme="minorHAnsi"/>
          <w:i/>
          <w:sz w:val="20"/>
          <w:szCs w:val="20"/>
        </w:rPr>
        <w:t xml:space="preserve">Wytyczne </w:t>
      </w:r>
      <w:r w:rsidRPr="00C31B02">
        <w:rPr>
          <w:rFonts w:ascii="Verdana" w:hAnsi="Verdana" w:cstheme="minorHAnsi"/>
          <w:sz w:val="20"/>
          <w:szCs w:val="20"/>
        </w:rPr>
        <w:t>oraz na podstawie komunikatu prezesa GUS dot. przeciętnego wynagrodzenia.</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Jedno </w:t>
      </w:r>
      <w:r w:rsidR="00F12AE9">
        <w:rPr>
          <w:rFonts w:ascii="Verdana" w:hAnsi="Verdana" w:cstheme="minorHAnsi"/>
          <w:sz w:val="20"/>
          <w:szCs w:val="20"/>
        </w:rPr>
        <w:t>PS</w:t>
      </w:r>
      <w:r w:rsidRPr="00C31B02">
        <w:rPr>
          <w:rFonts w:ascii="Verdana" w:hAnsi="Verdana" w:cstheme="minorHAnsi"/>
          <w:sz w:val="20"/>
          <w:szCs w:val="20"/>
        </w:rPr>
        <w:t xml:space="preserve"> może uzyskać:</w:t>
      </w:r>
    </w:p>
    <w:p w:rsidR="003B3BFB" w:rsidRPr="00C31B02" w:rsidRDefault="003B3BFB" w:rsidP="00315A62">
      <w:pPr>
        <w:pStyle w:val="Default"/>
        <w:numPr>
          <w:ilvl w:val="0"/>
          <w:numId w:val="141"/>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maksymalnie trzydziestokrotność przeciętnego wynagro</w:t>
      </w:r>
      <w:r w:rsidR="008225B5">
        <w:rPr>
          <w:rFonts w:ascii="Verdana" w:hAnsi="Verdana" w:cstheme="minorHAnsi"/>
          <w:sz w:val="20"/>
          <w:szCs w:val="20"/>
        </w:rPr>
        <w:t>dzenia w rozumieniu art. 2 ust.</w:t>
      </w:r>
      <w:r w:rsidRPr="00C31B02">
        <w:rPr>
          <w:rFonts w:ascii="Verdana" w:hAnsi="Verdana" w:cstheme="minorHAnsi"/>
          <w:sz w:val="20"/>
          <w:szCs w:val="20"/>
        </w:rPr>
        <w:t>1 pkt 28 ustawy</w:t>
      </w:r>
      <w:r w:rsidR="008225B5">
        <w:rPr>
          <w:rFonts w:ascii="Verdana" w:hAnsi="Verdana" w:cstheme="minorHAnsi"/>
          <w:sz w:val="20"/>
          <w:szCs w:val="20"/>
        </w:rPr>
        <w:t xml:space="preserve"> z dnia 20 kwietnia 2004</w:t>
      </w:r>
      <w:r w:rsidRPr="00C31B02">
        <w:rPr>
          <w:rFonts w:ascii="Verdana" w:hAnsi="Verdana" w:cstheme="minorHAnsi"/>
          <w:sz w:val="20"/>
          <w:szCs w:val="20"/>
        </w:rPr>
        <w:t>r. o promocji zatrudnienia i</w:t>
      </w:r>
      <w:r>
        <w:rPr>
          <w:rFonts w:ascii="Verdana" w:hAnsi="Verdana" w:cstheme="minorHAnsi"/>
          <w:sz w:val="20"/>
          <w:szCs w:val="20"/>
        </w:rPr>
        <w:t> </w:t>
      </w:r>
      <w:r w:rsidRPr="00C31B02">
        <w:rPr>
          <w:rFonts w:ascii="Verdana" w:hAnsi="Verdana" w:cstheme="minorHAnsi"/>
          <w:sz w:val="20"/>
          <w:szCs w:val="20"/>
        </w:rPr>
        <w:t xml:space="preserve">instytucjach rynku pracy przy tworzeniu </w:t>
      </w:r>
      <w:r>
        <w:rPr>
          <w:rFonts w:ascii="Verdana" w:hAnsi="Verdana" w:cstheme="minorHAnsi"/>
          <w:sz w:val="20"/>
          <w:szCs w:val="20"/>
        </w:rPr>
        <w:t>PS</w:t>
      </w:r>
      <w:r w:rsidRPr="00C31B02">
        <w:rPr>
          <w:rFonts w:ascii="Verdana" w:hAnsi="Verdana" w:cstheme="minorHAnsi"/>
          <w:sz w:val="20"/>
          <w:szCs w:val="20"/>
        </w:rPr>
        <w:t xml:space="preserve"> lub przekształceniu PES w</w:t>
      </w:r>
      <w:r w:rsidR="00E56181">
        <w:rPr>
          <w:rFonts w:ascii="Verdana" w:hAnsi="Verdana" w:cstheme="minorHAnsi"/>
          <w:sz w:val="20"/>
          <w:szCs w:val="20"/>
        </w:rPr>
        <w:t> </w:t>
      </w:r>
      <w:r w:rsidR="00F12AE9">
        <w:rPr>
          <w:rFonts w:ascii="Verdana" w:hAnsi="Verdana" w:cstheme="minorHAnsi"/>
          <w:sz w:val="20"/>
          <w:szCs w:val="20"/>
        </w:rPr>
        <w:t>PS</w:t>
      </w:r>
      <w:r w:rsidRPr="00C31B02">
        <w:rPr>
          <w:rFonts w:ascii="Verdana" w:hAnsi="Verdana" w:cstheme="minorHAnsi"/>
          <w:sz w:val="20"/>
          <w:szCs w:val="20"/>
        </w:rPr>
        <w:t>, w</w:t>
      </w:r>
      <w:r w:rsidR="00EA5C6A">
        <w:rPr>
          <w:rFonts w:ascii="Verdana" w:hAnsi="Verdana" w:cstheme="minorHAnsi"/>
          <w:sz w:val="20"/>
          <w:szCs w:val="20"/>
        </w:rPr>
        <w:t> </w:t>
      </w:r>
      <w:r w:rsidRPr="00C31B02">
        <w:rPr>
          <w:rFonts w:ascii="Verdana" w:hAnsi="Verdana" w:cstheme="minorHAnsi"/>
          <w:sz w:val="20"/>
          <w:szCs w:val="20"/>
        </w:rPr>
        <w:t>związku z utwor</w:t>
      </w:r>
      <w:r w:rsidR="00E56181">
        <w:rPr>
          <w:rFonts w:ascii="Verdana" w:hAnsi="Verdana" w:cstheme="minorHAnsi"/>
          <w:sz w:val="20"/>
          <w:szCs w:val="20"/>
        </w:rPr>
        <w:t>zeniem miejsc pracy dla osób, o </w:t>
      </w:r>
      <w:r w:rsidRPr="00C31B02">
        <w:rPr>
          <w:rFonts w:ascii="Verdana" w:hAnsi="Verdana" w:cstheme="minorHAnsi"/>
          <w:sz w:val="20"/>
          <w:szCs w:val="20"/>
        </w:rPr>
        <w:t xml:space="preserve">których mowa w </w:t>
      </w:r>
      <w:r w:rsidR="00657F91">
        <w:rPr>
          <w:rFonts w:ascii="Verdana" w:hAnsi="Verdana" w:cstheme="minorHAnsi"/>
          <w:sz w:val="20"/>
          <w:szCs w:val="20"/>
        </w:rPr>
        <w:t xml:space="preserve">Rozdziale III §2 </w:t>
      </w:r>
      <w:r w:rsidRPr="00C31B02">
        <w:rPr>
          <w:rFonts w:ascii="Verdana" w:hAnsi="Verdana" w:cstheme="minorHAnsi"/>
          <w:sz w:val="20"/>
          <w:szCs w:val="20"/>
        </w:rPr>
        <w:t xml:space="preserve">ust. </w:t>
      </w:r>
      <w:r w:rsidR="00E56181">
        <w:rPr>
          <w:rFonts w:ascii="Verdana" w:hAnsi="Verdana" w:cstheme="minorHAnsi"/>
          <w:sz w:val="20"/>
          <w:szCs w:val="20"/>
        </w:rPr>
        <w:t>1, lub</w:t>
      </w:r>
    </w:p>
    <w:p w:rsidR="003B3BFB" w:rsidRDefault="003B3BFB" w:rsidP="00315A62">
      <w:pPr>
        <w:pStyle w:val="Default"/>
        <w:numPr>
          <w:ilvl w:val="0"/>
          <w:numId w:val="141"/>
        </w:numPr>
        <w:suppressAutoHyphens/>
        <w:autoSpaceDN/>
        <w:adjustRightInd/>
        <w:ind w:left="681" w:hanging="284"/>
        <w:jc w:val="both"/>
        <w:rPr>
          <w:rFonts w:ascii="Verdana" w:hAnsi="Verdana" w:cstheme="minorHAnsi"/>
          <w:sz w:val="20"/>
          <w:szCs w:val="20"/>
        </w:rPr>
      </w:pPr>
      <w:r w:rsidRPr="00C31B02">
        <w:rPr>
          <w:rFonts w:ascii="Verdana" w:hAnsi="Verdana" w:cstheme="minorHAnsi"/>
          <w:sz w:val="20"/>
          <w:szCs w:val="20"/>
        </w:rPr>
        <w:t>maksymalnie trzydziestokrotność przeciętnego wynagrod</w:t>
      </w:r>
      <w:r w:rsidR="008225B5">
        <w:rPr>
          <w:rFonts w:ascii="Verdana" w:hAnsi="Verdana" w:cstheme="minorHAnsi"/>
          <w:sz w:val="20"/>
          <w:szCs w:val="20"/>
        </w:rPr>
        <w:t>zenia w rozumieniu art. 2 ust.</w:t>
      </w:r>
      <w:r w:rsidRPr="00C31B02">
        <w:rPr>
          <w:rFonts w:ascii="Verdana" w:hAnsi="Verdana" w:cstheme="minorHAnsi"/>
          <w:sz w:val="20"/>
          <w:szCs w:val="20"/>
        </w:rPr>
        <w:t>1 pkt 28</w:t>
      </w:r>
      <w:r w:rsidR="008225B5">
        <w:rPr>
          <w:rFonts w:ascii="Verdana" w:hAnsi="Verdana" w:cstheme="minorHAnsi"/>
          <w:sz w:val="20"/>
          <w:szCs w:val="20"/>
        </w:rPr>
        <w:t xml:space="preserve"> ustawy z dnia 20 kwietnia 2004</w:t>
      </w:r>
      <w:r w:rsidRPr="00C31B02">
        <w:rPr>
          <w:rFonts w:ascii="Verdana" w:hAnsi="Verdana" w:cstheme="minorHAnsi"/>
          <w:sz w:val="20"/>
          <w:szCs w:val="20"/>
        </w:rPr>
        <w:t>r. o promocji zatrudnienia i</w:t>
      </w:r>
      <w:r>
        <w:rPr>
          <w:rFonts w:ascii="Verdana" w:hAnsi="Verdana" w:cstheme="minorHAnsi"/>
          <w:sz w:val="20"/>
          <w:szCs w:val="20"/>
        </w:rPr>
        <w:t> </w:t>
      </w:r>
      <w:r w:rsidRPr="00C31B02">
        <w:rPr>
          <w:rFonts w:ascii="Verdana" w:hAnsi="Verdana" w:cstheme="minorHAnsi"/>
          <w:sz w:val="20"/>
          <w:szCs w:val="20"/>
        </w:rPr>
        <w:t>instytucjach rynku pracy na stworzenie miejsc pracy dla osób, o których mowa w</w:t>
      </w:r>
      <w:r>
        <w:rPr>
          <w:rFonts w:ascii="Verdana" w:hAnsi="Verdana" w:cstheme="minorHAnsi"/>
          <w:sz w:val="20"/>
          <w:szCs w:val="20"/>
        </w:rPr>
        <w:t> </w:t>
      </w:r>
      <w:r w:rsidR="00657F91">
        <w:rPr>
          <w:rFonts w:ascii="Verdana" w:hAnsi="Verdana" w:cstheme="minorHAnsi"/>
          <w:sz w:val="20"/>
          <w:szCs w:val="20"/>
        </w:rPr>
        <w:t xml:space="preserve">Rozdziale III §2 </w:t>
      </w:r>
      <w:r w:rsidR="008225B5">
        <w:rPr>
          <w:rFonts w:ascii="Verdana" w:hAnsi="Verdana" w:cstheme="minorHAnsi"/>
          <w:sz w:val="20"/>
          <w:szCs w:val="20"/>
        </w:rPr>
        <w:t>ust.</w:t>
      </w:r>
      <w:r w:rsidRPr="00C31B02">
        <w:rPr>
          <w:rFonts w:ascii="Verdana" w:hAnsi="Verdana" w:cstheme="minorHAnsi"/>
          <w:sz w:val="20"/>
          <w:szCs w:val="20"/>
        </w:rPr>
        <w:t xml:space="preserve">1, w istniejących </w:t>
      </w:r>
      <w:r>
        <w:rPr>
          <w:rFonts w:ascii="Verdana" w:hAnsi="Verdana" w:cstheme="minorHAnsi"/>
          <w:sz w:val="20"/>
          <w:szCs w:val="20"/>
        </w:rPr>
        <w:t>PS</w:t>
      </w:r>
      <w:r w:rsidRPr="00C31B02">
        <w:rPr>
          <w:rFonts w:ascii="Verdana" w:hAnsi="Verdana" w:cstheme="minorHAnsi"/>
          <w:sz w:val="20"/>
          <w:szCs w:val="20"/>
        </w:rPr>
        <w:t xml:space="preserve"> w okresie trwałości, o</w:t>
      </w:r>
      <w:r>
        <w:rPr>
          <w:rFonts w:ascii="Verdana" w:hAnsi="Verdana" w:cstheme="minorHAnsi"/>
          <w:sz w:val="20"/>
          <w:szCs w:val="20"/>
        </w:rPr>
        <w:t> </w:t>
      </w:r>
      <w:r w:rsidR="00E56181">
        <w:rPr>
          <w:rFonts w:ascii="Verdana" w:hAnsi="Verdana" w:cstheme="minorHAnsi"/>
          <w:sz w:val="20"/>
          <w:szCs w:val="20"/>
        </w:rPr>
        <w:t>którym mowa w</w:t>
      </w:r>
      <w:r w:rsidR="00EA5C6A">
        <w:rPr>
          <w:rFonts w:ascii="Verdana" w:hAnsi="Verdana" w:cstheme="minorHAnsi"/>
          <w:sz w:val="20"/>
          <w:szCs w:val="20"/>
        </w:rPr>
        <w:t> </w:t>
      </w:r>
      <w:r w:rsidR="00657F91">
        <w:rPr>
          <w:rFonts w:ascii="Verdana" w:hAnsi="Verdana" w:cstheme="minorHAnsi"/>
          <w:sz w:val="20"/>
          <w:szCs w:val="20"/>
        </w:rPr>
        <w:t xml:space="preserve">Rozdziale III §2 </w:t>
      </w:r>
      <w:r w:rsidR="00E56181">
        <w:rPr>
          <w:rFonts w:ascii="Verdana" w:hAnsi="Verdana" w:cstheme="minorHAnsi"/>
          <w:sz w:val="20"/>
          <w:szCs w:val="20"/>
        </w:rPr>
        <w:t xml:space="preserve">ust. </w:t>
      </w:r>
      <w:r w:rsidR="00657F91">
        <w:rPr>
          <w:rFonts w:ascii="Verdana" w:hAnsi="Verdana" w:cstheme="minorHAnsi"/>
          <w:sz w:val="20"/>
          <w:szCs w:val="20"/>
        </w:rPr>
        <w:t xml:space="preserve">20 </w:t>
      </w:r>
      <w:r w:rsidR="00E56181">
        <w:rPr>
          <w:rFonts w:ascii="Verdana" w:hAnsi="Verdana" w:cstheme="minorHAnsi"/>
          <w:sz w:val="20"/>
          <w:szCs w:val="20"/>
        </w:rPr>
        <w:t>zaś po </w:t>
      </w:r>
      <w:r w:rsidRPr="00C31B02">
        <w:rPr>
          <w:rFonts w:ascii="Verdana" w:hAnsi="Verdana" w:cstheme="minorHAnsi"/>
          <w:sz w:val="20"/>
          <w:szCs w:val="20"/>
        </w:rPr>
        <w:t xml:space="preserve">upływie tego okresu </w:t>
      </w:r>
      <w:r>
        <w:rPr>
          <w:rFonts w:ascii="Verdana" w:hAnsi="Verdana" w:cstheme="minorHAnsi"/>
          <w:sz w:val="20"/>
          <w:szCs w:val="20"/>
        </w:rPr>
        <w:t>PS</w:t>
      </w:r>
      <w:r w:rsidRPr="00C31B02">
        <w:rPr>
          <w:rFonts w:ascii="Verdana" w:hAnsi="Verdana" w:cstheme="minorHAnsi"/>
          <w:sz w:val="20"/>
          <w:szCs w:val="20"/>
        </w:rPr>
        <w:t xml:space="preserve"> może ponownie uzyskać dotacje na utworzenie miejsc pracy.</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Realizator projektu przewiduje w ramach projektu następującą maksymal</w:t>
      </w:r>
      <w:r w:rsidR="00E56181">
        <w:rPr>
          <w:rFonts w:ascii="Verdana" w:hAnsi="Verdana" w:cstheme="minorHAnsi"/>
          <w:sz w:val="20"/>
          <w:szCs w:val="20"/>
        </w:rPr>
        <w:t>ną alokację środków na dotacje:</w:t>
      </w:r>
    </w:p>
    <w:p w:rsidR="00C2707A" w:rsidRDefault="0066388F">
      <w:pPr>
        <w:pStyle w:val="Default"/>
        <w:numPr>
          <w:ilvl w:val="0"/>
          <w:numId w:val="142"/>
        </w:numPr>
        <w:shd w:val="clear" w:color="auto" w:fill="FFFFFF"/>
        <w:suppressAutoHyphens/>
        <w:ind w:left="681" w:hanging="284"/>
        <w:jc w:val="both"/>
        <w:rPr>
          <w:rFonts w:ascii="Verdana" w:hAnsi="Verdana" w:cstheme="minorHAnsi"/>
          <w:color w:val="auto"/>
          <w:sz w:val="20"/>
          <w:szCs w:val="20"/>
        </w:rPr>
      </w:pPr>
      <w:r>
        <w:rPr>
          <w:rFonts w:ascii="Verdana" w:hAnsi="Verdana" w:cstheme="minorHAnsi"/>
          <w:color w:val="auto"/>
          <w:sz w:val="20"/>
          <w:szCs w:val="20"/>
        </w:rPr>
        <w:t xml:space="preserve">na utworzenie </w:t>
      </w:r>
      <w:r w:rsidR="00BD6AD8">
        <w:rPr>
          <w:rFonts w:ascii="Verdana" w:hAnsi="Verdana" w:cstheme="minorHAnsi"/>
          <w:color w:val="auto"/>
          <w:sz w:val="20"/>
          <w:szCs w:val="20"/>
        </w:rPr>
        <w:t xml:space="preserve"> 40</w:t>
      </w:r>
      <w:r w:rsidR="003B3BFB" w:rsidRPr="007A003B">
        <w:rPr>
          <w:rFonts w:ascii="Verdana" w:hAnsi="Verdana" w:cstheme="minorHAnsi"/>
          <w:color w:val="auto"/>
          <w:sz w:val="20"/>
          <w:szCs w:val="20"/>
        </w:rPr>
        <w:t xml:space="preserve"> miejsc pracy w istniejących </w:t>
      </w:r>
      <w:r w:rsidR="003B3BFB">
        <w:rPr>
          <w:rFonts w:ascii="Verdana" w:hAnsi="Verdana" w:cstheme="minorHAnsi"/>
          <w:color w:val="auto"/>
          <w:sz w:val="20"/>
          <w:szCs w:val="20"/>
        </w:rPr>
        <w:t xml:space="preserve">PS </w:t>
      </w:r>
      <w:r w:rsidR="003B3BFB" w:rsidRPr="007A003B">
        <w:rPr>
          <w:rFonts w:ascii="Verdana" w:hAnsi="Verdana" w:cstheme="minorHAnsi"/>
          <w:color w:val="auto"/>
          <w:sz w:val="20"/>
          <w:szCs w:val="20"/>
        </w:rPr>
        <w:t>-</w:t>
      </w:r>
      <w:r w:rsidR="00E56181">
        <w:rPr>
          <w:rFonts w:ascii="Verdana" w:hAnsi="Verdana" w:cstheme="minorHAnsi"/>
          <w:color w:val="auto"/>
          <w:sz w:val="20"/>
          <w:szCs w:val="20"/>
        </w:rPr>
        <w:t xml:space="preserve"> łączna kwota alokacji wynosi </w:t>
      </w:r>
      <w:r w:rsidR="00BD6AD8">
        <w:rPr>
          <w:rFonts w:ascii="Verdana" w:hAnsi="Verdana" w:cstheme="minorHAnsi"/>
          <w:sz w:val="20"/>
          <w:szCs w:val="20"/>
          <w:shd w:val="clear" w:color="auto" w:fill="FFFFFF"/>
        </w:rPr>
        <w:t xml:space="preserve"> 1 040 020,00 </w:t>
      </w:r>
      <w:r w:rsidR="003B3BFB" w:rsidRPr="007A003B">
        <w:rPr>
          <w:rFonts w:ascii="Verdana" w:hAnsi="Verdana" w:cstheme="minorHAnsi"/>
          <w:color w:val="auto"/>
          <w:sz w:val="20"/>
          <w:szCs w:val="20"/>
        </w:rPr>
        <w:t>zł</w:t>
      </w:r>
      <w:r w:rsidR="00BD6AD8">
        <w:rPr>
          <w:rFonts w:ascii="Verdana" w:hAnsi="Verdana" w:cstheme="minorHAnsi"/>
          <w:color w:val="auto"/>
          <w:sz w:val="20"/>
          <w:szCs w:val="20"/>
        </w:rPr>
        <w:t>;</w:t>
      </w:r>
    </w:p>
    <w:p w:rsidR="00C2707A" w:rsidRDefault="003B3BFB">
      <w:pPr>
        <w:pStyle w:val="Default"/>
        <w:numPr>
          <w:ilvl w:val="0"/>
          <w:numId w:val="142"/>
        </w:numPr>
        <w:shd w:val="clear" w:color="auto" w:fill="FFFFFF"/>
        <w:suppressAutoHyphens/>
        <w:autoSpaceDN/>
        <w:adjustRightInd/>
        <w:ind w:left="681" w:hanging="284"/>
        <w:jc w:val="both"/>
        <w:rPr>
          <w:rFonts w:ascii="Verdana" w:hAnsi="Verdana" w:cstheme="minorHAnsi"/>
          <w:sz w:val="20"/>
          <w:szCs w:val="20"/>
          <w:shd w:val="clear" w:color="auto" w:fill="FFFFFF"/>
        </w:rPr>
      </w:pPr>
      <w:r w:rsidRPr="00C31B02">
        <w:rPr>
          <w:rFonts w:ascii="Verdana" w:hAnsi="Verdana" w:cstheme="minorHAnsi"/>
          <w:color w:val="auto"/>
          <w:sz w:val="20"/>
          <w:szCs w:val="20"/>
        </w:rPr>
        <w:t xml:space="preserve">na </w:t>
      </w:r>
      <w:r w:rsidR="0066388F">
        <w:rPr>
          <w:rFonts w:ascii="Verdana" w:hAnsi="Verdana" w:cstheme="minorHAnsi"/>
          <w:color w:val="auto"/>
          <w:sz w:val="20"/>
          <w:szCs w:val="20"/>
        </w:rPr>
        <w:t xml:space="preserve">utworzenie </w:t>
      </w:r>
      <w:r w:rsidR="00DB570A">
        <w:rPr>
          <w:rFonts w:ascii="Verdana" w:hAnsi="Verdana" w:cstheme="minorHAnsi"/>
          <w:color w:val="auto"/>
          <w:sz w:val="20"/>
          <w:szCs w:val="20"/>
        </w:rPr>
        <w:t xml:space="preserve"> 196</w:t>
      </w:r>
      <w:r w:rsidRPr="00485C6E">
        <w:rPr>
          <w:rFonts w:ascii="Verdana" w:hAnsi="Verdana" w:cstheme="minorHAnsi"/>
          <w:color w:val="auto"/>
          <w:sz w:val="20"/>
          <w:szCs w:val="20"/>
        </w:rPr>
        <w:t xml:space="preserve"> miejsc pracy w nowo utworzonych </w:t>
      </w:r>
      <w:r>
        <w:rPr>
          <w:rFonts w:ascii="Verdana" w:hAnsi="Verdana" w:cstheme="minorHAnsi"/>
          <w:color w:val="auto"/>
          <w:sz w:val="20"/>
          <w:szCs w:val="20"/>
        </w:rPr>
        <w:t>PS</w:t>
      </w:r>
      <w:r w:rsidRPr="00485C6E">
        <w:rPr>
          <w:rFonts w:ascii="Verdana" w:hAnsi="Verdana" w:cstheme="minorHAnsi"/>
          <w:color w:val="auto"/>
          <w:sz w:val="20"/>
          <w:szCs w:val="20"/>
        </w:rPr>
        <w:t xml:space="preserve"> - łączna kwota alokacji wynosi </w:t>
      </w:r>
      <w:r w:rsidR="00BD6AD8">
        <w:rPr>
          <w:rFonts w:ascii="Verdana" w:hAnsi="Verdana" w:cstheme="minorHAnsi"/>
          <w:color w:val="auto"/>
          <w:sz w:val="20"/>
          <w:szCs w:val="20"/>
        </w:rPr>
        <w:t xml:space="preserve"> 5 056 800,00</w:t>
      </w:r>
      <w:r w:rsidR="0066388F" w:rsidRPr="00C31B02">
        <w:rPr>
          <w:rFonts w:ascii="Verdana" w:hAnsi="Verdana" w:cstheme="minorHAnsi"/>
          <w:color w:val="auto"/>
          <w:sz w:val="20"/>
          <w:szCs w:val="20"/>
        </w:rPr>
        <w:t xml:space="preserve"> zł</w:t>
      </w:r>
      <w:r w:rsidRPr="00485C6E">
        <w:rPr>
          <w:rFonts w:ascii="Verdana" w:hAnsi="Verdana" w:cstheme="minorHAnsi"/>
          <w:color w:val="auto"/>
          <w:sz w:val="20"/>
          <w:szCs w:val="20"/>
        </w:rPr>
        <w:t>,</w:t>
      </w:r>
      <w:r w:rsidR="00605C42" w:rsidRPr="00C31B02">
        <w:rPr>
          <w:rFonts w:ascii="Verdana" w:hAnsi="Verdana" w:cstheme="minorHAnsi"/>
          <w:sz w:val="20"/>
          <w:szCs w:val="20"/>
          <w:shd w:val="clear" w:color="auto" w:fill="FFFFFF"/>
        </w:rPr>
        <w:t>;</w:t>
      </w:r>
    </w:p>
    <w:p w:rsidR="00514559" w:rsidRDefault="00361AEE" w:rsidP="00514559">
      <w:pPr>
        <w:pStyle w:val="Default"/>
        <w:numPr>
          <w:ilvl w:val="0"/>
          <w:numId w:val="142"/>
        </w:numPr>
        <w:shd w:val="clear" w:color="auto" w:fill="FFFFFF"/>
        <w:suppressAutoHyphens/>
        <w:rPr>
          <w:rFonts w:ascii="Verdana" w:hAnsi="Verdana" w:cstheme="minorHAnsi"/>
          <w:sz w:val="20"/>
          <w:szCs w:val="20"/>
          <w:shd w:val="clear" w:color="auto" w:fill="FFFFFF"/>
        </w:rPr>
      </w:pPr>
      <w:r>
        <w:rPr>
          <w:rFonts w:ascii="Verdana" w:hAnsi="Verdana" w:cstheme="minorHAnsi"/>
          <w:sz w:val="20"/>
          <w:szCs w:val="20"/>
          <w:shd w:val="clear" w:color="auto" w:fill="FFFFFF"/>
        </w:rPr>
        <w:t xml:space="preserve">na utworzenie </w:t>
      </w:r>
      <w:r w:rsidR="00514559">
        <w:rPr>
          <w:rFonts w:ascii="Verdana" w:hAnsi="Verdana" w:cstheme="minorHAnsi"/>
          <w:sz w:val="20"/>
          <w:szCs w:val="20"/>
          <w:shd w:val="clear" w:color="auto" w:fill="FFFFFF"/>
        </w:rPr>
        <w:t>20</w:t>
      </w:r>
      <w:r w:rsidR="0014560C">
        <w:rPr>
          <w:rFonts w:ascii="Verdana" w:hAnsi="Verdana" w:cstheme="minorHAnsi"/>
          <w:sz w:val="20"/>
          <w:szCs w:val="20"/>
          <w:shd w:val="clear" w:color="auto" w:fill="FFFFFF"/>
        </w:rPr>
        <w:t xml:space="preserve"> </w:t>
      </w:r>
      <w:r>
        <w:rPr>
          <w:rFonts w:ascii="Verdana" w:hAnsi="Verdana" w:cstheme="minorHAnsi"/>
          <w:sz w:val="20"/>
          <w:szCs w:val="20"/>
          <w:shd w:val="clear" w:color="auto" w:fill="FFFFFF"/>
        </w:rPr>
        <w:t>miejsc pracy w podmiotach, o których mowa w</w:t>
      </w:r>
      <w:r w:rsidRPr="00361AEE">
        <w:rPr>
          <w:rFonts w:ascii="Verdana" w:hAnsi="Verdana" w:cstheme="minorHAnsi"/>
          <w:sz w:val="20"/>
          <w:szCs w:val="20"/>
          <w:shd w:val="clear" w:color="auto" w:fill="FFFFFF"/>
        </w:rPr>
        <w:t xml:space="preserve"> rozdziale III §1 ust 1 lit e)</w:t>
      </w:r>
      <w:r>
        <w:rPr>
          <w:rFonts w:ascii="Verdana" w:hAnsi="Verdana" w:cstheme="minorHAnsi"/>
          <w:sz w:val="20"/>
          <w:szCs w:val="20"/>
          <w:shd w:val="clear" w:color="auto" w:fill="FFFFFF"/>
        </w:rPr>
        <w:t xml:space="preserve"> – łączna kwota alokacji wynosi </w:t>
      </w:r>
      <w:r w:rsidR="00514559" w:rsidRPr="00514559">
        <w:rPr>
          <w:rFonts w:ascii="Verdana" w:hAnsi="Verdana" w:cstheme="minorHAnsi"/>
          <w:sz w:val="20"/>
          <w:szCs w:val="20"/>
          <w:shd w:val="clear" w:color="auto" w:fill="FFFFFF"/>
        </w:rPr>
        <w:t>549 624,00 zł</w:t>
      </w:r>
      <w:r w:rsidR="00CA329C">
        <w:rPr>
          <w:rFonts w:ascii="Verdana" w:hAnsi="Verdana" w:cstheme="minorHAnsi"/>
          <w:sz w:val="20"/>
          <w:szCs w:val="20"/>
          <w:shd w:val="clear" w:color="auto" w:fill="FFFFFF"/>
        </w:rPr>
        <w:t>.</w:t>
      </w:r>
    </w:p>
    <w:p w:rsidR="00AE5282" w:rsidRPr="00724CC4" w:rsidRDefault="00D5311D" w:rsidP="008F7F5F">
      <w:pPr>
        <w:pStyle w:val="Default"/>
        <w:numPr>
          <w:ilvl w:val="0"/>
          <w:numId w:val="142"/>
        </w:numPr>
        <w:shd w:val="clear" w:color="auto" w:fill="FFFFFF"/>
        <w:suppressAutoHyphens/>
        <w:rPr>
          <w:rFonts w:ascii="Verdana" w:hAnsi="Verdana" w:cstheme="minorHAnsi"/>
          <w:sz w:val="20"/>
          <w:szCs w:val="20"/>
          <w:shd w:val="clear" w:color="auto" w:fill="FFFFFF"/>
        </w:rPr>
      </w:pPr>
      <w:r w:rsidRPr="00724CC4">
        <w:rPr>
          <w:rFonts w:ascii="Verdana" w:hAnsi="Verdana" w:cstheme="minorHAnsi"/>
          <w:sz w:val="20"/>
          <w:szCs w:val="20"/>
          <w:shd w:val="clear" w:color="auto" w:fill="FFFFFF"/>
        </w:rPr>
        <w:t xml:space="preserve">na </w:t>
      </w:r>
      <w:r w:rsidR="00483B9E" w:rsidRPr="00724CC4">
        <w:rPr>
          <w:rFonts w:ascii="Verdana" w:hAnsi="Verdana" w:cstheme="minorHAnsi"/>
          <w:sz w:val="20"/>
          <w:szCs w:val="20"/>
          <w:shd w:val="clear" w:color="auto" w:fill="FFFFFF"/>
        </w:rPr>
        <w:t xml:space="preserve">udzielenie </w:t>
      </w:r>
      <w:r w:rsidRPr="00724CC4">
        <w:rPr>
          <w:rFonts w:ascii="Verdana" w:hAnsi="Verdana" w:cstheme="minorHAnsi"/>
          <w:sz w:val="20"/>
          <w:szCs w:val="20"/>
          <w:shd w:val="clear" w:color="auto" w:fill="FFFFFF"/>
        </w:rPr>
        <w:t>wsparci</w:t>
      </w:r>
      <w:r w:rsidR="00483B9E" w:rsidRPr="00724CC4">
        <w:rPr>
          <w:rFonts w:ascii="Verdana" w:hAnsi="Verdana" w:cstheme="minorHAnsi"/>
          <w:sz w:val="20"/>
          <w:szCs w:val="20"/>
          <w:shd w:val="clear" w:color="auto" w:fill="FFFFFF"/>
        </w:rPr>
        <w:t>a</w:t>
      </w:r>
      <w:r w:rsidR="00514559" w:rsidRPr="00724CC4">
        <w:rPr>
          <w:rFonts w:ascii="Verdana" w:hAnsi="Verdana" w:cstheme="minorHAnsi"/>
          <w:sz w:val="20"/>
          <w:szCs w:val="20"/>
          <w:shd w:val="clear" w:color="auto" w:fill="FFFFFF"/>
        </w:rPr>
        <w:t xml:space="preserve"> pomostowe</w:t>
      </w:r>
      <w:r w:rsidR="00483B9E" w:rsidRPr="00724CC4">
        <w:rPr>
          <w:rFonts w:ascii="Verdana" w:hAnsi="Verdana" w:cstheme="minorHAnsi"/>
          <w:sz w:val="20"/>
          <w:szCs w:val="20"/>
          <w:shd w:val="clear" w:color="auto" w:fill="FFFFFF"/>
        </w:rPr>
        <w:t>go</w:t>
      </w:r>
      <w:r w:rsidR="00514559" w:rsidRPr="00724CC4">
        <w:rPr>
          <w:rFonts w:ascii="Verdana" w:hAnsi="Verdana" w:cstheme="minorHAnsi"/>
          <w:sz w:val="20"/>
          <w:szCs w:val="20"/>
          <w:shd w:val="clear" w:color="auto" w:fill="FFFFFF"/>
        </w:rPr>
        <w:t xml:space="preserve"> dla </w:t>
      </w:r>
      <w:r w:rsidRPr="00724CC4">
        <w:rPr>
          <w:rFonts w:ascii="Verdana" w:hAnsi="Verdana" w:cstheme="minorHAnsi"/>
          <w:sz w:val="20"/>
          <w:szCs w:val="20"/>
          <w:shd w:val="clear" w:color="auto" w:fill="FFFFFF"/>
        </w:rPr>
        <w:t xml:space="preserve">PS </w:t>
      </w:r>
      <w:r w:rsidR="00E80CF7" w:rsidRPr="00724CC4">
        <w:rPr>
          <w:rFonts w:ascii="Verdana" w:hAnsi="Verdana" w:cstheme="minorHAnsi"/>
          <w:sz w:val="20"/>
          <w:szCs w:val="20"/>
          <w:shd w:val="clear" w:color="auto" w:fill="FFFFFF"/>
        </w:rPr>
        <w:t>utworzonych</w:t>
      </w:r>
      <w:r w:rsidRPr="00724CC4">
        <w:rPr>
          <w:rFonts w:ascii="Verdana" w:hAnsi="Verdana" w:cstheme="minorHAnsi"/>
          <w:sz w:val="20"/>
          <w:szCs w:val="20"/>
          <w:shd w:val="clear" w:color="auto" w:fill="FFFFFF"/>
        </w:rPr>
        <w:t xml:space="preserve"> w ramach projektu, o których mowa w Rozdz. III § 1, ust. 1, lit. d</w:t>
      </w:r>
      <w:r w:rsidRPr="00724CC4" w:rsidDel="00D5311D">
        <w:rPr>
          <w:rFonts w:ascii="Verdana" w:hAnsi="Verdana" w:cstheme="minorHAnsi"/>
          <w:sz w:val="20"/>
          <w:szCs w:val="20"/>
          <w:shd w:val="clear" w:color="auto" w:fill="FFFFFF"/>
        </w:rPr>
        <w:t xml:space="preserve"> </w:t>
      </w:r>
      <w:r w:rsidRPr="00724CC4">
        <w:rPr>
          <w:rFonts w:ascii="Verdana" w:hAnsi="Verdana" w:cstheme="minorHAnsi"/>
          <w:sz w:val="20"/>
          <w:szCs w:val="20"/>
          <w:shd w:val="clear" w:color="auto" w:fill="FFFFFF"/>
        </w:rPr>
        <w:t>(niniejszego Regulaminu)</w:t>
      </w:r>
      <w:r w:rsidR="004B0B19" w:rsidRPr="00724CC4">
        <w:rPr>
          <w:rFonts w:ascii="Verdana" w:hAnsi="Verdana" w:cstheme="minorHAnsi"/>
          <w:sz w:val="20"/>
          <w:szCs w:val="20"/>
          <w:shd w:val="clear" w:color="auto" w:fill="FFFFFF"/>
        </w:rPr>
        <w:t xml:space="preserve"> </w:t>
      </w:r>
      <w:r w:rsidRPr="00724CC4">
        <w:rPr>
          <w:rFonts w:ascii="Verdana" w:hAnsi="Verdana" w:cstheme="minorHAnsi"/>
          <w:sz w:val="20"/>
          <w:szCs w:val="20"/>
          <w:shd w:val="clear" w:color="auto" w:fill="FFFFFF"/>
        </w:rPr>
        <w:t xml:space="preserve">oraz </w:t>
      </w:r>
      <w:r w:rsidR="004B0B19" w:rsidRPr="00724CC4">
        <w:rPr>
          <w:rFonts w:ascii="Verdana" w:hAnsi="Verdana" w:cstheme="minorHAnsi"/>
          <w:sz w:val="20"/>
          <w:szCs w:val="20"/>
          <w:shd w:val="clear" w:color="auto" w:fill="FFFFFF"/>
        </w:rPr>
        <w:t xml:space="preserve">w </w:t>
      </w:r>
      <w:r w:rsidRPr="00724CC4">
        <w:rPr>
          <w:rFonts w:ascii="Verdana" w:hAnsi="Verdana" w:cs="Verdana"/>
          <w:sz w:val="20"/>
          <w:szCs w:val="20"/>
        </w:rPr>
        <w:t>Rozdz. III § 1, ust. 1, lit. c</w:t>
      </w:r>
      <w:r w:rsidR="00483B9E" w:rsidRPr="00724CC4">
        <w:rPr>
          <w:rFonts w:ascii="Verdana" w:hAnsi="Verdana" w:cstheme="minorHAnsi"/>
          <w:sz w:val="20"/>
          <w:szCs w:val="20"/>
          <w:shd w:val="clear" w:color="auto" w:fill="FFFFFF"/>
        </w:rPr>
        <w:t>,</w:t>
      </w:r>
      <w:r w:rsidR="004B0B19" w:rsidRPr="00724CC4">
        <w:rPr>
          <w:rFonts w:ascii="Verdana" w:hAnsi="Verdana" w:cstheme="minorHAnsi"/>
          <w:sz w:val="20"/>
          <w:szCs w:val="20"/>
          <w:shd w:val="clear" w:color="auto" w:fill="FFFFFF"/>
        </w:rPr>
        <w:t xml:space="preserve"> spełniających wyłącznie warunek: „</w:t>
      </w:r>
      <w:r w:rsidR="004B0B19" w:rsidRPr="00724CC4">
        <w:rPr>
          <w:rFonts w:ascii="Verdana" w:hAnsi="Verdana" w:cstheme="minorHAnsi"/>
          <w:i/>
          <w:sz w:val="20"/>
          <w:szCs w:val="20"/>
          <w:shd w:val="clear" w:color="auto" w:fill="FFFFFF"/>
        </w:rPr>
        <w:t>w ramach projektu utworzą nowe miejsca pracy dla osób, o których mowa w Rozdziale III §2 ust. 1</w:t>
      </w:r>
      <w:r w:rsidR="004B0B19" w:rsidRPr="00724CC4">
        <w:rPr>
          <w:rFonts w:ascii="Verdana" w:hAnsi="Verdana" w:cstheme="minorHAnsi"/>
          <w:sz w:val="20"/>
          <w:szCs w:val="20"/>
          <w:shd w:val="clear" w:color="auto" w:fill="FFFFFF"/>
        </w:rPr>
        <w:t>”</w:t>
      </w:r>
      <w:r w:rsidR="008F7F5F" w:rsidRPr="00724CC4">
        <w:rPr>
          <w:rFonts w:ascii="Verdana" w:hAnsi="Verdana" w:cstheme="minorHAnsi"/>
          <w:sz w:val="20"/>
          <w:szCs w:val="20"/>
          <w:shd w:val="clear" w:color="auto" w:fill="FFFFFF"/>
        </w:rPr>
        <w:t>. Ponadto dla PS, które nie wykorzystały limitu dotyczącego utworzenia 5 miejsc pracy, finansowanych z jednorazowej dotacji przyznanej w ramach Projektu.</w:t>
      </w:r>
      <w:r w:rsidR="00483B9E" w:rsidRPr="00724CC4">
        <w:rPr>
          <w:rFonts w:ascii="Verdana" w:hAnsi="Verdana" w:cstheme="minorHAnsi"/>
          <w:sz w:val="20"/>
          <w:szCs w:val="20"/>
          <w:shd w:val="clear" w:color="auto" w:fill="FFFFFF"/>
        </w:rPr>
        <w:t xml:space="preserve"> – łączna kwota </w:t>
      </w:r>
      <w:r w:rsidR="00514559" w:rsidRPr="00724CC4">
        <w:rPr>
          <w:rFonts w:ascii="Verdana" w:hAnsi="Verdana" w:cstheme="minorHAnsi"/>
          <w:sz w:val="20"/>
          <w:szCs w:val="20"/>
          <w:shd w:val="clear" w:color="auto" w:fill="FFFFFF"/>
        </w:rPr>
        <w:t>alokacj</w:t>
      </w:r>
      <w:r w:rsidR="00483B9E" w:rsidRPr="00724CC4">
        <w:rPr>
          <w:rFonts w:ascii="Verdana" w:hAnsi="Verdana" w:cstheme="minorHAnsi"/>
          <w:sz w:val="20"/>
          <w:szCs w:val="20"/>
          <w:shd w:val="clear" w:color="auto" w:fill="FFFFFF"/>
        </w:rPr>
        <w:t>i</w:t>
      </w:r>
      <w:r w:rsidR="00514559" w:rsidRPr="00724CC4">
        <w:rPr>
          <w:rFonts w:ascii="Verdana" w:hAnsi="Verdana" w:cstheme="minorHAnsi"/>
          <w:sz w:val="20"/>
          <w:szCs w:val="20"/>
          <w:shd w:val="clear" w:color="auto" w:fill="FFFFFF"/>
        </w:rPr>
        <w:t xml:space="preserve"> </w:t>
      </w:r>
      <w:r w:rsidR="005A4FEF" w:rsidRPr="00724CC4">
        <w:rPr>
          <w:rFonts w:ascii="Verdana" w:hAnsi="Verdana" w:cstheme="minorHAnsi"/>
          <w:sz w:val="20"/>
          <w:szCs w:val="20"/>
          <w:shd w:val="clear" w:color="auto" w:fill="FFFFFF"/>
        </w:rPr>
        <w:t>wynosi</w:t>
      </w:r>
      <w:r w:rsidR="00724CC4" w:rsidRPr="00724CC4">
        <w:rPr>
          <w:rFonts w:ascii="Verdana" w:hAnsi="Verdana" w:cstheme="minorHAnsi"/>
          <w:sz w:val="20"/>
          <w:szCs w:val="20"/>
          <w:shd w:val="clear" w:color="auto" w:fill="FFFFFF"/>
        </w:rPr>
        <w:t xml:space="preserve"> </w:t>
      </w:r>
      <w:r w:rsidR="00514559" w:rsidRPr="00724CC4">
        <w:rPr>
          <w:rFonts w:ascii="Verdana" w:hAnsi="Verdana" w:cstheme="minorHAnsi"/>
          <w:sz w:val="20"/>
          <w:szCs w:val="20"/>
          <w:shd w:val="clear" w:color="auto" w:fill="FFFFFF"/>
        </w:rPr>
        <w:t>42 671,92 zł</w:t>
      </w:r>
      <w:r w:rsidR="00AE5282" w:rsidRPr="00724CC4">
        <w:rPr>
          <w:rFonts w:ascii="Verdana" w:hAnsi="Verdana" w:cstheme="minorHAnsi"/>
          <w:sz w:val="20"/>
          <w:szCs w:val="20"/>
          <w:shd w:val="clear" w:color="auto" w:fill="FFFFFF"/>
        </w:rPr>
        <w:t>.</w:t>
      </w:r>
    </w:p>
    <w:p w:rsidR="00361AEE" w:rsidRPr="00724CC4" w:rsidRDefault="00731A8A" w:rsidP="00AE5282">
      <w:pPr>
        <w:pStyle w:val="Default"/>
        <w:shd w:val="clear" w:color="auto" w:fill="FFFFFF"/>
        <w:tabs>
          <w:tab w:val="left" w:pos="851"/>
        </w:tabs>
        <w:suppressAutoHyphens/>
        <w:ind w:left="851"/>
        <w:rPr>
          <w:rFonts w:ascii="Verdana" w:hAnsi="Verdana" w:cstheme="minorHAnsi"/>
          <w:sz w:val="20"/>
          <w:szCs w:val="20"/>
          <w:shd w:val="clear" w:color="auto" w:fill="FFFFFF"/>
        </w:rPr>
      </w:pPr>
      <w:r w:rsidRPr="00724CC4">
        <w:rPr>
          <w:rFonts w:ascii="Verdana" w:hAnsi="Verdana" w:cstheme="minorHAnsi"/>
          <w:sz w:val="20"/>
          <w:szCs w:val="20"/>
          <w:shd w:val="clear" w:color="auto" w:fill="FFFFFF"/>
        </w:rPr>
        <w:t>Kwota alokacji może ulec zwiększeniu w przypadku pojawienia się oszczędności z innych działań w projekcie.</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 xml:space="preserve">Dotacja przeznaczana jest na sfinansowanie wydatków niezbędnych do rozpoczęcia lub prowadzenia działalności w ramach </w:t>
      </w:r>
      <w:r>
        <w:rPr>
          <w:rFonts w:ascii="Verdana" w:hAnsi="Verdana" w:cstheme="minorHAnsi"/>
          <w:sz w:val="20"/>
          <w:szCs w:val="20"/>
        </w:rPr>
        <w:t>PS</w:t>
      </w:r>
      <w:r w:rsidRPr="00C31B02">
        <w:rPr>
          <w:rFonts w:ascii="Verdana" w:hAnsi="Verdana" w:cstheme="minorHAnsi"/>
          <w:sz w:val="20"/>
          <w:szCs w:val="20"/>
        </w:rPr>
        <w:t>, w szczególności:</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środków trwałych (używanych i nieużywanych)</w:t>
      </w:r>
      <w:r w:rsidRPr="00C31B02">
        <w:rPr>
          <w:rFonts w:ascii="Verdana" w:hAnsi="Verdana" w:cstheme="minorHAnsi"/>
          <w:color w:val="auto"/>
          <w:sz w:val="20"/>
          <w:szCs w:val="20"/>
        </w:rPr>
        <w:t xml:space="preserve">, w rozumieniu ustawy z dnia </w:t>
      </w:r>
      <w:r w:rsidR="008225B5">
        <w:rPr>
          <w:rFonts w:ascii="Verdana" w:hAnsi="Verdana" w:cstheme="minorHAnsi"/>
          <w:color w:val="auto"/>
          <w:sz w:val="20"/>
          <w:szCs w:val="20"/>
        </w:rPr>
        <w:t xml:space="preserve">           </w:t>
      </w:r>
      <w:r w:rsidRPr="00C31B02">
        <w:rPr>
          <w:rFonts w:ascii="Verdana" w:hAnsi="Verdana" w:cstheme="minorHAnsi"/>
          <w:color w:val="auto"/>
          <w:sz w:val="20"/>
          <w:szCs w:val="20"/>
        </w:rPr>
        <w:t>29 września 199</w:t>
      </w:r>
      <w:r w:rsidR="008225B5">
        <w:rPr>
          <w:rFonts w:ascii="Verdana" w:hAnsi="Verdana" w:cstheme="minorHAnsi"/>
          <w:color w:val="auto"/>
          <w:sz w:val="20"/>
          <w:szCs w:val="20"/>
        </w:rPr>
        <w:t>4 r. o rachunkowości (</w:t>
      </w:r>
      <w:r w:rsidR="00DA74D8">
        <w:rPr>
          <w:rFonts w:ascii="Verdana" w:hAnsi="Verdana" w:cstheme="minorHAnsi"/>
          <w:color w:val="auto"/>
          <w:sz w:val="20"/>
          <w:szCs w:val="20"/>
        </w:rPr>
        <w:t xml:space="preserve"> tj. z dnia 20 lutego 2018 r., Dz.U. 201</w:t>
      </w:r>
      <w:r w:rsidR="001F4F09">
        <w:rPr>
          <w:rFonts w:ascii="Verdana" w:hAnsi="Verdana" w:cstheme="minorHAnsi"/>
          <w:color w:val="auto"/>
          <w:sz w:val="20"/>
          <w:szCs w:val="20"/>
        </w:rPr>
        <w:t>9</w:t>
      </w:r>
      <w:r w:rsidR="00DA74D8">
        <w:rPr>
          <w:rFonts w:ascii="Verdana" w:hAnsi="Verdana" w:cstheme="minorHAnsi"/>
          <w:color w:val="auto"/>
          <w:sz w:val="20"/>
          <w:szCs w:val="20"/>
        </w:rPr>
        <w:t>/3</w:t>
      </w:r>
      <w:r w:rsidR="001F4F09">
        <w:rPr>
          <w:rFonts w:ascii="Verdana" w:hAnsi="Verdana" w:cstheme="minorHAnsi"/>
          <w:color w:val="auto"/>
          <w:sz w:val="20"/>
          <w:szCs w:val="20"/>
        </w:rPr>
        <w:t>51</w:t>
      </w:r>
      <w:r w:rsidR="00DA74D8">
        <w:rPr>
          <w:rFonts w:ascii="Verdana" w:hAnsi="Verdana" w:cstheme="minorHAnsi"/>
          <w:color w:val="auto"/>
          <w:sz w:val="20"/>
          <w:szCs w:val="20"/>
        </w:rPr>
        <w:t xml:space="preserve"> z </w:t>
      </w:r>
      <w:proofErr w:type="spellStart"/>
      <w:r w:rsidR="00DA74D8">
        <w:rPr>
          <w:rFonts w:ascii="Verdana" w:hAnsi="Verdana" w:cstheme="minorHAnsi"/>
          <w:color w:val="auto"/>
          <w:sz w:val="20"/>
          <w:szCs w:val="20"/>
        </w:rPr>
        <w:t>późn</w:t>
      </w:r>
      <w:proofErr w:type="spellEnd"/>
      <w:r w:rsidR="00DA74D8">
        <w:rPr>
          <w:rFonts w:ascii="Verdana" w:hAnsi="Verdana" w:cstheme="minorHAnsi"/>
          <w:color w:val="auto"/>
          <w:sz w:val="20"/>
          <w:szCs w:val="20"/>
        </w:rPr>
        <w:t>. zm.</w:t>
      </w:r>
      <w:r w:rsidRPr="00C31B02">
        <w:rPr>
          <w:rFonts w:ascii="Verdana" w:hAnsi="Verdana" w:cstheme="minorHAnsi"/>
          <w:color w:val="auto"/>
          <w:sz w:val="20"/>
          <w:szCs w:val="20"/>
        </w:rPr>
        <w:t>), ujętych w ewidencji środków trwałych i wartości niematerialnych i prawnych wraz z</w:t>
      </w:r>
      <w:r>
        <w:rPr>
          <w:rFonts w:ascii="Verdana" w:hAnsi="Verdana" w:cstheme="minorHAnsi"/>
          <w:color w:val="auto"/>
          <w:sz w:val="20"/>
          <w:szCs w:val="20"/>
        </w:rPr>
        <w:t> </w:t>
      </w:r>
      <w:r w:rsidRPr="00C31B02">
        <w:rPr>
          <w:rFonts w:ascii="Verdana" w:hAnsi="Verdana" w:cstheme="minorHAnsi"/>
          <w:color w:val="auto"/>
          <w:sz w:val="20"/>
          <w:szCs w:val="20"/>
        </w:rPr>
        <w:t>kosztami dostawy (transportu), instalacji i</w:t>
      </w:r>
      <w:r w:rsidR="00EA5C6A">
        <w:rPr>
          <w:rFonts w:ascii="Verdana" w:hAnsi="Verdana" w:cstheme="minorHAnsi"/>
          <w:color w:val="auto"/>
          <w:sz w:val="20"/>
          <w:szCs w:val="20"/>
        </w:rPr>
        <w:t> </w:t>
      </w:r>
      <w:r w:rsidRPr="00C31B02">
        <w:rPr>
          <w:rFonts w:ascii="Verdana" w:hAnsi="Verdana" w:cstheme="minorHAnsi"/>
          <w:color w:val="auto"/>
          <w:sz w:val="20"/>
          <w:szCs w:val="20"/>
        </w:rPr>
        <w:t>uruchomienia oraz ubezpieczenia i</w:t>
      </w:r>
      <w:r>
        <w:rPr>
          <w:rFonts w:ascii="Verdana" w:hAnsi="Verdana" w:cstheme="minorHAnsi"/>
          <w:color w:val="auto"/>
          <w:sz w:val="20"/>
          <w:szCs w:val="20"/>
        </w:rPr>
        <w:t> </w:t>
      </w:r>
      <w:r w:rsidRPr="00C31B02">
        <w:rPr>
          <w:rFonts w:ascii="Verdana" w:hAnsi="Verdana" w:cstheme="minorHAnsi"/>
          <w:color w:val="auto"/>
          <w:sz w:val="20"/>
          <w:szCs w:val="20"/>
        </w:rPr>
        <w:t>ochrony, w przypadku, kiedy zachodzi taka konieczność;</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wyposażenia (np. meble, garnki, lampy, drobny sprzęt </w:t>
      </w:r>
      <w:proofErr w:type="spellStart"/>
      <w:r w:rsidRPr="00C31B02">
        <w:rPr>
          <w:rFonts w:ascii="Verdana" w:hAnsi="Verdana" w:cstheme="minorHAnsi"/>
          <w:bCs/>
          <w:color w:val="auto"/>
          <w:sz w:val="20"/>
          <w:szCs w:val="20"/>
        </w:rPr>
        <w:t>agd</w:t>
      </w:r>
      <w:proofErr w:type="spellEnd"/>
      <w:r w:rsidRPr="00C31B02">
        <w:rPr>
          <w:rFonts w:ascii="Verdana" w:hAnsi="Verdana" w:cstheme="minorHAnsi"/>
          <w:bCs/>
          <w:color w:val="auto"/>
          <w:sz w:val="20"/>
          <w:szCs w:val="20"/>
        </w:rPr>
        <w:t xml:space="preserve"> i </w:t>
      </w:r>
      <w:proofErr w:type="spellStart"/>
      <w:r w:rsidRPr="00C31B02">
        <w:rPr>
          <w:rFonts w:ascii="Verdana" w:hAnsi="Verdana" w:cstheme="minorHAnsi"/>
          <w:bCs/>
          <w:color w:val="auto"/>
          <w:sz w:val="20"/>
          <w:szCs w:val="20"/>
        </w:rPr>
        <w:t>rtv</w:t>
      </w:r>
      <w:proofErr w:type="spellEnd"/>
      <w:r w:rsidRPr="00C31B02">
        <w:rPr>
          <w:rFonts w:ascii="Verdana" w:hAnsi="Verdana" w:cstheme="minorHAnsi"/>
          <w:bCs/>
          <w:color w:val="auto"/>
          <w:sz w:val="20"/>
          <w:szCs w:val="20"/>
        </w:rPr>
        <w:t>) wraz z kosztami dostawy (transportu), instalacji i uruchomienia. Wyposażenie powinno zostać wpisane do ewidencji wyposażenia prowadzonej przez odbiorcę wsparcia</w:t>
      </w:r>
      <w:r w:rsidR="00E56181">
        <w:rPr>
          <w:rFonts w:ascii="Verdana" w:hAnsi="Verdana" w:cstheme="minorHAnsi"/>
          <w:bCs/>
          <w:color w:val="auto"/>
          <w:sz w:val="20"/>
          <w:szCs w:val="20"/>
        </w:rPr>
        <w:t>;</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dostosowania lub adaptacji (prace remontowo-wykończeniowe budynków i</w:t>
      </w:r>
      <w:r>
        <w:rPr>
          <w:rFonts w:ascii="Verdana" w:hAnsi="Verdana" w:cstheme="minorHAnsi"/>
          <w:bCs/>
          <w:color w:val="auto"/>
          <w:sz w:val="20"/>
          <w:szCs w:val="20"/>
        </w:rPr>
        <w:t> </w:t>
      </w:r>
      <w:r w:rsidRPr="00C31B02">
        <w:rPr>
          <w:rFonts w:ascii="Verdana" w:hAnsi="Verdana" w:cstheme="minorHAnsi"/>
          <w:bCs/>
          <w:color w:val="auto"/>
          <w:sz w:val="20"/>
          <w:szCs w:val="20"/>
        </w:rPr>
        <w:t>pomieszczeń), pod warunkiem, że koszty te pozostają w bezpośrednim związku z</w:t>
      </w:r>
      <w:r>
        <w:rPr>
          <w:rFonts w:ascii="Verdana" w:hAnsi="Verdana" w:cstheme="minorHAnsi"/>
          <w:bCs/>
          <w:color w:val="auto"/>
          <w:sz w:val="20"/>
          <w:szCs w:val="20"/>
        </w:rPr>
        <w:t> </w:t>
      </w:r>
      <w:r w:rsidRPr="00C31B02">
        <w:rPr>
          <w:rFonts w:ascii="Verdana" w:hAnsi="Verdana" w:cstheme="minorHAnsi"/>
          <w:bCs/>
          <w:color w:val="auto"/>
          <w:sz w:val="20"/>
          <w:szCs w:val="20"/>
        </w:rPr>
        <w:t xml:space="preserve">celami i realizacją przedsięwzięcia objętego dofinansowaniem. Podstawą uznania wydatków dotyczących nabycia robót i materiałów budowlanych jest </w:t>
      </w:r>
      <w:r w:rsidRPr="00C31B02">
        <w:rPr>
          <w:rFonts w:ascii="Verdana" w:hAnsi="Verdana" w:cstheme="minorHAnsi"/>
          <w:bCs/>
          <w:color w:val="auto"/>
          <w:sz w:val="20"/>
          <w:szCs w:val="20"/>
        </w:rPr>
        <w:lastRenderedPageBreak/>
        <w:t xml:space="preserve">udokumentowanie prawa do lokalu w formie własności lub najmu (umowa o najem lokalu musi być podpisana na co najmniej okres trwałości projektu o którym mowa </w:t>
      </w:r>
      <w:r w:rsidR="00BB4041">
        <w:rPr>
          <w:rFonts w:ascii="Verdana" w:hAnsi="Verdana" w:cstheme="minorHAnsi"/>
          <w:sz w:val="20"/>
          <w:szCs w:val="20"/>
        </w:rPr>
        <w:t>ust.</w:t>
      </w:r>
      <w:r w:rsidR="008A4793">
        <w:rPr>
          <w:rFonts w:ascii="Verdana" w:hAnsi="Verdana" w:cstheme="minorHAnsi"/>
          <w:sz w:val="20"/>
          <w:szCs w:val="20"/>
        </w:rPr>
        <w:t>20</w:t>
      </w:r>
      <w:r w:rsidRPr="00C31B02">
        <w:rPr>
          <w:rFonts w:ascii="Verdana" w:hAnsi="Verdana" w:cstheme="minorHAnsi"/>
          <w:sz w:val="20"/>
          <w:szCs w:val="20"/>
        </w:rPr>
        <w:t>);</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aktywów obrotowych - wydatki przeznaczone na aktywa obrotowe, które będą podstawą procesu produkcyjnego lub będą podlegały dalszemu obrotowi </w:t>
      </w:r>
      <w:r w:rsidR="00E56181">
        <w:rPr>
          <w:rFonts w:ascii="Verdana" w:hAnsi="Verdana" w:cstheme="minorHAnsi"/>
          <w:bCs/>
          <w:color w:val="auto"/>
          <w:sz w:val="20"/>
          <w:szCs w:val="20"/>
        </w:rPr>
        <w:t>(np. </w:t>
      </w:r>
      <w:r w:rsidRPr="00C31B02">
        <w:rPr>
          <w:rFonts w:ascii="Verdana" w:hAnsi="Verdana" w:cstheme="minorHAnsi"/>
          <w:bCs/>
          <w:color w:val="auto"/>
          <w:sz w:val="20"/>
          <w:szCs w:val="20"/>
        </w:rPr>
        <w:t>sprzedaży):</w:t>
      </w:r>
    </w:p>
    <w:p w:rsidR="003B3BFB" w:rsidRPr="00C31B02" w:rsidRDefault="003B3BFB" w:rsidP="00315A62">
      <w:pPr>
        <w:pStyle w:val="Default"/>
        <w:numPr>
          <w:ilvl w:val="0"/>
          <w:numId w:val="145"/>
        </w:numPr>
        <w:suppressAutoHyphens/>
        <w:autoSpaceDN/>
        <w:adjustRightInd/>
        <w:ind w:left="964" w:hanging="284"/>
        <w:jc w:val="both"/>
        <w:rPr>
          <w:rFonts w:ascii="Verdana" w:hAnsi="Verdana" w:cstheme="minorHAnsi"/>
          <w:bCs/>
          <w:color w:val="auto"/>
          <w:sz w:val="20"/>
          <w:szCs w:val="20"/>
        </w:rPr>
      </w:pPr>
      <w:r w:rsidRPr="00C31B02">
        <w:rPr>
          <w:rFonts w:ascii="Verdana" w:hAnsi="Verdana" w:cstheme="minorHAnsi"/>
          <w:bCs/>
          <w:color w:val="auto"/>
          <w:sz w:val="20"/>
          <w:szCs w:val="20"/>
        </w:rPr>
        <w:t>aktywa obrotowe w przypadku działalność handlowej mogą stanowić maksymalnie 40% wartości dofinansowania i będą przeznaczone na zakup towaru,</w:t>
      </w:r>
    </w:p>
    <w:p w:rsidR="003B3BFB" w:rsidRPr="00C31B02" w:rsidRDefault="003B3BFB" w:rsidP="00315A62">
      <w:pPr>
        <w:pStyle w:val="Default"/>
        <w:numPr>
          <w:ilvl w:val="0"/>
          <w:numId w:val="145"/>
        </w:numPr>
        <w:suppressAutoHyphens/>
        <w:autoSpaceDN/>
        <w:adjustRightInd/>
        <w:ind w:left="964" w:hanging="284"/>
        <w:jc w:val="both"/>
        <w:rPr>
          <w:rFonts w:ascii="Verdana" w:hAnsi="Verdana" w:cstheme="minorHAnsi"/>
          <w:bCs/>
          <w:color w:val="auto"/>
          <w:sz w:val="20"/>
          <w:szCs w:val="20"/>
        </w:rPr>
      </w:pPr>
      <w:bookmarkStart w:id="95" w:name="_Hlk497918397"/>
      <w:r w:rsidRPr="00C31B02">
        <w:rPr>
          <w:rFonts w:ascii="Verdana" w:hAnsi="Verdana" w:cstheme="minorHAnsi"/>
          <w:bCs/>
          <w:color w:val="auto"/>
          <w:sz w:val="20"/>
          <w:szCs w:val="20"/>
        </w:rPr>
        <w:t>w przypadku działalności produkcyjnej, aktywa obrotowe mogą stanowić maksymalnie 40% wartości dofinansowania i będą przeznaczone na zakup półproduktów i surowców,</w:t>
      </w:r>
    </w:p>
    <w:bookmarkEnd w:id="95"/>
    <w:p w:rsidR="003B3BFB" w:rsidRPr="006209CA" w:rsidRDefault="003B3BFB" w:rsidP="00315A62">
      <w:pPr>
        <w:pStyle w:val="Akapitzlist"/>
        <w:numPr>
          <w:ilvl w:val="0"/>
          <w:numId w:val="145"/>
        </w:numPr>
        <w:suppressAutoHyphens/>
        <w:spacing w:after="0" w:line="240" w:lineRule="auto"/>
        <w:ind w:left="964" w:hanging="284"/>
        <w:contextualSpacing w:val="0"/>
        <w:jc w:val="both"/>
        <w:rPr>
          <w:rFonts w:ascii="Verdana" w:hAnsi="Verdana" w:cstheme="minorHAnsi"/>
          <w:bCs/>
          <w:sz w:val="20"/>
          <w:szCs w:val="20"/>
        </w:rPr>
      </w:pPr>
      <w:r w:rsidRPr="00F5510A">
        <w:rPr>
          <w:rFonts w:ascii="Verdana" w:eastAsia="Calibri" w:hAnsi="Verdana" w:cstheme="minorHAnsi"/>
          <w:bCs/>
          <w:sz w:val="20"/>
          <w:szCs w:val="20"/>
        </w:rPr>
        <w:t xml:space="preserve">w przypadku działalności usługowej, aktywa obrotowe mogą stanowić maksymalnie </w:t>
      </w:r>
      <w:r>
        <w:rPr>
          <w:rFonts w:ascii="Verdana" w:eastAsia="Calibri" w:hAnsi="Verdana" w:cstheme="minorHAnsi"/>
          <w:bCs/>
          <w:sz w:val="20"/>
          <w:szCs w:val="20"/>
          <w:lang w:eastAsia="en-US"/>
        </w:rPr>
        <w:t>2</w:t>
      </w:r>
      <w:r w:rsidRPr="00F5510A">
        <w:rPr>
          <w:rFonts w:ascii="Verdana" w:eastAsia="Calibri" w:hAnsi="Verdana" w:cstheme="minorHAnsi"/>
          <w:bCs/>
          <w:sz w:val="20"/>
          <w:szCs w:val="20"/>
        </w:rPr>
        <w:t xml:space="preserve">0% wartości dofinansowania i będą przeznaczone na zakup </w:t>
      </w:r>
      <w:r>
        <w:rPr>
          <w:rFonts w:ascii="Verdana" w:eastAsia="Calibri" w:hAnsi="Verdana" w:cstheme="minorHAnsi"/>
          <w:bCs/>
          <w:sz w:val="20"/>
          <w:szCs w:val="20"/>
          <w:lang w:eastAsia="en-US"/>
        </w:rPr>
        <w:t xml:space="preserve">towarów, produktów, </w:t>
      </w:r>
      <w:r w:rsidRPr="00F5510A">
        <w:rPr>
          <w:rFonts w:ascii="Verdana" w:eastAsia="Calibri" w:hAnsi="Verdana" w:cstheme="minorHAnsi"/>
          <w:bCs/>
          <w:sz w:val="20"/>
          <w:szCs w:val="20"/>
        </w:rPr>
        <w:t>półproduktów i surowców;</w:t>
      </w:r>
      <w:r>
        <w:rPr>
          <w:rFonts w:ascii="Verdana" w:eastAsia="Calibri" w:hAnsi="Verdana" w:cstheme="minorHAnsi"/>
          <w:bCs/>
          <w:sz w:val="20"/>
          <w:szCs w:val="20"/>
          <w:lang w:eastAsia="en-US"/>
        </w:rPr>
        <w:t xml:space="preserve"> </w:t>
      </w:r>
      <w:r>
        <w:rPr>
          <w:rFonts w:ascii="Verdana" w:eastAsia="Calibri" w:hAnsi="Verdana" w:cstheme="minorHAnsi"/>
          <w:bCs/>
          <w:sz w:val="20"/>
          <w:szCs w:val="20"/>
        </w:rPr>
        <w:t>w przypadku działalności usługowo-</w:t>
      </w:r>
      <w:r>
        <w:rPr>
          <w:rFonts w:ascii="Verdana" w:hAnsi="Verdana" w:cstheme="minorHAnsi"/>
          <w:bCs/>
          <w:sz w:val="20"/>
          <w:szCs w:val="20"/>
        </w:rPr>
        <w:t>handlowej lub usługowo-produkcyjnej, aktywa obr</w:t>
      </w:r>
      <w:r w:rsidR="007B4A65">
        <w:rPr>
          <w:rFonts w:ascii="Verdana" w:hAnsi="Verdana" w:cstheme="minorHAnsi"/>
          <w:bCs/>
          <w:sz w:val="20"/>
          <w:szCs w:val="20"/>
        </w:rPr>
        <w:t>otowe mogą stanowić maksymalnie 30</w:t>
      </w:r>
      <w:r>
        <w:rPr>
          <w:rFonts w:ascii="Verdana" w:hAnsi="Verdana" w:cstheme="minorHAnsi"/>
          <w:bCs/>
          <w:sz w:val="20"/>
          <w:szCs w:val="20"/>
        </w:rPr>
        <w:t xml:space="preserve">% </w:t>
      </w:r>
      <w:r w:rsidRPr="006C518F">
        <w:rPr>
          <w:rFonts w:ascii="Verdana" w:hAnsi="Verdana" w:cstheme="minorHAnsi"/>
          <w:bCs/>
          <w:sz w:val="20"/>
          <w:szCs w:val="20"/>
        </w:rPr>
        <w:t>wartości dofinansowania i</w:t>
      </w:r>
      <w:r w:rsidR="00E56181">
        <w:rPr>
          <w:rFonts w:ascii="Verdana" w:hAnsi="Verdana" w:cstheme="minorHAnsi"/>
          <w:bCs/>
          <w:sz w:val="20"/>
          <w:szCs w:val="20"/>
        </w:rPr>
        <w:t xml:space="preserve"> będą przeznaczone na </w:t>
      </w:r>
      <w:r w:rsidRPr="006C518F">
        <w:rPr>
          <w:rFonts w:ascii="Verdana" w:hAnsi="Verdana" w:cstheme="minorHAnsi"/>
          <w:bCs/>
          <w:sz w:val="20"/>
          <w:szCs w:val="20"/>
        </w:rPr>
        <w:t>zakup towarów, produktów, półproduktów i surowców</w:t>
      </w:r>
      <w:r w:rsidR="007B4A65">
        <w:rPr>
          <w:rFonts w:ascii="Verdana" w:hAnsi="Verdana" w:cstheme="minorHAnsi"/>
          <w:bCs/>
          <w:sz w:val="20"/>
          <w:szCs w:val="20"/>
        </w:rPr>
        <w:t>;</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autorskich praw majątkowych, praw pokrewnych, licencji, koncesji, zezwoleń;</w:t>
      </w:r>
    </w:p>
    <w:p w:rsidR="003B3BFB" w:rsidRPr="00C31B02" w:rsidRDefault="003B3BFB" w:rsidP="00315A62">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wartości niematerialnych i prawnych: w tym utworzenie platformy internetowej – pod warunkiem adekwatnego uzasadnienia w </w:t>
      </w:r>
      <w:r w:rsidR="00596443">
        <w:rPr>
          <w:rFonts w:ascii="Verdana" w:hAnsi="Verdana" w:cstheme="minorHAnsi"/>
          <w:bCs/>
          <w:color w:val="auto"/>
          <w:sz w:val="20"/>
          <w:szCs w:val="20"/>
        </w:rPr>
        <w:t>biznes</w:t>
      </w:r>
      <w:r>
        <w:rPr>
          <w:rFonts w:ascii="Verdana" w:hAnsi="Verdana" w:cstheme="minorHAnsi"/>
          <w:bCs/>
          <w:color w:val="auto"/>
          <w:sz w:val="20"/>
          <w:szCs w:val="20"/>
        </w:rPr>
        <w:t>planie</w:t>
      </w:r>
      <w:r w:rsidRPr="00C31B02">
        <w:rPr>
          <w:rFonts w:ascii="Verdana" w:hAnsi="Verdana" w:cstheme="minorHAnsi"/>
          <w:bCs/>
          <w:color w:val="auto"/>
          <w:sz w:val="20"/>
          <w:szCs w:val="20"/>
        </w:rPr>
        <w:t xml:space="preserve"> i powiązania z</w:t>
      </w:r>
      <w:r>
        <w:rPr>
          <w:rFonts w:ascii="Verdana" w:hAnsi="Verdana" w:cstheme="minorHAnsi"/>
          <w:bCs/>
          <w:color w:val="auto"/>
          <w:sz w:val="20"/>
          <w:szCs w:val="20"/>
        </w:rPr>
        <w:t> </w:t>
      </w:r>
      <w:r w:rsidRPr="00C31B02">
        <w:rPr>
          <w:rFonts w:ascii="Verdana" w:hAnsi="Verdana" w:cstheme="minorHAnsi"/>
          <w:bCs/>
          <w:color w:val="auto"/>
          <w:sz w:val="20"/>
          <w:szCs w:val="20"/>
        </w:rPr>
        <w:t>działaniami dotyczącymi pozyskania rynku;</w:t>
      </w:r>
    </w:p>
    <w:p w:rsidR="003B3BFB" w:rsidRPr="00C31B02" w:rsidRDefault="003B3BFB" w:rsidP="00D50B9B">
      <w:pPr>
        <w:pStyle w:val="Default"/>
        <w:numPr>
          <w:ilvl w:val="0"/>
          <w:numId w:val="144"/>
        </w:numPr>
        <w:tabs>
          <w:tab w:val="clear" w:pos="0"/>
          <w:tab w:val="num" w:pos="-1560"/>
        </w:tabs>
        <w:suppressAutoHyphens/>
        <w:autoSpaceDN/>
        <w:adjustRightInd/>
        <w:ind w:left="681" w:hanging="284"/>
        <w:jc w:val="both"/>
        <w:rPr>
          <w:rFonts w:ascii="Verdana" w:hAnsi="Verdana" w:cstheme="minorHAnsi"/>
          <w:color w:val="auto"/>
          <w:sz w:val="20"/>
          <w:szCs w:val="20"/>
        </w:rPr>
      </w:pPr>
      <w:r w:rsidRPr="00C31B02">
        <w:rPr>
          <w:rFonts w:ascii="Verdana" w:hAnsi="Verdana" w:cstheme="minorHAnsi"/>
          <w:bCs/>
          <w:color w:val="auto"/>
          <w:sz w:val="20"/>
          <w:szCs w:val="20"/>
        </w:rPr>
        <w:t>środków transportu, w tym:</w:t>
      </w:r>
    </w:p>
    <w:p w:rsidR="003B3BFB" w:rsidRPr="00C31B02" w:rsidRDefault="003B3BFB" w:rsidP="00E56181">
      <w:pPr>
        <w:pStyle w:val="Default"/>
        <w:numPr>
          <w:ilvl w:val="0"/>
          <w:numId w:val="11"/>
        </w:numPr>
        <w:suppressAutoHyphens/>
        <w:autoSpaceDN/>
        <w:adjustRightInd/>
        <w:ind w:left="964" w:hanging="284"/>
        <w:jc w:val="both"/>
        <w:rPr>
          <w:rFonts w:ascii="Verdana" w:hAnsi="Verdana" w:cstheme="minorHAnsi"/>
          <w:color w:val="auto"/>
          <w:sz w:val="20"/>
          <w:szCs w:val="20"/>
        </w:rPr>
      </w:pPr>
      <w:r w:rsidRPr="00C31B02">
        <w:rPr>
          <w:rFonts w:ascii="Verdana" w:hAnsi="Verdana" w:cstheme="minorHAnsi"/>
          <w:color w:val="auto"/>
          <w:sz w:val="20"/>
          <w:szCs w:val="20"/>
        </w:rPr>
        <w:t xml:space="preserve">specjalistycznego środka transportu zgodnego z </w:t>
      </w:r>
      <w:hyperlink r:id="rId26" w:history="1">
        <w:r w:rsidRPr="00C31B02">
          <w:rPr>
            <w:rStyle w:val="Hipercze"/>
            <w:rFonts w:ascii="Verdana" w:hAnsi="Verdana" w:cstheme="minorHAnsi"/>
            <w:sz w:val="20"/>
            <w:szCs w:val="20"/>
          </w:rPr>
          <w:t>Klasyfikacją Środków Trwałych</w:t>
        </w:r>
      </w:hyperlink>
      <w:r w:rsidRPr="00C31B02">
        <w:rPr>
          <w:rFonts w:ascii="Verdana" w:hAnsi="Verdana" w:cstheme="minorHAnsi"/>
          <w:color w:val="auto"/>
          <w:sz w:val="20"/>
          <w:szCs w:val="20"/>
        </w:rPr>
        <w:t xml:space="preserve"> rodzaj 743 – samochody specjalne, maksymalna wysokość środków przeznaczonych na jego </w:t>
      </w:r>
      <w:r w:rsidR="00920F49" w:rsidRPr="00C31B02">
        <w:rPr>
          <w:rFonts w:ascii="Verdana" w:hAnsi="Verdana" w:cstheme="minorHAnsi"/>
          <w:color w:val="auto"/>
          <w:sz w:val="20"/>
          <w:szCs w:val="20"/>
        </w:rPr>
        <w:t>finansowanie</w:t>
      </w:r>
      <w:r w:rsidRPr="00C31B02">
        <w:rPr>
          <w:rFonts w:ascii="Verdana" w:hAnsi="Verdana" w:cstheme="minorHAnsi"/>
          <w:color w:val="auto"/>
          <w:sz w:val="20"/>
          <w:szCs w:val="20"/>
        </w:rPr>
        <w:t xml:space="preserve"> wynosi 100% pozyskanej kwoty dotacji,</w:t>
      </w:r>
    </w:p>
    <w:p w:rsidR="003B3BFB" w:rsidRPr="00C31B02" w:rsidRDefault="003B3BFB" w:rsidP="00E56181">
      <w:pPr>
        <w:pStyle w:val="Default"/>
        <w:numPr>
          <w:ilvl w:val="0"/>
          <w:numId w:val="11"/>
        </w:numPr>
        <w:suppressAutoHyphens/>
        <w:autoSpaceDN/>
        <w:adjustRightInd/>
        <w:ind w:left="964" w:hanging="284"/>
        <w:jc w:val="both"/>
        <w:rPr>
          <w:rFonts w:ascii="Verdana" w:hAnsi="Verdana" w:cstheme="minorHAnsi"/>
          <w:color w:val="auto"/>
          <w:sz w:val="20"/>
          <w:szCs w:val="20"/>
        </w:rPr>
      </w:pPr>
      <w:r w:rsidRPr="00C31B02">
        <w:rPr>
          <w:rFonts w:ascii="Verdana" w:hAnsi="Verdana" w:cstheme="minorHAnsi"/>
          <w:color w:val="auto"/>
          <w:sz w:val="20"/>
          <w:szCs w:val="20"/>
        </w:rPr>
        <w:t xml:space="preserve">ciężarowego środka transportu zgodnego z </w:t>
      </w:r>
      <w:hyperlink r:id="rId27" w:history="1">
        <w:r w:rsidRPr="00C31B02">
          <w:rPr>
            <w:rStyle w:val="Hipercze"/>
            <w:rFonts w:ascii="Verdana" w:hAnsi="Verdana" w:cstheme="minorHAnsi"/>
            <w:sz w:val="20"/>
            <w:szCs w:val="20"/>
          </w:rPr>
          <w:t>Klasyfikacją Środków Trwałych</w:t>
        </w:r>
      </w:hyperlink>
      <w:r w:rsidRPr="00C31B02">
        <w:rPr>
          <w:rFonts w:ascii="Verdana" w:hAnsi="Verdana" w:cstheme="minorHAnsi"/>
          <w:color w:val="auto"/>
          <w:sz w:val="20"/>
          <w:szCs w:val="20"/>
        </w:rPr>
        <w:t xml:space="preserve"> rodzaj 742 – samochody ciężarowe, maksymalna wysokość środków przeznaczonych na jego </w:t>
      </w:r>
      <w:r w:rsidR="00920F49" w:rsidRPr="00C31B02">
        <w:rPr>
          <w:rFonts w:ascii="Verdana" w:hAnsi="Verdana" w:cstheme="minorHAnsi"/>
          <w:color w:val="auto"/>
          <w:sz w:val="20"/>
          <w:szCs w:val="20"/>
        </w:rPr>
        <w:t>finansowanie</w:t>
      </w:r>
      <w:r w:rsidRPr="00C31B02">
        <w:rPr>
          <w:rFonts w:ascii="Verdana" w:hAnsi="Verdana" w:cstheme="minorHAnsi"/>
          <w:color w:val="auto"/>
          <w:sz w:val="20"/>
          <w:szCs w:val="20"/>
        </w:rPr>
        <w:t xml:space="preserve"> wynosi 80% pozyskanej kwoty dotacji,</w:t>
      </w:r>
    </w:p>
    <w:p w:rsidR="003B3BFB" w:rsidRPr="00D50B9B" w:rsidRDefault="003B3BFB" w:rsidP="00E56181">
      <w:pPr>
        <w:pStyle w:val="Default"/>
        <w:numPr>
          <w:ilvl w:val="0"/>
          <w:numId w:val="11"/>
        </w:numPr>
        <w:suppressAutoHyphens/>
        <w:autoSpaceDN/>
        <w:adjustRightInd/>
        <w:ind w:left="964" w:hanging="284"/>
        <w:jc w:val="both"/>
        <w:rPr>
          <w:rFonts w:ascii="Verdana" w:hAnsi="Verdana" w:cstheme="minorHAnsi"/>
          <w:sz w:val="20"/>
          <w:szCs w:val="20"/>
        </w:rPr>
      </w:pPr>
      <w:r w:rsidRPr="00C31B02">
        <w:rPr>
          <w:rFonts w:ascii="Verdana" w:hAnsi="Verdana" w:cstheme="minorHAnsi"/>
          <w:color w:val="auto"/>
          <w:sz w:val="20"/>
          <w:szCs w:val="20"/>
        </w:rPr>
        <w:t xml:space="preserve">osobowego środka transportu zgodnego z </w:t>
      </w:r>
      <w:hyperlink r:id="rId28" w:history="1">
        <w:r w:rsidRPr="00C31B02">
          <w:rPr>
            <w:rStyle w:val="Hipercze"/>
            <w:rFonts w:ascii="Verdana" w:hAnsi="Verdana" w:cstheme="minorHAnsi"/>
            <w:sz w:val="20"/>
            <w:szCs w:val="20"/>
          </w:rPr>
          <w:t>Klasyfikacją Środków Trwałych</w:t>
        </w:r>
      </w:hyperlink>
      <w:r w:rsidRPr="00C31B02">
        <w:rPr>
          <w:rFonts w:ascii="Verdana" w:hAnsi="Verdana" w:cstheme="minorHAnsi"/>
          <w:color w:val="auto"/>
          <w:sz w:val="20"/>
          <w:szCs w:val="20"/>
        </w:rPr>
        <w:t xml:space="preserve"> rodzaj 741 – samochody osobowe, maksymalna wysokość środków przeznaczonych na jego </w:t>
      </w:r>
      <w:r w:rsidR="00920F49" w:rsidRPr="00C31B02">
        <w:rPr>
          <w:rFonts w:ascii="Verdana" w:hAnsi="Verdana" w:cstheme="minorHAnsi"/>
          <w:color w:val="auto"/>
          <w:sz w:val="20"/>
          <w:szCs w:val="20"/>
        </w:rPr>
        <w:t>finansowanie</w:t>
      </w:r>
      <w:r w:rsidRPr="00C31B02">
        <w:rPr>
          <w:rFonts w:ascii="Verdana" w:hAnsi="Verdana" w:cstheme="minorHAnsi"/>
          <w:color w:val="auto"/>
          <w:sz w:val="20"/>
          <w:szCs w:val="20"/>
        </w:rPr>
        <w:t xml:space="preserve"> wynosi 20% pozyskanej kwoty dotacji.</w:t>
      </w:r>
    </w:p>
    <w:p w:rsidR="00D50B9B" w:rsidRPr="00D50B9B" w:rsidRDefault="00D50B9B" w:rsidP="00D50B9B">
      <w:pPr>
        <w:pStyle w:val="Default"/>
        <w:numPr>
          <w:ilvl w:val="0"/>
          <w:numId w:val="144"/>
        </w:numPr>
        <w:suppressAutoHyphens/>
        <w:autoSpaceDN/>
        <w:adjustRightInd/>
        <w:ind w:left="681" w:hanging="284"/>
        <w:jc w:val="both"/>
        <w:rPr>
          <w:rFonts w:ascii="Verdana" w:hAnsi="Verdana" w:cstheme="minorHAnsi"/>
          <w:bCs/>
          <w:color w:val="auto"/>
          <w:sz w:val="20"/>
          <w:szCs w:val="20"/>
        </w:rPr>
      </w:pPr>
      <w:r w:rsidRPr="00D50B9B">
        <w:rPr>
          <w:rFonts w:ascii="Verdana" w:hAnsi="Verdana" w:cstheme="minorHAnsi"/>
          <w:bCs/>
          <w:color w:val="auto"/>
          <w:sz w:val="20"/>
          <w:szCs w:val="20"/>
        </w:rPr>
        <w:t>utworzenie sklepu internetowego lub portalu internetowego o zaawansowanej funkcjonalności.</w:t>
      </w:r>
      <w:r>
        <w:rPr>
          <w:rFonts w:ascii="Verdana" w:hAnsi="Verdana" w:cstheme="minorHAnsi"/>
          <w:bCs/>
          <w:color w:val="auto"/>
          <w:sz w:val="20"/>
          <w:szCs w:val="20"/>
        </w:rPr>
        <w:t xml:space="preserve"> </w:t>
      </w:r>
      <w:r w:rsidRPr="00D50B9B">
        <w:rPr>
          <w:rFonts w:ascii="Verdana" w:hAnsi="Verdana" w:cstheme="minorHAnsi"/>
          <w:bCs/>
          <w:color w:val="auto"/>
          <w:sz w:val="20"/>
          <w:szCs w:val="20"/>
        </w:rPr>
        <w:t>W celu weryfikacji zasadności wydatku, do wniosku, musi zostać dołączona szczegółowa specyfikacja wraz z opisem poszczególnych modułów, a</w:t>
      </w:r>
      <w:r w:rsidR="00EA5C6A">
        <w:rPr>
          <w:rFonts w:ascii="Verdana" w:hAnsi="Verdana" w:cstheme="minorHAnsi"/>
          <w:bCs/>
          <w:color w:val="auto"/>
          <w:sz w:val="20"/>
          <w:szCs w:val="20"/>
        </w:rPr>
        <w:t> </w:t>
      </w:r>
      <w:r w:rsidRPr="00D50B9B">
        <w:rPr>
          <w:rFonts w:ascii="Verdana" w:hAnsi="Verdana" w:cstheme="minorHAnsi"/>
          <w:bCs/>
          <w:color w:val="auto"/>
          <w:sz w:val="20"/>
          <w:szCs w:val="20"/>
        </w:rPr>
        <w:t>także 3 oferty potwierdzające rozeznanie rynku.</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Zakup środków transportu jest możliwy, pod warunkiem, że:</w:t>
      </w:r>
    </w:p>
    <w:p w:rsidR="003B3BFB" w:rsidRPr="00C31B02" w:rsidRDefault="003B3BFB" w:rsidP="00315A62">
      <w:pPr>
        <w:pStyle w:val="Default"/>
        <w:numPr>
          <w:ilvl w:val="0"/>
          <w:numId w:val="146"/>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stanowią niezbędny element projektu i będą wykorzystywane jedynie do celu określonego w </w:t>
      </w:r>
      <w:r w:rsidR="00596443">
        <w:rPr>
          <w:rFonts w:ascii="Verdana" w:hAnsi="Verdana" w:cstheme="minorHAnsi"/>
          <w:bCs/>
          <w:color w:val="auto"/>
          <w:sz w:val="20"/>
          <w:szCs w:val="20"/>
        </w:rPr>
        <w:t>biznes</w:t>
      </w:r>
      <w:r>
        <w:rPr>
          <w:rFonts w:ascii="Verdana" w:hAnsi="Verdana" w:cstheme="minorHAnsi"/>
          <w:bCs/>
          <w:color w:val="auto"/>
          <w:sz w:val="20"/>
          <w:szCs w:val="20"/>
        </w:rPr>
        <w:t>planie</w:t>
      </w:r>
      <w:r w:rsidRPr="00C31B02">
        <w:rPr>
          <w:rFonts w:ascii="Verdana" w:hAnsi="Verdana" w:cstheme="minorHAnsi"/>
          <w:bCs/>
          <w:color w:val="auto"/>
          <w:sz w:val="20"/>
          <w:szCs w:val="20"/>
        </w:rPr>
        <w:t>,</w:t>
      </w:r>
    </w:p>
    <w:p w:rsidR="003B3BFB" w:rsidRPr="00C31B02" w:rsidRDefault="003B3BFB" w:rsidP="00315A62">
      <w:pPr>
        <w:pStyle w:val="Default"/>
        <w:numPr>
          <w:ilvl w:val="0"/>
          <w:numId w:val="146"/>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nie będą służyły wykonywaniu działalności gospodarczej w zakresie drogowego transportu towarów,</w:t>
      </w:r>
    </w:p>
    <w:p w:rsidR="003B3BFB" w:rsidRPr="00C31B02" w:rsidRDefault="003B3BFB" w:rsidP="00315A62">
      <w:pPr>
        <w:pStyle w:val="Default"/>
        <w:numPr>
          <w:ilvl w:val="0"/>
          <w:numId w:val="146"/>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 xml:space="preserve">konieczność poniesienia wydatków na nabycie środków transportu zostanie szczegółowo uzasadniona w </w:t>
      </w:r>
      <w:r w:rsidR="007B4A65">
        <w:rPr>
          <w:rFonts w:ascii="Verdana" w:hAnsi="Verdana" w:cstheme="minorHAnsi"/>
          <w:bCs/>
          <w:color w:val="auto"/>
          <w:sz w:val="20"/>
          <w:szCs w:val="20"/>
        </w:rPr>
        <w:t>biznes</w:t>
      </w:r>
      <w:r>
        <w:rPr>
          <w:rFonts w:ascii="Verdana" w:hAnsi="Verdana" w:cstheme="minorHAnsi"/>
          <w:bCs/>
          <w:color w:val="auto"/>
          <w:sz w:val="20"/>
          <w:szCs w:val="20"/>
        </w:rPr>
        <w:t>planie</w:t>
      </w:r>
      <w:r w:rsidR="007B4A65">
        <w:rPr>
          <w:rFonts w:ascii="Verdana" w:hAnsi="Verdana" w:cstheme="minorHAnsi"/>
          <w:bCs/>
          <w:color w:val="auto"/>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 xml:space="preserve">Zakup używanych środków trwałych jest możliwy pod warunkiem przedstawienia przez uczestnika projektu </w:t>
      </w:r>
      <w:r w:rsidR="00E56181">
        <w:rPr>
          <w:rFonts w:ascii="Verdana" w:hAnsi="Verdana" w:cstheme="minorHAnsi"/>
          <w:sz w:val="20"/>
          <w:szCs w:val="20"/>
        </w:rPr>
        <w:t>oświadczenia o tym, że:</w:t>
      </w:r>
    </w:p>
    <w:p w:rsidR="003B3BFB" w:rsidRPr="00C31B02" w:rsidRDefault="003B3BFB" w:rsidP="00315A62">
      <w:pPr>
        <w:pStyle w:val="Default"/>
        <w:numPr>
          <w:ilvl w:val="0"/>
          <w:numId w:val="147"/>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środek trwały posiada właściwości techniczne niezbędne do realizacji przedsięwzięcia objętego dofinansowaniem oraz spełnia obowiązujące normy i</w:t>
      </w:r>
      <w:r>
        <w:rPr>
          <w:rFonts w:ascii="Verdana" w:hAnsi="Verdana" w:cstheme="minorHAnsi"/>
          <w:bCs/>
          <w:color w:val="auto"/>
          <w:sz w:val="20"/>
          <w:szCs w:val="20"/>
        </w:rPr>
        <w:t> </w:t>
      </w:r>
      <w:r w:rsidRPr="00C31B02">
        <w:rPr>
          <w:rFonts w:ascii="Verdana" w:hAnsi="Verdana" w:cstheme="minorHAnsi"/>
          <w:bCs/>
          <w:color w:val="auto"/>
          <w:sz w:val="20"/>
          <w:szCs w:val="20"/>
        </w:rPr>
        <w:t>standardy,</w:t>
      </w:r>
    </w:p>
    <w:p w:rsidR="003B3BFB" w:rsidRPr="00C31B02" w:rsidRDefault="003B3BFB" w:rsidP="00315A62">
      <w:pPr>
        <w:pStyle w:val="Default"/>
        <w:numPr>
          <w:ilvl w:val="0"/>
          <w:numId w:val="147"/>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cena środka trwałego nie przekracza wartości rynkowej, określonej na dzień zakupu i jest niższa od ceny nowego środka trwałego,</w:t>
      </w:r>
    </w:p>
    <w:p w:rsidR="003B3BFB" w:rsidRPr="00C31B02" w:rsidRDefault="003B3BFB" w:rsidP="00315A62">
      <w:pPr>
        <w:pStyle w:val="Default"/>
        <w:numPr>
          <w:ilvl w:val="0"/>
          <w:numId w:val="147"/>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w okresie 7 lat poprzedzających zakupienie przez odbiorcę wsparcia środek trwały nie został zakupiony z wykorzystaniem środków publicznych krajowych lub pochodzących z funduszy Unii Europejskiej; oświadczenie takie musi być podpisane przez zbywcę/sprzedającego.</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 xml:space="preserve">Ceny powinny zostać potwierdzone fakturą bądź innym dokumentem finansowo-księgowym. Wartość poszczególnych wydatków powinna być określona na poziomie cen rynkowych. </w:t>
      </w:r>
      <w:r>
        <w:rPr>
          <w:rFonts w:ascii="Verdana" w:hAnsi="Verdana" w:cstheme="minorHAnsi"/>
          <w:sz w:val="20"/>
          <w:szCs w:val="20"/>
        </w:rPr>
        <w:t>Szczegółowe zasady dokonania zakupów zostały określone w u</w:t>
      </w:r>
      <w:r w:rsidRPr="002C5992">
        <w:rPr>
          <w:rFonts w:ascii="Verdana" w:hAnsi="Verdana" w:cstheme="minorHAnsi"/>
          <w:sz w:val="20"/>
          <w:szCs w:val="20"/>
        </w:rPr>
        <w:t>mow</w:t>
      </w:r>
      <w:r>
        <w:rPr>
          <w:rFonts w:ascii="Verdana" w:hAnsi="Verdana" w:cstheme="minorHAnsi"/>
          <w:sz w:val="20"/>
          <w:szCs w:val="20"/>
        </w:rPr>
        <w:t>ie</w:t>
      </w:r>
      <w:r w:rsidRPr="002C5992">
        <w:rPr>
          <w:rFonts w:ascii="Verdana" w:hAnsi="Verdana" w:cstheme="minorHAnsi"/>
          <w:sz w:val="20"/>
          <w:szCs w:val="20"/>
        </w:rPr>
        <w:t xml:space="preserve"> o przyznanie jednorazowej dotacji i wsparcia pomostowego na utworzenie miejsc pracy</w:t>
      </w:r>
      <w:r>
        <w:rPr>
          <w:rFonts w:ascii="Verdana" w:hAnsi="Verdana" w:cstheme="minorHAnsi"/>
          <w:sz w:val="20"/>
          <w:szCs w:val="20"/>
        </w:rPr>
        <w:t xml:space="preserve"> w </w:t>
      </w:r>
      <w:r w:rsidR="001A536C">
        <w:rPr>
          <w:rFonts w:ascii="Verdana" w:hAnsi="Verdana" w:cstheme="minorHAnsi"/>
          <w:sz w:val="20"/>
          <w:szCs w:val="20"/>
        </w:rPr>
        <w:t>PS</w:t>
      </w:r>
      <w:r w:rsidR="003A2AC0">
        <w:rPr>
          <w:rFonts w:ascii="Verdana" w:hAnsi="Verdana" w:cstheme="minorHAnsi"/>
          <w:sz w:val="20"/>
          <w:szCs w:val="20"/>
        </w:rPr>
        <w:t xml:space="preserve"> </w:t>
      </w:r>
      <w:r w:rsidR="00C81C5F" w:rsidRPr="00DD0DCF">
        <w:rPr>
          <w:rFonts w:ascii="Verdana" w:hAnsi="Verdana" w:cstheme="minorHAnsi"/>
          <w:color w:val="548DD4" w:themeColor="text2" w:themeTint="99"/>
          <w:sz w:val="20"/>
          <w:szCs w:val="20"/>
        </w:rPr>
        <w:t>(załącznik nr 23</w:t>
      </w:r>
      <w:r w:rsidR="00920F49">
        <w:rPr>
          <w:rFonts w:ascii="Verdana" w:hAnsi="Verdana" w:cstheme="minorHAnsi"/>
          <w:color w:val="548DD4" w:themeColor="text2" w:themeTint="99"/>
          <w:sz w:val="20"/>
          <w:szCs w:val="20"/>
        </w:rPr>
        <w:t xml:space="preserve"> do Regulaminu</w:t>
      </w:r>
      <w:r w:rsidR="0012616E">
        <w:rPr>
          <w:rFonts w:ascii="Verdana" w:hAnsi="Verdana" w:cstheme="minorHAnsi"/>
          <w:color w:val="548DD4" w:themeColor="text2" w:themeTint="99"/>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Dotacja nie może być przeznaczona na:</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pokrycie kosztów prowadzenia bieżącej działalności PS (np. czynsz, energia, ubezpieczenia, składki ZUS),</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wynagrodzenia wraz z pochodnymi osób zatrudnionych u odbiorcy wsparcia lub członków spółdzielni socjalnej,</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sfinansowanie wydatków, w stosunku do których wcześniej została udzielona pomoc publiczna, lub które wcześniej były objęte wsparciem ze środków Wspólnoty Europejskiej (zakaz podwójnego finansowania tych samych wydatków),</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bCs/>
          <w:color w:val="auto"/>
          <w:sz w:val="20"/>
          <w:szCs w:val="20"/>
        </w:rPr>
      </w:pPr>
      <w:r w:rsidRPr="00E56181">
        <w:rPr>
          <w:rFonts w:ascii="Verdana" w:hAnsi="Verdana" w:cstheme="minorHAnsi"/>
          <w:bCs/>
          <w:color w:val="auto"/>
          <w:sz w:val="20"/>
          <w:szCs w:val="20"/>
        </w:rPr>
        <w:t>zapłatę grzywien i kar wynikających z naruszenia przez odbiorcę wsparcia przepisów obowiązującego prawa oraz zapł</w:t>
      </w:r>
      <w:r w:rsidR="00E56181">
        <w:rPr>
          <w:rFonts w:ascii="Verdana" w:hAnsi="Verdana" w:cstheme="minorHAnsi"/>
          <w:bCs/>
          <w:color w:val="auto"/>
          <w:sz w:val="20"/>
          <w:szCs w:val="20"/>
        </w:rPr>
        <w:t>atę kar umownych wynikających z </w:t>
      </w:r>
      <w:r w:rsidRPr="00E56181">
        <w:rPr>
          <w:rFonts w:ascii="Verdana" w:hAnsi="Verdana" w:cstheme="minorHAnsi"/>
          <w:bCs/>
          <w:color w:val="auto"/>
          <w:sz w:val="20"/>
          <w:szCs w:val="20"/>
        </w:rPr>
        <w:t>naruszenia przez odbiorcę wsparcia umów zawartych w ramach prowadzonej działalności gospodarczej,</w:t>
      </w:r>
    </w:p>
    <w:p w:rsidR="003B3BFB" w:rsidRPr="00E56181" w:rsidRDefault="003B3BFB" w:rsidP="00315A62">
      <w:pPr>
        <w:pStyle w:val="Default"/>
        <w:numPr>
          <w:ilvl w:val="0"/>
          <w:numId w:val="148"/>
        </w:numPr>
        <w:suppressAutoHyphens/>
        <w:autoSpaceDN/>
        <w:adjustRightInd/>
        <w:ind w:left="681" w:hanging="284"/>
        <w:jc w:val="both"/>
        <w:rPr>
          <w:rFonts w:ascii="Verdana" w:hAnsi="Verdana" w:cstheme="minorHAnsi"/>
          <w:sz w:val="20"/>
          <w:szCs w:val="20"/>
        </w:rPr>
      </w:pPr>
      <w:r w:rsidRPr="00E56181">
        <w:rPr>
          <w:rFonts w:ascii="Verdana" w:hAnsi="Verdana" w:cstheme="minorHAnsi"/>
          <w:bCs/>
          <w:color w:val="auto"/>
          <w:sz w:val="20"/>
          <w:szCs w:val="20"/>
        </w:rPr>
        <w:t>zapłatę kaucji.</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 xml:space="preserve">Dotacja może być przeznaczona na pokrycie wydatków uznanych przez </w:t>
      </w:r>
      <w:r>
        <w:rPr>
          <w:rFonts w:ascii="Verdana" w:hAnsi="Verdana" w:cstheme="minorHAnsi"/>
          <w:sz w:val="20"/>
          <w:szCs w:val="20"/>
        </w:rPr>
        <w:t>R</w:t>
      </w:r>
      <w:r w:rsidRPr="00C31B02">
        <w:rPr>
          <w:rFonts w:ascii="Verdana" w:hAnsi="Verdana" w:cstheme="minorHAnsi"/>
          <w:sz w:val="20"/>
          <w:szCs w:val="20"/>
        </w:rPr>
        <w:t xml:space="preserve">ealizatora projektu jako kwalifikowalne, zgodnie z zasadami rozporządzenia w sprawie udzielenia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Pr>
          <w:rFonts w:ascii="Verdana" w:hAnsi="Verdana" w:cstheme="minorHAnsi"/>
          <w:sz w:val="20"/>
          <w:szCs w:val="20"/>
        </w:rPr>
        <w:t xml:space="preserve"> oraz pomocy publicznej w ramach programów operacyjnych finansowanych z Europejskiego Funduszu Społecznego na lata 2014-2020, Wytycznymi, oraz obowiązującymi przepisami prawa krajowego i unijnego, w</w:t>
      </w:r>
      <w:r>
        <w:rPr>
          <w:rFonts w:ascii="Verdana" w:hAnsi="Verdana" w:cstheme="minorHAnsi"/>
          <w:sz w:val="20"/>
          <w:szCs w:val="20"/>
        </w:rPr>
        <w:t> </w:t>
      </w:r>
      <w:r w:rsidR="00E56181">
        <w:rPr>
          <w:rFonts w:ascii="Verdana" w:hAnsi="Verdana" w:cstheme="minorHAnsi"/>
          <w:sz w:val="20"/>
          <w:szCs w:val="20"/>
        </w:rPr>
        <w:t>szczególności:</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 xml:space="preserve">uznanych za niezbędne do prowadzenia </w:t>
      </w:r>
      <w:r>
        <w:rPr>
          <w:rFonts w:ascii="Verdana" w:hAnsi="Verdana" w:cstheme="minorHAnsi"/>
          <w:bCs/>
          <w:color w:val="auto"/>
          <w:sz w:val="20"/>
          <w:szCs w:val="20"/>
        </w:rPr>
        <w:t>PS</w:t>
      </w:r>
      <w:r w:rsidR="00E56181">
        <w:rPr>
          <w:rFonts w:ascii="Verdana" w:hAnsi="Verdana" w:cstheme="minorHAnsi"/>
          <w:bCs/>
          <w:color w:val="auto"/>
          <w:sz w:val="20"/>
          <w:szCs w:val="20"/>
        </w:rPr>
        <w:t>,</w:t>
      </w:r>
    </w:p>
    <w:p w:rsidR="003B3BFB" w:rsidRPr="00C31B02" w:rsidRDefault="00E56181"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Pr>
          <w:rFonts w:ascii="Verdana" w:hAnsi="Verdana" w:cstheme="minorHAnsi"/>
          <w:bCs/>
          <w:color w:val="auto"/>
          <w:sz w:val="20"/>
          <w:szCs w:val="20"/>
        </w:rPr>
        <w:t>odpowiednio uzasadnionych,</w:t>
      </w:r>
    </w:p>
    <w:p w:rsidR="003B3BFB" w:rsidRPr="00C31B02" w:rsidRDefault="00E56181"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Pr>
          <w:rFonts w:ascii="Verdana" w:hAnsi="Verdana" w:cstheme="minorHAnsi"/>
          <w:bCs/>
          <w:color w:val="auto"/>
          <w:sz w:val="20"/>
          <w:szCs w:val="20"/>
        </w:rPr>
        <w:t>faktycznie poniesionych,</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poniesionych w sposób efektywny,</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określonych w biznesplanie,</w:t>
      </w:r>
    </w:p>
    <w:p w:rsidR="003B3BFB" w:rsidRPr="00C31B02" w:rsidRDefault="003B3BFB" w:rsidP="00315A62">
      <w:pPr>
        <w:pStyle w:val="Default"/>
        <w:numPr>
          <w:ilvl w:val="0"/>
          <w:numId w:val="149"/>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poniesionych w okresie realizacji inwestycji, określonych w umowie o przyznanie jednorazowej dotacji i wsparcia pomostowego na utworzenie miejsc pracy w</w:t>
      </w:r>
      <w:r>
        <w:rPr>
          <w:rFonts w:ascii="Verdana" w:hAnsi="Verdana" w:cstheme="minorHAnsi"/>
          <w:bCs/>
          <w:color w:val="auto"/>
          <w:sz w:val="20"/>
          <w:szCs w:val="20"/>
        </w:rPr>
        <w:t> </w:t>
      </w:r>
      <w:r w:rsidR="001A536C">
        <w:rPr>
          <w:rFonts w:ascii="Verdana" w:hAnsi="Verdana" w:cstheme="minorHAnsi"/>
          <w:bCs/>
          <w:color w:val="auto"/>
          <w:sz w:val="20"/>
          <w:szCs w:val="20"/>
        </w:rPr>
        <w:t>PS</w:t>
      </w:r>
      <w:r w:rsidRPr="00C31B02">
        <w:rPr>
          <w:rFonts w:ascii="Verdana" w:hAnsi="Verdana" w:cstheme="minorHAnsi"/>
          <w:bCs/>
          <w:color w:val="auto"/>
          <w:sz w:val="20"/>
          <w:szCs w:val="20"/>
        </w:rPr>
        <w:t>, jednakże nie wcześniej niż przed dniem podpisania umowy o przyznanie jednorazowej do</w:t>
      </w:r>
      <w:r w:rsidR="00E56181">
        <w:rPr>
          <w:rFonts w:ascii="Verdana" w:hAnsi="Verdana" w:cstheme="minorHAnsi"/>
          <w:bCs/>
          <w:color w:val="auto"/>
          <w:sz w:val="20"/>
          <w:szCs w:val="20"/>
        </w:rPr>
        <w:t>tacji i wsparcia pomostowego na </w:t>
      </w:r>
      <w:r w:rsidRPr="00C31B02">
        <w:rPr>
          <w:rFonts w:ascii="Verdana" w:hAnsi="Verdana" w:cstheme="minorHAnsi"/>
          <w:bCs/>
          <w:color w:val="auto"/>
          <w:sz w:val="20"/>
          <w:szCs w:val="20"/>
        </w:rPr>
        <w:t xml:space="preserve">utworzenie miejsc pracy w </w:t>
      </w:r>
      <w:r w:rsidR="001A536C">
        <w:rPr>
          <w:rFonts w:ascii="Verdana" w:hAnsi="Verdana" w:cstheme="minorHAnsi"/>
          <w:bCs/>
          <w:color w:val="auto"/>
          <w:sz w:val="20"/>
          <w:szCs w:val="20"/>
        </w:rPr>
        <w:t>PS</w:t>
      </w:r>
      <w:r w:rsidRPr="00C31B02">
        <w:rPr>
          <w:rFonts w:ascii="Verdana" w:hAnsi="Verdana" w:cstheme="minorHAnsi"/>
          <w:bCs/>
          <w:color w:val="auto"/>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bCs/>
          <w:sz w:val="20"/>
          <w:szCs w:val="20"/>
        </w:rPr>
      </w:pPr>
      <w:r w:rsidRPr="00C31B02">
        <w:rPr>
          <w:rFonts w:ascii="Verdana" w:hAnsi="Verdana" w:cstheme="minorHAnsi"/>
          <w:sz w:val="20"/>
          <w:szCs w:val="20"/>
        </w:rPr>
        <w:t xml:space="preserve">Odbiorcy wsparcia </w:t>
      </w:r>
      <w:r w:rsidRPr="00045213">
        <w:rPr>
          <w:rFonts w:ascii="Verdana" w:hAnsi="Verdana" w:cstheme="minorHAnsi"/>
          <w:sz w:val="20"/>
          <w:szCs w:val="20"/>
        </w:rPr>
        <w:t>w postaci dotacji, wsparcia pomostowego oraz przedłużonego wsparcia pomostowego</w:t>
      </w:r>
      <w:r>
        <w:rPr>
          <w:rFonts w:ascii="Verdana" w:hAnsi="Verdana" w:cstheme="minorHAnsi"/>
          <w:sz w:val="20"/>
          <w:szCs w:val="20"/>
        </w:rPr>
        <w:t xml:space="preserve"> </w:t>
      </w:r>
      <w:r w:rsidRPr="00C31B02">
        <w:rPr>
          <w:rFonts w:ascii="Verdana" w:hAnsi="Verdana" w:cstheme="minorHAnsi"/>
          <w:sz w:val="20"/>
          <w:szCs w:val="20"/>
        </w:rPr>
        <w:t>nie wolno nabywać towarów ani usług od podmiotów, z</w:t>
      </w:r>
      <w:r>
        <w:rPr>
          <w:rFonts w:ascii="Verdana" w:hAnsi="Verdana" w:cstheme="minorHAnsi"/>
          <w:sz w:val="20"/>
          <w:szCs w:val="20"/>
        </w:rPr>
        <w:t> </w:t>
      </w:r>
      <w:r w:rsidRPr="00C31B02">
        <w:rPr>
          <w:rFonts w:ascii="Verdana" w:hAnsi="Verdana" w:cstheme="minorHAnsi"/>
          <w:sz w:val="20"/>
          <w:szCs w:val="20"/>
        </w:rPr>
        <w:t>którymi członkowie organu zarządzającego lub wewnętrznego organu kontroli/nadzoru posiadają powiązania osobowe lub kapitałowe, polegające w</w:t>
      </w:r>
      <w:r>
        <w:rPr>
          <w:rFonts w:ascii="Verdana" w:hAnsi="Verdana" w:cstheme="minorHAnsi"/>
          <w:sz w:val="20"/>
          <w:szCs w:val="20"/>
        </w:rPr>
        <w:t> szczególności na:</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uczestniczeniu w spółce jako wspólnik spółk</w:t>
      </w:r>
      <w:r>
        <w:rPr>
          <w:rFonts w:ascii="Verdana" w:hAnsi="Verdana" w:cstheme="minorHAnsi"/>
          <w:bCs/>
          <w:color w:val="auto"/>
          <w:sz w:val="20"/>
          <w:szCs w:val="20"/>
        </w:rPr>
        <w:t>i cywilnej lub spółki osobowej,</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posiadaniu co najmniej 10%</w:t>
      </w:r>
      <w:r>
        <w:rPr>
          <w:rFonts w:ascii="Verdana" w:hAnsi="Verdana" w:cstheme="minorHAnsi"/>
          <w:bCs/>
          <w:color w:val="auto"/>
          <w:sz w:val="20"/>
          <w:szCs w:val="20"/>
        </w:rPr>
        <w:t xml:space="preserve"> udziałów lub akcji,</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pełnieniu funkcji członka organu nadzorczego lub zarządzają</w:t>
      </w:r>
      <w:r>
        <w:rPr>
          <w:rFonts w:ascii="Verdana" w:hAnsi="Verdana" w:cstheme="minorHAnsi"/>
          <w:bCs/>
          <w:color w:val="auto"/>
          <w:sz w:val="20"/>
          <w:szCs w:val="20"/>
        </w:rPr>
        <w:t>cego, prokurenta, pełnomocnika,</w:t>
      </w:r>
    </w:p>
    <w:p w:rsidR="003B3BFB" w:rsidRPr="00C31B02" w:rsidRDefault="003B3BFB" w:rsidP="00315A62">
      <w:pPr>
        <w:pStyle w:val="Default"/>
        <w:numPr>
          <w:ilvl w:val="0"/>
          <w:numId w:val="150"/>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t>pozostawaniu w związku małżeńskim, w stosunku pokrewieństwa lub powinowactwa w linii prostej, pokrewieństwa drugiego stopnia lub powinowactwa drugiego stopnia w linii bocznej lub w stosunku przysp</w:t>
      </w:r>
      <w:r>
        <w:rPr>
          <w:rFonts w:ascii="Verdana" w:hAnsi="Verdana" w:cstheme="minorHAnsi"/>
          <w:bCs/>
          <w:color w:val="auto"/>
          <w:sz w:val="20"/>
          <w:szCs w:val="20"/>
        </w:rPr>
        <w:t>osobienia, opieki lub kurateli.</w:t>
      </w:r>
    </w:p>
    <w:p w:rsidR="003B3BFB" w:rsidRPr="00DE38A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color w:val="000000"/>
          <w:sz w:val="20"/>
          <w:szCs w:val="20"/>
        </w:rPr>
      </w:pPr>
      <w:r>
        <w:rPr>
          <w:rFonts w:ascii="Verdana" w:hAnsi="Verdana" w:cstheme="minorHAnsi"/>
          <w:bCs/>
          <w:sz w:val="20"/>
          <w:szCs w:val="20"/>
        </w:rPr>
        <w:t>W</w:t>
      </w:r>
      <w:r w:rsidRPr="00C31B02">
        <w:rPr>
          <w:rFonts w:ascii="Verdana" w:hAnsi="Verdana" w:cstheme="minorHAnsi"/>
          <w:bCs/>
          <w:sz w:val="20"/>
          <w:szCs w:val="20"/>
        </w:rPr>
        <w:t xml:space="preserve">ydatki poniesione niezgodnie z </w:t>
      </w:r>
      <w:r w:rsidR="00920F49">
        <w:rPr>
          <w:rFonts w:ascii="Verdana" w:hAnsi="Verdana" w:cstheme="minorHAnsi"/>
          <w:bCs/>
          <w:sz w:val="20"/>
          <w:szCs w:val="20"/>
        </w:rPr>
        <w:t xml:space="preserve">Rozdziałem </w:t>
      </w:r>
      <w:r w:rsidR="00920F49" w:rsidRPr="00C31B02">
        <w:rPr>
          <w:rFonts w:ascii="Verdana" w:hAnsi="Verdana" w:cstheme="minorHAnsi"/>
          <w:kern w:val="2"/>
          <w:sz w:val="20"/>
          <w:szCs w:val="20"/>
        </w:rPr>
        <w:t>§</w:t>
      </w:r>
      <w:r w:rsidR="00920F49">
        <w:rPr>
          <w:rFonts w:ascii="Verdana" w:hAnsi="Verdana" w:cstheme="minorHAnsi"/>
          <w:kern w:val="2"/>
          <w:sz w:val="20"/>
          <w:szCs w:val="20"/>
        </w:rPr>
        <w:t xml:space="preserve"> 2 </w:t>
      </w:r>
      <w:r w:rsidRPr="00C31B02">
        <w:rPr>
          <w:rFonts w:ascii="Verdana" w:hAnsi="Verdana" w:cstheme="minorHAnsi"/>
          <w:bCs/>
          <w:sz w:val="20"/>
          <w:szCs w:val="20"/>
        </w:rPr>
        <w:t>ust</w:t>
      </w:r>
      <w:r w:rsidR="003A2AC0">
        <w:rPr>
          <w:rFonts w:ascii="Verdana" w:hAnsi="Verdana" w:cstheme="minorHAnsi"/>
          <w:bCs/>
          <w:sz w:val="20"/>
          <w:szCs w:val="20"/>
        </w:rPr>
        <w:t>.</w:t>
      </w:r>
      <w:r w:rsidR="00E50501" w:rsidRPr="00E50501">
        <w:rPr>
          <w:rFonts w:ascii="Verdana" w:hAnsi="Verdana" w:cstheme="minorHAnsi"/>
          <w:bCs/>
          <w:sz w:val="20"/>
          <w:szCs w:val="20"/>
        </w:rPr>
        <w:t>8</w:t>
      </w:r>
      <w:r w:rsidR="003A2AC0" w:rsidRPr="00E50501">
        <w:rPr>
          <w:rFonts w:ascii="Verdana" w:hAnsi="Verdana" w:cstheme="minorHAnsi"/>
          <w:bCs/>
          <w:sz w:val="20"/>
          <w:szCs w:val="20"/>
        </w:rPr>
        <w:t>-11</w:t>
      </w:r>
      <w:r w:rsidRPr="00C31B02">
        <w:rPr>
          <w:rFonts w:ascii="Verdana" w:hAnsi="Verdana" w:cstheme="minorHAnsi"/>
          <w:bCs/>
          <w:sz w:val="20"/>
          <w:szCs w:val="20"/>
        </w:rPr>
        <w:t xml:space="preserve"> </w:t>
      </w:r>
      <w:r w:rsidR="003A2AC0">
        <w:rPr>
          <w:rFonts w:ascii="Verdana" w:hAnsi="Verdana" w:cstheme="minorHAnsi"/>
          <w:bCs/>
          <w:sz w:val="20"/>
          <w:szCs w:val="20"/>
        </w:rPr>
        <w:t>i ust.</w:t>
      </w:r>
      <w:r>
        <w:rPr>
          <w:rFonts w:ascii="Verdana" w:hAnsi="Verdana" w:cstheme="minorHAnsi"/>
          <w:bCs/>
          <w:sz w:val="20"/>
          <w:szCs w:val="20"/>
        </w:rPr>
        <w:t xml:space="preserve">13 </w:t>
      </w:r>
      <w:r w:rsidRPr="00C31B02">
        <w:rPr>
          <w:rFonts w:ascii="Verdana" w:hAnsi="Verdana" w:cstheme="minorHAnsi"/>
          <w:bCs/>
          <w:sz w:val="20"/>
          <w:szCs w:val="20"/>
        </w:rPr>
        <w:t>zostaną uznane jako niekwalifikowane, a</w:t>
      </w:r>
      <w:r>
        <w:rPr>
          <w:rFonts w:ascii="Verdana" w:hAnsi="Verdana" w:cstheme="minorHAnsi"/>
          <w:bCs/>
          <w:sz w:val="20"/>
          <w:szCs w:val="20"/>
        </w:rPr>
        <w:t> </w:t>
      </w:r>
      <w:r w:rsidRPr="00C31B02">
        <w:rPr>
          <w:rFonts w:ascii="Verdana" w:hAnsi="Verdana" w:cstheme="minorHAnsi"/>
          <w:bCs/>
          <w:sz w:val="20"/>
          <w:szCs w:val="20"/>
        </w:rPr>
        <w:t xml:space="preserve">dotacja w tej </w:t>
      </w:r>
      <w:r w:rsidRPr="00195848">
        <w:rPr>
          <w:rFonts w:ascii="Verdana" w:hAnsi="Verdana" w:cstheme="minorHAnsi"/>
          <w:sz w:val="20"/>
          <w:szCs w:val="20"/>
        </w:rPr>
        <w:t>części</w:t>
      </w:r>
      <w:r w:rsidRPr="00C31B02">
        <w:rPr>
          <w:rFonts w:ascii="Verdana" w:hAnsi="Verdana" w:cstheme="minorHAnsi"/>
          <w:bCs/>
          <w:sz w:val="20"/>
          <w:szCs w:val="20"/>
        </w:rPr>
        <w:t xml:space="preserve"> będzie podlegała zwrotowi wraz z</w:t>
      </w:r>
      <w:r w:rsidR="00EA5C6A">
        <w:rPr>
          <w:rFonts w:ascii="Verdana" w:hAnsi="Verdana" w:cstheme="minorHAnsi"/>
          <w:bCs/>
          <w:sz w:val="20"/>
          <w:szCs w:val="20"/>
        </w:rPr>
        <w:t> </w:t>
      </w:r>
      <w:r w:rsidRPr="00C31B02">
        <w:rPr>
          <w:rFonts w:ascii="Verdana" w:hAnsi="Verdana" w:cstheme="minorHAnsi"/>
          <w:bCs/>
          <w:sz w:val="20"/>
          <w:szCs w:val="20"/>
        </w:rPr>
        <w:t>odset</w:t>
      </w:r>
      <w:r w:rsidR="003A2AC0">
        <w:rPr>
          <w:rFonts w:ascii="Verdana" w:hAnsi="Verdana" w:cstheme="minorHAnsi"/>
          <w:bCs/>
          <w:sz w:val="20"/>
          <w:szCs w:val="20"/>
        </w:rPr>
        <w:t>kami naliczanymi zgodnie z art.207 ust.</w:t>
      </w:r>
      <w:r w:rsidRPr="00C31B02">
        <w:rPr>
          <w:rFonts w:ascii="Verdana" w:hAnsi="Verdana" w:cstheme="minorHAnsi"/>
          <w:bCs/>
          <w:sz w:val="20"/>
          <w:szCs w:val="20"/>
        </w:rPr>
        <w:t>1</w:t>
      </w:r>
      <w:r w:rsidR="003A2AC0">
        <w:rPr>
          <w:rFonts w:ascii="Verdana" w:hAnsi="Verdana" w:cstheme="minorHAnsi"/>
          <w:bCs/>
          <w:sz w:val="20"/>
          <w:szCs w:val="20"/>
        </w:rPr>
        <w:t xml:space="preserve"> ustawy z dnia 27 sierpnia 2009r. o</w:t>
      </w:r>
      <w:r w:rsidR="00EA5C6A">
        <w:rPr>
          <w:rFonts w:ascii="Verdana" w:hAnsi="Verdana" w:cstheme="minorHAnsi"/>
          <w:bCs/>
          <w:sz w:val="20"/>
          <w:szCs w:val="20"/>
        </w:rPr>
        <w:t> </w:t>
      </w:r>
      <w:r w:rsidR="003A2AC0">
        <w:rPr>
          <w:rFonts w:ascii="Verdana" w:hAnsi="Verdana" w:cstheme="minorHAnsi"/>
          <w:bCs/>
          <w:sz w:val="20"/>
          <w:szCs w:val="20"/>
        </w:rPr>
        <w:t>finansach publicznych (</w:t>
      </w:r>
      <w:r w:rsidR="00DA74D8">
        <w:rPr>
          <w:rFonts w:ascii="Verdana" w:hAnsi="Verdana" w:cstheme="minorHAnsi"/>
          <w:bCs/>
          <w:sz w:val="20"/>
          <w:szCs w:val="20"/>
        </w:rPr>
        <w:t xml:space="preserve"> tj. z dnia 10 listopada 2017 r., Dz.U. 201</w:t>
      </w:r>
      <w:r w:rsidR="001F4F09">
        <w:rPr>
          <w:rFonts w:ascii="Verdana" w:hAnsi="Verdana" w:cstheme="minorHAnsi"/>
          <w:bCs/>
          <w:sz w:val="20"/>
          <w:szCs w:val="20"/>
        </w:rPr>
        <w:t>9</w:t>
      </w:r>
      <w:r w:rsidR="00DA74D8">
        <w:rPr>
          <w:rFonts w:ascii="Verdana" w:hAnsi="Verdana" w:cstheme="minorHAnsi"/>
          <w:bCs/>
          <w:sz w:val="20"/>
          <w:szCs w:val="20"/>
        </w:rPr>
        <w:t>/</w:t>
      </w:r>
      <w:r w:rsidR="001F4F09">
        <w:rPr>
          <w:rFonts w:ascii="Verdana" w:hAnsi="Verdana" w:cstheme="minorHAnsi"/>
          <w:bCs/>
          <w:sz w:val="20"/>
          <w:szCs w:val="20"/>
        </w:rPr>
        <w:t>869</w:t>
      </w:r>
      <w:r w:rsidR="00DA74D8">
        <w:rPr>
          <w:rFonts w:ascii="Verdana" w:hAnsi="Verdana" w:cstheme="minorHAnsi"/>
          <w:bCs/>
          <w:sz w:val="20"/>
          <w:szCs w:val="20"/>
        </w:rPr>
        <w:t xml:space="preserve"> z </w:t>
      </w:r>
      <w:proofErr w:type="spellStart"/>
      <w:r w:rsidR="00DA74D8">
        <w:rPr>
          <w:rFonts w:ascii="Verdana" w:hAnsi="Verdana" w:cstheme="minorHAnsi"/>
          <w:bCs/>
          <w:sz w:val="20"/>
          <w:szCs w:val="20"/>
        </w:rPr>
        <w:t>późn</w:t>
      </w:r>
      <w:proofErr w:type="spellEnd"/>
      <w:r w:rsidR="00DA74D8">
        <w:rPr>
          <w:rFonts w:ascii="Verdana" w:hAnsi="Verdana" w:cstheme="minorHAnsi"/>
          <w:bCs/>
          <w:sz w:val="20"/>
          <w:szCs w:val="20"/>
        </w:rPr>
        <w:t>. zm.</w:t>
      </w:r>
      <w:r>
        <w:rPr>
          <w:rFonts w:ascii="Verdana" w:hAnsi="Verdana" w:cstheme="minorHAnsi"/>
          <w:bCs/>
          <w:sz w:val="20"/>
          <w:szCs w:val="20"/>
        </w:rPr>
        <w:t>).</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Ostateczną decyzję o zakwalifikowaniu poniesionych wydatków do kosztów dotacji podejmuje </w:t>
      </w:r>
      <w:r>
        <w:rPr>
          <w:rFonts w:ascii="Verdana" w:hAnsi="Verdana" w:cstheme="minorHAnsi"/>
          <w:sz w:val="20"/>
          <w:szCs w:val="20"/>
        </w:rPr>
        <w:t>R</w:t>
      </w:r>
      <w:r w:rsidRPr="00C31B02">
        <w:rPr>
          <w:rFonts w:ascii="Verdana" w:hAnsi="Verdana" w:cstheme="minorHAnsi"/>
          <w:sz w:val="20"/>
          <w:szCs w:val="20"/>
        </w:rPr>
        <w:t>ealizator projektu.</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lastRenderedPageBreak/>
        <w:t>Dotacja wypłacana jest na podstawie podpisanej dwustronnie umowy o przyznanie jednorazowej dotacji i wsparcia pomostowego na utworzenie miejsc pracy w</w:t>
      </w:r>
      <w:r>
        <w:rPr>
          <w:rFonts w:ascii="Verdana" w:hAnsi="Verdana" w:cstheme="minorHAnsi"/>
          <w:sz w:val="20"/>
          <w:szCs w:val="20"/>
        </w:rPr>
        <w:t xml:space="preserve"> PS</w:t>
      </w:r>
      <w:r w:rsidR="003A2AC0">
        <w:rPr>
          <w:rFonts w:ascii="Verdana" w:hAnsi="Verdana" w:cstheme="minorHAnsi"/>
          <w:sz w:val="20"/>
          <w:szCs w:val="20"/>
        </w:rPr>
        <w:t xml:space="preserve"> </w:t>
      </w:r>
      <w:r w:rsidR="003A2AC0" w:rsidRPr="00DD0DCF">
        <w:rPr>
          <w:rFonts w:ascii="Verdana" w:hAnsi="Verdana" w:cstheme="minorHAnsi"/>
          <w:color w:val="548DD4" w:themeColor="text2" w:themeTint="99"/>
          <w:sz w:val="20"/>
          <w:szCs w:val="20"/>
        </w:rPr>
        <w:t>(załącznik nr 23</w:t>
      </w:r>
      <w:r w:rsidR="00657F91">
        <w:rPr>
          <w:rFonts w:ascii="Verdana" w:hAnsi="Verdana" w:cstheme="minorHAnsi"/>
          <w:color w:val="548DD4" w:themeColor="text2" w:themeTint="99"/>
          <w:sz w:val="20"/>
          <w:szCs w:val="20"/>
        </w:rPr>
        <w:t xml:space="preserve"> do Regulaminu</w:t>
      </w:r>
      <w:r w:rsidR="003A2AC0" w:rsidRPr="00DD0DCF">
        <w:rPr>
          <w:rFonts w:ascii="Verdana" w:hAnsi="Verdana" w:cstheme="minorHAnsi"/>
          <w:color w:val="548DD4" w:themeColor="text2" w:themeTint="99"/>
          <w:sz w:val="20"/>
          <w:szCs w:val="20"/>
        </w:rPr>
        <w:t>)</w:t>
      </w:r>
      <w:r w:rsidRPr="00DD0DCF">
        <w:rPr>
          <w:rFonts w:ascii="Verdana" w:hAnsi="Verdana" w:cstheme="minorHAnsi"/>
          <w:color w:val="548DD4" w:themeColor="text2" w:themeTint="99"/>
          <w:sz w:val="20"/>
          <w:szCs w:val="20"/>
        </w:rPr>
        <w:t>.</w:t>
      </w:r>
    </w:p>
    <w:p w:rsidR="003B3BF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Okres realizacji inwestycji objętej dotacją wynosi 3 miesiące</w:t>
      </w:r>
      <w:r w:rsidR="008D38DB">
        <w:rPr>
          <w:rFonts w:ascii="Verdana" w:hAnsi="Verdana" w:cstheme="minorHAnsi"/>
          <w:sz w:val="20"/>
          <w:szCs w:val="20"/>
        </w:rPr>
        <w:t xml:space="preserve"> liczony od dnia </w:t>
      </w:r>
      <w:r w:rsidR="008D38DB" w:rsidRPr="00CB4F4F">
        <w:rPr>
          <w:rFonts w:ascii="Verdana" w:eastAsia="Times New Roman" w:hAnsi="Verdana" w:cs="Calibri"/>
          <w:sz w:val="20"/>
          <w:szCs w:val="20"/>
        </w:rPr>
        <w:t>otrzym</w:t>
      </w:r>
      <w:r w:rsidR="008D38DB">
        <w:rPr>
          <w:rFonts w:ascii="Verdana" w:eastAsia="Times New Roman" w:hAnsi="Verdana" w:cs="Calibri"/>
          <w:sz w:val="20"/>
          <w:szCs w:val="20"/>
        </w:rPr>
        <w:t>ania środków finansowych (tj. od dnia otrzymania środków na konto bankowe)</w:t>
      </w:r>
      <w:r w:rsidRPr="00C31B02">
        <w:rPr>
          <w:rFonts w:ascii="Verdana" w:hAnsi="Verdana" w:cstheme="minorHAnsi"/>
          <w:sz w:val="20"/>
          <w:szCs w:val="20"/>
        </w:rPr>
        <w:t>.</w:t>
      </w:r>
    </w:p>
    <w:p w:rsidR="00F83006" w:rsidRPr="00C31B02" w:rsidRDefault="00F83006"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Calibri"/>
          <w:color w:val="000000"/>
          <w:sz w:val="20"/>
          <w:szCs w:val="20"/>
        </w:rPr>
        <w:t>R</w:t>
      </w:r>
      <w:r w:rsidRPr="00A82961">
        <w:rPr>
          <w:rFonts w:ascii="Verdana" w:hAnsi="Verdana" w:cs="Calibri"/>
          <w:color w:val="000000"/>
          <w:sz w:val="20"/>
          <w:szCs w:val="20"/>
        </w:rPr>
        <w:t>ozliczeni</w:t>
      </w:r>
      <w:r>
        <w:rPr>
          <w:rFonts w:ascii="Verdana" w:hAnsi="Verdana" w:cs="Calibri"/>
          <w:color w:val="000000"/>
          <w:sz w:val="20"/>
          <w:szCs w:val="20"/>
        </w:rPr>
        <w:t>e</w:t>
      </w:r>
      <w:r w:rsidRPr="00A82961">
        <w:rPr>
          <w:rFonts w:ascii="Verdana" w:hAnsi="Verdana" w:cs="Calibri"/>
          <w:color w:val="000000"/>
          <w:sz w:val="20"/>
          <w:szCs w:val="20"/>
        </w:rPr>
        <w:t xml:space="preserve"> otrzymanej dotacji </w:t>
      </w:r>
      <w:r>
        <w:rPr>
          <w:rFonts w:ascii="Verdana" w:hAnsi="Verdana" w:cs="Calibri"/>
          <w:color w:val="000000"/>
          <w:sz w:val="20"/>
          <w:szCs w:val="20"/>
        </w:rPr>
        <w:t xml:space="preserve">następuje </w:t>
      </w:r>
      <w:r w:rsidRPr="00A82961">
        <w:rPr>
          <w:rFonts w:ascii="Verdana" w:hAnsi="Verdana" w:cs="Calibri"/>
          <w:color w:val="000000"/>
          <w:sz w:val="20"/>
          <w:szCs w:val="20"/>
        </w:rPr>
        <w:t xml:space="preserve">w terminie nie dłuższym niż 14 dni kalendarzowych </w:t>
      </w:r>
      <w:r w:rsidR="00B43CB9">
        <w:rPr>
          <w:rFonts w:ascii="Verdana" w:hAnsi="Verdana" w:cs="Calibri"/>
          <w:color w:val="000000"/>
          <w:sz w:val="20"/>
          <w:szCs w:val="20"/>
        </w:rPr>
        <w:t xml:space="preserve">liczonych </w:t>
      </w:r>
      <w:r w:rsidRPr="00A82961">
        <w:rPr>
          <w:rFonts w:ascii="Verdana" w:hAnsi="Verdana" w:cs="Calibri"/>
          <w:sz w:val="20"/>
          <w:szCs w:val="20"/>
        </w:rPr>
        <w:t xml:space="preserve">od </w:t>
      </w:r>
      <w:r w:rsidR="00B43CB9">
        <w:rPr>
          <w:rFonts w:ascii="Verdana" w:hAnsi="Verdana" w:cs="Calibri"/>
          <w:sz w:val="20"/>
          <w:szCs w:val="20"/>
        </w:rPr>
        <w:t>dnia</w:t>
      </w:r>
      <w:r w:rsidRPr="00A82961">
        <w:rPr>
          <w:rFonts w:ascii="Verdana" w:hAnsi="Verdana" w:cs="Calibri"/>
          <w:sz w:val="20"/>
          <w:szCs w:val="20"/>
        </w:rPr>
        <w:t xml:space="preserve"> zakończenia wydatkowania środków finansowych</w:t>
      </w:r>
      <w:r>
        <w:rPr>
          <w:rFonts w:ascii="Verdana" w:hAnsi="Verdana" w:cs="Calibri"/>
          <w:sz w:val="20"/>
          <w:szCs w:val="20"/>
        </w:rPr>
        <w:t xml:space="preserve"> czyli dnia ostatniej zapłaty za wydatki określone </w:t>
      </w:r>
      <w:r w:rsidRPr="00C31B02">
        <w:rPr>
          <w:rFonts w:ascii="Verdana" w:hAnsi="Verdana" w:cstheme="minorHAnsi"/>
          <w:bCs/>
          <w:sz w:val="20"/>
          <w:szCs w:val="20"/>
        </w:rPr>
        <w:t>w umowie o przyznanie jednorazowej dotacji i wsparcia pomostowego na utworzenie miejsc pracy w</w:t>
      </w:r>
      <w:r>
        <w:rPr>
          <w:rFonts w:ascii="Verdana" w:hAnsi="Verdana" w:cstheme="minorHAnsi"/>
          <w:bCs/>
          <w:sz w:val="20"/>
          <w:szCs w:val="20"/>
        </w:rPr>
        <w:t> PS.</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PS</w:t>
      </w:r>
      <w:r w:rsidR="004E675E">
        <w:rPr>
          <w:rFonts w:ascii="Verdana" w:hAnsi="Verdana" w:cstheme="minorHAnsi"/>
          <w:sz w:val="20"/>
          <w:szCs w:val="20"/>
        </w:rPr>
        <w:t xml:space="preserve"> </w:t>
      </w:r>
      <w:r w:rsidRPr="00C31B02">
        <w:rPr>
          <w:rFonts w:ascii="Verdana" w:hAnsi="Verdana" w:cstheme="minorHAnsi"/>
          <w:sz w:val="20"/>
          <w:szCs w:val="20"/>
        </w:rPr>
        <w:t>musi zapewnić trwałość utworzonych miej</w:t>
      </w:r>
      <w:r>
        <w:rPr>
          <w:rFonts w:ascii="Verdana" w:hAnsi="Verdana" w:cstheme="minorHAnsi"/>
          <w:sz w:val="20"/>
          <w:szCs w:val="20"/>
        </w:rPr>
        <w:t>sc pracy nieprzerwanie przez co </w:t>
      </w:r>
      <w:r w:rsidRPr="00C31B02">
        <w:rPr>
          <w:rFonts w:ascii="Verdana" w:hAnsi="Verdana" w:cstheme="minorHAnsi"/>
          <w:sz w:val="20"/>
          <w:szCs w:val="20"/>
        </w:rPr>
        <w:t>najmniej 12 miesięcy od dnia przyznania dotacji lub</w:t>
      </w:r>
      <w:r>
        <w:rPr>
          <w:rFonts w:ascii="Verdana" w:hAnsi="Verdana" w:cstheme="minorHAnsi"/>
          <w:sz w:val="20"/>
          <w:szCs w:val="20"/>
        </w:rPr>
        <w:t xml:space="preserve"> utworzenia stanowiska pracy, o </w:t>
      </w:r>
      <w:r w:rsidRPr="00C31B02">
        <w:rPr>
          <w:rFonts w:ascii="Verdana" w:hAnsi="Verdana" w:cstheme="minorHAnsi"/>
          <w:sz w:val="20"/>
          <w:szCs w:val="20"/>
        </w:rPr>
        <w:t>ile termin utworzenia miejsca pracy jest późniejszy niż termin przyznania</w:t>
      </w:r>
      <w:r>
        <w:rPr>
          <w:rFonts w:ascii="Verdana" w:hAnsi="Verdana" w:cstheme="minorHAnsi"/>
          <w:sz w:val="20"/>
          <w:szCs w:val="20"/>
        </w:rPr>
        <w:t xml:space="preserve"> dotacji, a w </w:t>
      </w:r>
      <w:r w:rsidRPr="00C31B02">
        <w:rPr>
          <w:rFonts w:ascii="Verdana" w:hAnsi="Verdana" w:cstheme="minorHAnsi"/>
          <w:sz w:val="20"/>
          <w:szCs w:val="20"/>
        </w:rPr>
        <w:t xml:space="preserve">przypadku przedłużenia wsparcia pomostowego w formie </w:t>
      </w:r>
      <w:r>
        <w:rPr>
          <w:rFonts w:ascii="Verdana" w:hAnsi="Verdana" w:cstheme="minorHAnsi"/>
          <w:sz w:val="20"/>
          <w:szCs w:val="20"/>
        </w:rPr>
        <w:t>finansowej powyżej 6 </w:t>
      </w:r>
      <w:r w:rsidRPr="00C31B02">
        <w:rPr>
          <w:rFonts w:ascii="Verdana" w:hAnsi="Verdana" w:cstheme="minorHAnsi"/>
          <w:sz w:val="20"/>
          <w:szCs w:val="20"/>
        </w:rPr>
        <w:t>miesięcy lub przyznania wyłącznie wsparcia pomostowego w</w:t>
      </w:r>
      <w:r>
        <w:rPr>
          <w:rFonts w:ascii="Verdana" w:hAnsi="Verdana" w:cstheme="minorHAnsi"/>
          <w:sz w:val="20"/>
          <w:szCs w:val="20"/>
        </w:rPr>
        <w:t> formie finansowej (bez </w:t>
      </w:r>
      <w:r w:rsidR="003A2AC0">
        <w:rPr>
          <w:rFonts w:ascii="Verdana" w:hAnsi="Verdana" w:cstheme="minorHAnsi"/>
          <w:sz w:val="20"/>
          <w:szCs w:val="20"/>
        </w:rPr>
        <w:t>dotacji)</w:t>
      </w:r>
      <w:r w:rsidRPr="00C31B02">
        <w:rPr>
          <w:rFonts w:ascii="Verdana" w:hAnsi="Verdana" w:cstheme="minorHAnsi"/>
          <w:sz w:val="20"/>
          <w:szCs w:val="20"/>
        </w:rPr>
        <w:t>– co najmniej 6 miesięcy od zak</w:t>
      </w:r>
      <w:r>
        <w:rPr>
          <w:rFonts w:ascii="Verdana" w:hAnsi="Verdana" w:cstheme="minorHAnsi"/>
          <w:sz w:val="20"/>
          <w:szCs w:val="20"/>
        </w:rPr>
        <w:t>ończenia wsparcia pomostowego w </w:t>
      </w:r>
      <w:r w:rsidRPr="00C31B02">
        <w:rPr>
          <w:rFonts w:ascii="Verdana" w:hAnsi="Verdana" w:cstheme="minorHAnsi"/>
          <w:sz w:val="20"/>
          <w:szCs w:val="20"/>
        </w:rPr>
        <w:t>formie finansowej. W</w:t>
      </w:r>
      <w:r>
        <w:rPr>
          <w:rFonts w:ascii="Verdana" w:hAnsi="Verdana" w:cstheme="minorHAnsi"/>
          <w:sz w:val="20"/>
          <w:szCs w:val="20"/>
        </w:rPr>
        <w:t> </w:t>
      </w:r>
      <w:r w:rsidRPr="00C31B02">
        <w:rPr>
          <w:rFonts w:ascii="Verdana" w:hAnsi="Verdana" w:cstheme="minorHAnsi"/>
          <w:sz w:val="20"/>
          <w:szCs w:val="20"/>
        </w:rPr>
        <w:t xml:space="preserve">tym czasie zakończenie stosunku pracy </w:t>
      </w:r>
      <w:r>
        <w:rPr>
          <w:rFonts w:ascii="Verdana" w:hAnsi="Verdana" w:cstheme="minorHAnsi"/>
          <w:sz w:val="20"/>
          <w:szCs w:val="20"/>
        </w:rPr>
        <w:t>osobą zatrudnioną na </w:t>
      </w:r>
      <w:r w:rsidRPr="00C31B02">
        <w:rPr>
          <w:rFonts w:ascii="Verdana" w:hAnsi="Verdana" w:cstheme="minorHAnsi"/>
          <w:sz w:val="20"/>
          <w:szCs w:val="20"/>
        </w:rPr>
        <w:t xml:space="preserve">nowo utworzonym miejscu pracy może nastąpić wyłącznie z przyczyn </w:t>
      </w:r>
      <w:r>
        <w:rPr>
          <w:rFonts w:ascii="Verdana" w:hAnsi="Verdana" w:cstheme="minorHAnsi"/>
          <w:sz w:val="20"/>
          <w:szCs w:val="20"/>
        </w:rPr>
        <w:t>leżących po stronie pracownika.</w:t>
      </w:r>
    </w:p>
    <w:p w:rsidR="003B3BFB" w:rsidRPr="007327D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PS</w:t>
      </w:r>
      <w:r w:rsidRPr="007327DB">
        <w:rPr>
          <w:rFonts w:ascii="Verdana" w:hAnsi="Verdana" w:cstheme="minorHAnsi"/>
          <w:sz w:val="20"/>
          <w:szCs w:val="20"/>
        </w:rPr>
        <w:t xml:space="preserve"> utworzone w ramach projektu, w trakcie korzystania z</w:t>
      </w:r>
      <w:r>
        <w:rPr>
          <w:rFonts w:ascii="Verdana" w:hAnsi="Verdana" w:cstheme="minorHAnsi"/>
          <w:sz w:val="20"/>
          <w:szCs w:val="20"/>
        </w:rPr>
        <w:t xml:space="preserve">e </w:t>
      </w:r>
      <w:r w:rsidRPr="007327DB">
        <w:rPr>
          <w:rFonts w:ascii="Verdana" w:hAnsi="Verdana" w:cstheme="minorHAnsi"/>
          <w:sz w:val="20"/>
          <w:szCs w:val="20"/>
        </w:rPr>
        <w:t>wsparcia pomostowego może ubiegać się o dotację na kolejne miejsca pracy pod warunkiem zachowania limitów, o</w:t>
      </w:r>
      <w:r>
        <w:rPr>
          <w:rFonts w:ascii="Verdana" w:hAnsi="Verdana" w:cstheme="minorHAnsi"/>
          <w:sz w:val="20"/>
          <w:szCs w:val="20"/>
        </w:rPr>
        <w:t xml:space="preserve"> </w:t>
      </w:r>
      <w:r w:rsidR="003A2AC0">
        <w:rPr>
          <w:rFonts w:ascii="Verdana" w:hAnsi="Verdana" w:cstheme="minorHAnsi"/>
          <w:sz w:val="20"/>
          <w:szCs w:val="20"/>
        </w:rPr>
        <w:t xml:space="preserve">których mowa w </w:t>
      </w:r>
      <w:r w:rsidR="00657F91">
        <w:rPr>
          <w:rFonts w:ascii="Verdana" w:hAnsi="Verdana" w:cstheme="minorHAnsi"/>
          <w:sz w:val="20"/>
          <w:szCs w:val="20"/>
        </w:rPr>
        <w:t xml:space="preserve">Rozdziale III §2 </w:t>
      </w:r>
      <w:r w:rsidR="003A2AC0">
        <w:rPr>
          <w:rFonts w:ascii="Verdana" w:hAnsi="Verdana" w:cstheme="minorHAnsi"/>
          <w:sz w:val="20"/>
          <w:szCs w:val="20"/>
        </w:rPr>
        <w:t>ust. 6</w:t>
      </w:r>
      <w:r w:rsidRPr="007327DB">
        <w:rPr>
          <w:rFonts w:ascii="Verdana" w:hAnsi="Verdana" w:cstheme="minorHAnsi"/>
          <w:sz w:val="20"/>
          <w:szCs w:val="20"/>
        </w:rPr>
        <w:t>a).</w:t>
      </w:r>
    </w:p>
    <w:p w:rsidR="003B3BF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Realizator projektu monitoruje status i rozwój </w:t>
      </w:r>
      <w:r>
        <w:rPr>
          <w:rFonts w:ascii="Verdana" w:hAnsi="Verdana" w:cstheme="minorHAnsi"/>
          <w:sz w:val="20"/>
          <w:szCs w:val="20"/>
        </w:rPr>
        <w:t>PS</w:t>
      </w:r>
      <w:r w:rsidRPr="00C31B02">
        <w:rPr>
          <w:rFonts w:ascii="Verdana" w:hAnsi="Verdana" w:cstheme="minorHAnsi"/>
          <w:sz w:val="20"/>
          <w:szCs w:val="20"/>
        </w:rPr>
        <w:t xml:space="preserve"> w</w:t>
      </w:r>
      <w:r>
        <w:rPr>
          <w:rFonts w:ascii="Verdana" w:hAnsi="Verdana" w:cstheme="minorHAnsi"/>
          <w:sz w:val="20"/>
          <w:szCs w:val="20"/>
        </w:rPr>
        <w:t> </w:t>
      </w:r>
      <w:r w:rsidRPr="00C31B02">
        <w:rPr>
          <w:rFonts w:ascii="Verdana" w:hAnsi="Verdana" w:cstheme="minorHAnsi"/>
          <w:sz w:val="20"/>
          <w:szCs w:val="20"/>
        </w:rPr>
        <w:t>toku wsparcia w projekcie, a PS zobowiązane są do współpracy i udostępniania wszelkich z</w:t>
      </w:r>
      <w:r>
        <w:rPr>
          <w:rFonts w:ascii="Verdana" w:hAnsi="Verdana" w:cstheme="minorHAnsi"/>
          <w:sz w:val="20"/>
          <w:szCs w:val="20"/>
        </w:rPr>
        <w:t> </w:t>
      </w:r>
      <w:r w:rsidRPr="00C31B02">
        <w:rPr>
          <w:rFonts w:ascii="Verdana" w:hAnsi="Verdana" w:cstheme="minorHAnsi"/>
          <w:sz w:val="20"/>
          <w:szCs w:val="20"/>
        </w:rPr>
        <w:t>tym związanych danych i</w:t>
      </w:r>
      <w:r>
        <w:rPr>
          <w:rFonts w:ascii="Verdana" w:hAnsi="Verdana" w:cstheme="minorHAnsi"/>
          <w:sz w:val="20"/>
          <w:szCs w:val="20"/>
        </w:rPr>
        <w:t> </w:t>
      </w:r>
      <w:r w:rsidRPr="00C31B02">
        <w:rPr>
          <w:rFonts w:ascii="Verdana" w:hAnsi="Verdana" w:cstheme="minorHAnsi"/>
          <w:sz w:val="20"/>
          <w:szCs w:val="20"/>
        </w:rPr>
        <w:t>dokumentów w tym dokumentów finansowych do dni</w:t>
      </w:r>
      <w:r>
        <w:rPr>
          <w:rFonts w:ascii="Verdana" w:hAnsi="Verdana" w:cstheme="minorHAnsi"/>
          <w:sz w:val="20"/>
          <w:szCs w:val="20"/>
        </w:rPr>
        <w:t>a zakończenia okresu trwałości.</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W przypadku PS powstających w wyniku wsparcia ROWES, spełnienie </w:t>
      </w:r>
      <w:bookmarkStart w:id="96" w:name="_Hlk505362414"/>
      <w:r>
        <w:rPr>
          <w:rFonts w:ascii="Verdana" w:hAnsi="Verdana" w:cstheme="minorHAnsi"/>
          <w:sz w:val="20"/>
          <w:szCs w:val="20"/>
        </w:rPr>
        <w:t xml:space="preserve">wszystkich cech </w:t>
      </w:r>
      <w:r w:rsidR="001A536C">
        <w:rPr>
          <w:rFonts w:ascii="Verdana" w:hAnsi="Verdana" w:cstheme="minorHAnsi"/>
          <w:sz w:val="20"/>
          <w:szCs w:val="20"/>
        </w:rPr>
        <w:t>PS</w:t>
      </w:r>
      <w:r>
        <w:rPr>
          <w:rFonts w:ascii="Verdana" w:hAnsi="Verdana" w:cstheme="minorHAnsi"/>
          <w:sz w:val="20"/>
          <w:szCs w:val="20"/>
        </w:rPr>
        <w:t xml:space="preserve"> weryfikowane jest w oparciu o listę sprawdzającą będącą załącznikiem</w:t>
      </w:r>
      <w:bookmarkEnd w:id="96"/>
      <w:r>
        <w:rPr>
          <w:rFonts w:ascii="Verdana" w:hAnsi="Verdana" w:cstheme="minorHAnsi"/>
          <w:sz w:val="20"/>
          <w:szCs w:val="20"/>
        </w:rPr>
        <w:t xml:space="preserve"> do</w:t>
      </w:r>
      <w:r w:rsidRPr="00310A96">
        <w:t xml:space="preserve"> </w:t>
      </w:r>
      <w:r w:rsidR="003A2AC0">
        <w:rPr>
          <w:rFonts w:ascii="Verdana" w:hAnsi="Verdana" w:cstheme="minorHAnsi"/>
          <w:sz w:val="20"/>
          <w:szCs w:val="20"/>
        </w:rPr>
        <w:t>u</w:t>
      </w:r>
      <w:r w:rsidRPr="00310A96">
        <w:rPr>
          <w:rFonts w:ascii="Verdana" w:hAnsi="Verdana" w:cstheme="minorHAnsi"/>
          <w:sz w:val="20"/>
          <w:szCs w:val="20"/>
        </w:rPr>
        <w:t>mowy o przyznanie jednorazowej dotacji i wsparcia pomostowego na utworzenie miejsc pracy w PS</w:t>
      </w:r>
      <w:r>
        <w:rPr>
          <w:rFonts w:ascii="Verdana" w:hAnsi="Verdana" w:cstheme="minorHAnsi"/>
          <w:sz w:val="20"/>
          <w:szCs w:val="20"/>
        </w:rPr>
        <w:t xml:space="preserve"> (</w:t>
      </w:r>
      <w:r w:rsidRPr="004E675E">
        <w:rPr>
          <w:rFonts w:ascii="Verdana" w:hAnsi="Verdana" w:cstheme="minorHAnsi"/>
          <w:color w:val="548DD4" w:themeColor="text2" w:themeTint="99"/>
          <w:sz w:val="20"/>
          <w:szCs w:val="20"/>
        </w:rPr>
        <w:t>załącznik nr 23</w:t>
      </w:r>
      <w:r w:rsidR="00657F91">
        <w:rPr>
          <w:rFonts w:ascii="Verdana" w:hAnsi="Verdana" w:cstheme="minorHAnsi"/>
          <w:color w:val="548DD4" w:themeColor="text2" w:themeTint="99"/>
          <w:sz w:val="20"/>
          <w:szCs w:val="20"/>
        </w:rPr>
        <w:t xml:space="preserve"> do Regulaminu</w:t>
      </w:r>
      <w:r>
        <w:rPr>
          <w:rFonts w:ascii="Verdana" w:hAnsi="Verdana" w:cstheme="minorHAnsi"/>
          <w:sz w:val="20"/>
          <w:szCs w:val="20"/>
        </w:rPr>
        <w:t>). Weryfikacja cech PS następuje w</w:t>
      </w:r>
      <w:r w:rsidR="00EA5C6A">
        <w:rPr>
          <w:rFonts w:ascii="Verdana" w:hAnsi="Verdana" w:cstheme="minorHAnsi"/>
          <w:sz w:val="20"/>
          <w:szCs w:val="20"/>
        </w:rPr>
        <w:t> </w:t>
      </w:r>
      <w:r>
        <w:rPr>
          <w:rFonts w:ascii="Verdana" w:hAnsi="Verdana" w:cstheme="minorHAnsi"/>
          <w:sz w:val="20"/>
          <w:szCs w:val="20"/>
        </w:rPr>
        <w:t>momencie zakończenia korzystania z wsparcia pomostowego w formie finansowej i</w:t>
      </w:r>
      <w:r w:rsidR="00EA5C6A">
        <w:rPr>
          <w:rFonts w:ascii="Verdana" w:hAnsi="Verdana" w:cstheme="minorHAnsi"/>
          <w:sz w:val="20"/>
          <w:szCs w:val="20"/>
        </w:rPr>
        <w:t> </w:t>
      </w:r>
      <w:r>
        <w:rPr>
          <w:rFonts w:ascii="Verdana" w:hAnsi="Verdana" w:cstheme="minorHAnsi"/>
          <w:sz w:val="20"/>
          <w:szCs w:val="20"/>
        </w:rPr>
        <w:t>po okresie trwałości.</w:t>
      </w:r>
    </w:p>
    <w:p w:rsidR="003B3BFB" w:rsidRPr="00C31B02"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Środki finansowe przekazywane są na rachunek bankowy </w:t>
      </w:r>
      <w:r w:rsidR="001A536C">
        <w:rPr>
          <w:rFonts w:ascii="Verdana" w:hAnsi="Verdana" w:cstheme="minorHAnsi"/>
          <w:sz w:val="20"/>
          <w:szCs w:val="20"/>
        </w:rPr>
        <w:t>PS</w:t>
      </w:r>
      <w:r w:rsidRPr="00C31B02">
        <w:rPr>
          <w:rFonts w:ascii="Verdana" w:hAnsi="Verdana" w:cstheme="minorHAnsi"/>
          <w:sz w:val="20"/>
          <w:szCs w:val="20"/>
        </w:rPr>
        <w:t xml:space="preserve"> wskazany w umowie o</w:t>
      </w:r>
      <w:r w:rsidR="00EA5C6A">
        <w:rPr>
          <w:rFonts w:ascii="Verdana" w:hAnsi="Verdana" w:cstheme="minorHAnsi"/>
          <w:sz w:val="20"/>
          <w:szCs w:val="20"/>
        </w:rPr>
        <w:t> </w:t>
      </w:r>
      <w:r w:rsidRPr="00C31B02">
        <w:rPr>
          <w:rFonts w:ascii="Verdana" w:hAnsi="Verdana" w:cstheme="minorHAnsi"/>
          <w:sz w:val="20"/>
          <w:szCs w:val="20"/>
        </w:rPr>
        <w:t xml:space="preserve">przyznanie jednorazowej dotacji i wsparcia pomostowego na utworzenie miejsc pracy w </w:t>
      </w:r>
      <w:r>
        <w:rPr>
          <w:rFonts w:ascii="Verdana" w:hAnsi="Verdana" w:cstheme="minorHAnsi"/>
          <w:sz w:val="20"/>
          <w:szCs w:val="20"/>
        </w:rPr>
        <w:t>PS.</w:t>
      </w:r>
    </w:p>
    <w:p w:rsidR="003B3BFB" w:rsidRDefault="003B3BFB" w:rsidP="00315A62">
      <w:pPr>
        <w:pStyle w:val="Akapitzlist"/>
        <w:numPr>
          <w:ilvl w:val="0"/>
          <w:numId w:val="139"/>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Uczestnik projektu wyznacza ze swojego gron</w:t>
      </w:r>
      <w:r>
        <w:rPr>
          <w:rFonts w:ascii="Verdana" w:hAnsi="Verdana" w:cstheme="minorHAnsi"/>
          <w:sz w:val="20"/>
          <w:szCs w:val="20"/>
        </w:rPr>
        <w:t>a jedną osobę odpowiedzialną za </w:t>
      </w:r>
      <w:r w:rsidRPr="00C31B02">
        <w:rPr>
          <w:rFonts w:ascii="Verdana" w:hAnsi="Verdana" w:cstheme="minorHAnsi"/>
          <w:sz w:val="20"/>
          <w:szCs w:val="20"/>
        </w:rPr>
        <w:t xml:space="preserve">kontaktowanie się z </w:t>
      </w:r>
      <w:r>
        <w:rPr>
          <w:rFonts w:ascii="Verdana" w:hAnsi="Verdana" w:cstheme="minorHAnsi"/>
          <w:sz w:val="20"/>
          <w:szCs w:val="20"/>
        </w:rPr>
        <w:t>R</w:t>
      </w:r>
      <w:r w:rsidRPr="00C31B02">
        <w:rPr>
          <w:rFonts w:ascii="Verdana" w:hAnsi="Verdana" w:cstheme="minorHAnsi"/>
          <w:sz w:val="20"/>
          <w:szCs w:val="20"/>
        </w:rPr>
        <w:t>ealizatorem projektu, do którego będzie kierowana cała korespondencja związana z procesem przyznawania wsparcia finansowego.</w:t>
      </w:r>
    </w:p>
    <w:p w:rsidR="001C1326" w:rsidRPr="003B3BFB" w:rsidRDefault="001C1326" w:rsidP="00A51C55">
      <w:pPr>
        <w:pStyle w:val="Akapitzlist"/>
        <w:suppressAutoHyphens/>
        <w:spacing w:before="120" w:after="0" w:line="240" w:lineRule="auto"/>
        <w:ind w:left="397"/>
        <w:contextualSpacing w:val="0"/>
        <w:jc w:val="both"/>
        <w:rPr>
          <w:rFonts w:ascii="Verdana" w:hAnsi="Verdana" w:cstheme="minorHAnsi"/>
          <w:sz w:val="20"/>
          <w:szCs w:val="20"/>
        </w:rPr>
      </w:pPr>
    </w:p>
    <w:p w:rsidR="00AD4CFF" w:rsidRPr="004E0340" w:rsidRDefault="00660199" w:rsidP="00696098">
      <w:pPr>
        <w:pStyle w:val="Nagwek3"/>
        <w:numPr>
          <w:ilvl w:val="0"/>
          <w:numId w:val="3"/>
        </w:numPr>
        <w:spacing w:before="480" w:after="120"/>
        <w:ind w:left="0" w:firstLine="170"/>
      </w:pPr>
      <w:bookmarkStart w:id="97" w:name="_Toc532467825"/>
      <w:r w:rsidRPr="004E0340">
        <w:t>WSPARCIE POMOSTOWE</w:t>
      </w:r>
      <w:bookmarkEnd w:id="97"/>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Nowo</w:t>
      </w:r>
      <w:r w:rsidR="00596443">
        <w:rPr>
          <w:rFonts w:ascii="Verdana" w:hAnsi="Verdana" w:cstheme="minorHAnsi"/>
          <w:sz w:val="20"/>
          <w:szCs w:val="20"/>
        </w:rPr>
        <w:t xml:space="preserve"> </w:t>
      </w:r>
      <w:r w:rsidRPr="00C31B02">
        <w:rPr>
          <w:rFonts w:ascii="Verdana" w:hAnsi="Verdana" w:cstheme="minorHAnsi"/>
          <w:sz w:val="20"/>
          <w:szCs w:val="20"/>
        </w:rPr>
        <w:t xml:space="preserve">utworzonym jak i istniejącym </w:t>
      </w:r>
      <w:r w:rsidR="001A536C">
        <w:rPr>
          <w:rFonts w:ascii="Verdana" w:hAnsi="Verdana" w:cstheme="minorHAnsi"/>
          <w:sz w:val="20"/>
          <w:szCs w:val="20"/>
        </w:rPr>
        <w:t>PS</w:t>
      </w:r>
      <w:r w:rsidRPr="00C31B02">
        <w:rPr>
          <w:rFonts w:ascii="Verdana" w:hAnsi="Verdana" w:cstheme="minorHAnsi"/>
          <w:sz w:val="20"/>
          <w:szCs w:val="20"/>
        </w:rPr>
        <w:t>, do każdego nowo</w:t>
      </w:r>
      <w:r w:rsidR="00596443">
        <w:rPr>
          <w:rFonts w:ascii="Verdana" w:hAnsi="Verdana" w:cstheme="minorHAnsi"/>
          <w:sz w:val="20"/>
          <w:szCs w:val="20"/>
        </w:rPr>
        <w:t xml:space="preserve"> </w:t>
      </w:r>
      <w:r w:rsidRPr="00C31B02">
        <w:rPr>
          <w:rFonts w:ascii="Verdana" w:hAnsi="Verdana" w:cstheme="minorHAnsi"/>
          <w:sz w:val="20"/>
          <w:szCs w:val="20"/>
        </w:rPr>
        <w:t>utworzonego miejsca pracy w ramach przyznanej dotacji, oferowana jest pomoc w uzyskaniu stabilności funkcjonowania i przygotowaniu do w pełni samodzielnego funkcjonowania w postaci wsparcia p</w:t>
      </w:r>
      <w:r>
        <w:rPr>
          <w:rFonts w:ascii="Verdana" w:hAnsi="Verdana" w:cstheme="minorHAnsi"/>
          <w:sz w:val="20"/>
          <w:szCs w:val="20"/>
        </w:rPr>
        <w:t>omostowego w formie finansowej.</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pomostowe przyznawane jest na podstawie oceny wniosku o p</w:t>
      </w:r>
      <w:r w:rsidR="00FE5505">
        <w:rPr>
          <w:rFonts w:ascii="Verdana" w:hAnsi="Verdana" w:cstheme="minorHAnsi"/>
          <w:sz w:val="20"/>
          <w:szCs w:val="20"/>
        </w:rPr>
        <w:t>rzyznanie jednorazowej dotacji oraz przyznanie</w:t>
      </w:r>
      <w:r w:rsidRPr="00C31B02">
        <w:rPr>
          <w:rFonts w:ascii="Verdana" w:hAnsi="Verdana" w:cstheme="minorHAnsi"/>
          <w:sz w:val="20"/>
          <w:szCs w:val="20"/>
        </w:rPr>
        <w:t xml:space="preserve"> wsparcia pomostowego, którego wzór stanowi </w:t>
      </w:r>
      <w:r w:rsidR="00FE5505">
        <w:rPr>
          <w:rFonts w:ascii="Verdana" w:hAnsi="Verdana" w:cstheme="minorHAnsi"/>
          <w:sz w:val="20"/>
          <w:szCs w:val="20"/>
        </w:rPr>
        <w:t xml:space="preserve">                </w:t>
      </w:r>
      <w:r w:rsidRPr="0047586B">
        <w:rPr>
          <w:rFonts w:ascii="Verdana" w:hAnsi="Verdana" w:cstheme="minorHAnsi"/>
          <w:color w:val="4F81BD" w:themeColor="accent1"/>
          <w:sz w:val="20"/>
          <w:szCs w:val="20"/>
        </w:rPr>
        <w:t>załącznik</w:t>
      </w:r>
      <w:r w:rsidR="00C81C5F">
        <w:rPr>
          <w:rFonts w:ascii="Verdana" w:hAnsi="Verdana" w:cstheme="minorHAnsi"/>
          <w:color w:val="4F81BD" w:themeColor="accent1"/>
          <w:sz w:val="20"/>
          <w:szCs w:val="20"/>
        </w:rPr>
        <w:t xml:space="preserve"> nr</w:t>
      </w:r>
      <w:r w:rsidRPr="0047586B">
        <w:rPr>
          <w:rFonts w:ascii="Verdana" w:hAnsi="Verdana" w:cstheme="minorHAnsi"/>
          <w:color w:val="4F81BD" w:themeColor="accent1"/>
          <w:sz w:val="20"/>
          <w:szCs w:val="20"/>
        </w:rPr>
        <w:t xml:space="preserve"> 10</w:t>
      </w:r>
      <w:r w:rsidRPr="000F31C2">
        <w:rPr>
          <w:rFonts w:ascii="Verdana" w:hAnsi="Verdana" w:cstheme="minorHAnsi"/>
          <w:sz w:val="20"/>
          <w:szCs w:val="20"/>
        </w:rPr>
        <w:t xml:space="preserve"> </w:t>
      </w:r>
      <w:r>
        <w:rPr>
          <w:rFonts w:ascii="Verdana" w:hAnsi="Verdana" w:cstheme="minorHAnsi"/>
          <w:sz w:val="20"/>
          <w:szCs w:val="20"/>
        </w:rPr>
        <w:t>do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 xml:space="preserve"> oraz biznesplanu, którego wzór stanowi </w:t>
      </w:r>
      <w:r w:rsidRPr="0047586B">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47586B">
        <w:rPr>
          <w:rFonts w:ascii="Verdana" w:hAnsi="Verdana" w:cstheme="minorHAnsi"/>
          <w:color w:val="4F81BD" w:themeColor="accent1"/>
          <w:sz w:val="20"/>
          <w:szCs w:val="20"/>
        </w:rPr>
        <w:t>11</w:t>
      </w:r>
      <w:r w:rsidRPr="000F31C2">
        <w:rPr>
          <w:rFonts w:ascii="Verdana" w:hAnsi="Verdana" w:cstheme="minorHAnsi"/>
          <w:sz w:val="20"/>
          <w:szCs w:val="20"/>
        </w:rPr>
        <w:t xml:space="preserve"> </w:t>
      </w:r>
      <w:r w:rsidRPr="00C31B02">
        <w:rPr>
          <w:rFonts w:ascii="Verdana" w:hAnsi="Verdana" w:cstheme="minorHAnsi"/>
          <w:sz w:val="20"/>
          <w:szCs w:val="20"/>
        </w:rPr>
        <w:t xml:space="preserve">lub </w:t>
      </w:r>
      <w:r w:rsidRPr="0047586B">
        <w:rPr>
          <w:rFonts w:ascii="Verdana" w:hAnsi="Verdana" w:cstheme="minorHAnsi"/>
          <w:color w:val="4F81BD" w:themeColor="accent1"/>
          <w:sz w:val="20"/>
          <w:szCs w:val="20"/>
        </w:rPr>
        <w:t xml:space="preserve">załącznik </w:t>
      </w:r>
      <w:r w:rsidR="00C81C5F">
        <w:rPr>
          <w:rFonts w:ascii="Verdana" w:hAnsi="Verdana" w:cstheme="minorHAnsi"/>
          <w:color w:val="4F81BD" w:themeColor="accent1"/>
          <w:sz w:val="20"/>
          <w:szCs w:val="20"/>
        </w:rPr>
        <w:t xml:space="preserve">nr </w:t>
      </w:r>
      <w:r w:rsidRPr="0047586B">
        <w:rPr>
          <w:rFonts w:ascii="Verdana" w:hAnsi="Verdana" w:cstheme="minorHAnsi"/>
          <w:color w:val="4F81BD" w:themeColor="accent1"/>
          <w:sz w:val="20"/>
          <w:szCs w:val="20"/>
        </w:rPr>
        <w:t>12</w:t>
      </w:r>
      <w:r w:rsidRPr="000F31C2">
        <w:rPr>
          <w:rFonts w:ascii="Verdana" w:hAnsi="Verdana" w:cstheme="minorHAnsi"/>
          <w:sz w:val="20"/>
          <w:szCs w:val="20"/>
        </w:rPr>
        <w:t xml:space="preserve"> </w:t>
      </w:r>
      <w:r w:rsidRPr="00C31B02">
        <w:rPr>
          <w:rFonts w:ascii="Verdana" w:hAnsi="Verdana" w:cstheme="minorHAnsi"/>
          <w:sz w:val="20"/>
          <w:szCs w:val="20"/>
        </w:rPr>
        <w:t xml:space="preserve">do niniejszego </w:t>
      </w:r>
      <w:r>
        <w:rPr>
          <w:rFonts w:ascii="Verdana" w:hAnsi="Verdana" w:cstheme="minorHAnsi"/>
          <w:sz w:val="20"/>
          <w:szCs w:val="20"/>
        </w:rPr>
        <w:t>Regulaminu</w:t>
      </w:r>
      <w:r w:rsidRPr="00C31B02">
        <w:rPr>
          <w:rFonts w:ascii="Verdana" w:hAnsi="Verdana" w:cstheme="minorHAnsi"/>
          <w:sz w:val="20"/>
          <w:szCs w:val="20"/>
        </w:rPr>
        <w:t>.</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Wsparcie pomostowe w f</w:t>
      </w:r>
      <w:r>
        <w:rPr>
          <w:rFonts w:ascii="Verdana" w:hAnsi="Verdana" w:cstheme="minorHAnsi"/>
          <w:sz w:val="20"/>
          <w:szCs w:val="20"/>
        </w:rPr>
        <w:t>ormie finansowej dzieli się na:</w:t>
      </w:r>
    </w:p>
    <w:p w:rsidR="000F31C2" w:rsidRPr="00C31B02" w:rsidRDefault="000F31C2" w:rsidP="00315A62">
      <w:pPr>
        <w:pStyle w:val="Default"/>
        <w:numPr>
          <w:ilvl w:val="0"/>
          <w:numId w:val="154"/>
        </w:numPr>
        <w:suppressAutoHyphens/>
        <w:autoSpaceDN/>
        <w:adjustRightInd/>
        <w:ind w:left="681" w:hanging="284"/>
        <w:jc w:val="both"/>
        <w:rPr>
          <w:rFonts w:ascii="Verdana" w:hAnsi="Verdana" w:cstheme="minorHAnsi"/>
          <w:bCs/>
          <w:color w:val="auto"/>
          <w:sz w:val="20"/>
          <w:szCs w:val="20"/>
        </w:rPr>
      </w:pPr>
      <w:r w:rsidRPr="00C31B02">
        <w:rPr>
          <w:rFonts w:ascii="Verdana" w:hAnsi="Verdana" w:cstheme="minorHAnsi"/>
          <w:bCs/>
          <w:color w:val="auto"/>
          <w:sz w:val="20"/>
          <w:szCs w:val="20"/>
        </w:rPr>
        <w:lastRenderedPageBreak/>
        <w:t>podstawowe wsparcie pomostowe – wypłacane przez okres maksymalnie 6</w:t>
      </w:r>
      <w:r>
        <w:rPr>
          <w:rFonts w:ascii="Verdana" w:hAnsi="Verdana" w:cstheme="minorHAnsi"/>
          <w:bCs/>
          <w:color w:val="auto"/>
          <w:sz w:val="20"/>
          <w:szCs w:val="20"/>
        </w:rPr>
        <w:t> miesięcy;</w:t>
      </w:r>
    </w:p>
    <w:p w:rsidR="008F132A" w:rsidRDefault="000F31C2" w:rsidP="008F132A">
      <w:pPr>
        <w:pStyle w:val="Default"/>
        <w:numPr>
          <w:ilvl w:val="0"/>
          <w:numId w:val="154"/>
        </w:numPr>
        <w:suppressAutoHyphens/>
        <w:autoSpaceDN/>
        <w:adjustRightInd/>
        <w:ind w:left="681" w:hanging="284"/>
        <w:jc w:val="both"/>
        <w:rPr>
          <w:rFonts w:ascii="Verdana" w:hAnsi="Verdana" w:cstheme="minorHAnsi"/>
          <w:sz w:val="20"/>
          <w:szCs w:val="20"/>
        </w:rPr>
      </w:pPr>
      <w:r w:rsidRPr="00C31B02">
        <w:rPr>
          <w:rFonts w:ascii="Verdana" w:hAnsi="Verdana" w:cstheme="minorHAnsi"/>
          <w:bCs/>
          <w:color w:val="auto"/>
          <w:sz w:val="20"/>
          <w:szCs w:val="20"/>
        </w:rPr>
        <w:t xml:space="preserve">przedłużone wsparcie pomostowe – może być wypłacane przez </w:t>
      </w:r>
      <w:r>
        <w:rPr>
          <w:rFonts w:ascii="Verdana" w:hAnsi="Verdana" w:cstheme="minorHAnsi"/>
          <w:bCs/>
          <w:color w:val="auto"/>
          <w:sz w:val="20"/>
          <w:szCs w:val="20"/>
        </w:rPr>
        <w:t>R</w:t>
      </w:r>
      <w:r w:rsidRPr="00C31B02">
        <w:rPr>
          <w:rFonts w:ascii="Verdana" w:hAnsi="Verdana" w:cstheme="minorHAnsi"/>
          <w:bCs/>
          <w:color w:val="auto"/>
          <w:sz w:val="20"/>
          <w:szCs w:val="20"/>
        </w:rPr>
        <w:t>ealizatora projektu przez</w:t>
      </w:r>
      <w:r w:rsidR="006E712F">
        <w:rPr>
          <w:rFonts w:ascii="Verdana" w:hAnsi="Verdana" w:cstheme="minorHAnsi"/>
          <w:bCs/>
          <w:color w:val="auto"/>
          <w:sz w:val="20"/>
          <w:szCs w:val="20"/>
        </w:rPr>
        <w:t xml:space="preserve"> maksymalnie</w:t>
      </w:r>
      <w:r w:rsidRPr="00C31B02">
        <w:rPr>
          <w:rFonts w:ascii="Verdana" w:hAnsi="Verdana" w:cstheme="minorHAnsi"/>
          <w:bCs/>
          <w:color w:val="auto"/>
          <w:sz w:val="20"/>
          <w:szCs w:val="20"/>
        </w:rPr>
        <w:t xml:space="preserve"> kolejne 3 lub przez 6 miesięcy.</w:t>
      </w:r>
    </w:p>
    <w:p w:rsidR="0053432F" w:rsidRPr="0053432F" w:rsidRDefault="008F132A" w:rsidP="004B7C48">
      <w:pPr>
        <w:pStyle w:val="Default"/>
        <w:suppressAutoHyphens/>
        <w:ind w:left="426" w:hanging="426"/>
        <w:jc w:val="both"/>
        <w:rPr>
          <w:rFonts w:ascii="Verdana" w:hAnsi="Verdana" w:cstheme="minorHAnsi"/>
          <w:sz w:val="20"/>
          <w:szCs w:val="20"/>
        </w:rPr>
      </w:pPr>
      <w:r>
        <w:rPr>
          <w:rFonts w:ascii="Verdana" w:hAnsi="Verdana" w:cstheme="minorHAnsi"/>
          <w:sz w:val="20"/>
          <w:szCs w:val="20"/>
        </w:rPr>
        <w:t>3a</w:t>
      </w:r>
      <w:r w:rsidR="00A51C55">
        <w:rPr>
          <w:rFonts w:ascii="Verdana" w:hAnsi="Verdana" w:cstheme="minorHAnsi"/>
          <w:sz w:val="20"/>
          <w:szCs w:val="20"/>
        </w:rPr>
        <w:t>.</w:t>
      </w:r>
      <w:r>
        <w:rPr>
          <w:rFonts w:ascii="Verdana" w:hAnsi="Verdana" w:cstheme="minorHAnsi"/>
          <w:sz w:val="20"/>
          <w:szCs w:val="20"/>
        </w:rPr>
        <w:t xml:space="preserve"> Wsparcie pomostowe w przypadku podmiotów, o których mowa w </w:t>
      </w:r>
      <w:r w:rsidRPr="008F132A">
        <w:rPr>
          <w:rFonts w:ascii="Verdana" w:hAnsi="Verdana" w:cstheme="minorHAnsi"/>
          <w:sz w:val="20"/>
          <w:szCs w:val="20"/>
        </w:rPr>
        <w:t>rozdziale III §1 ust 1 lit e)</w:t>
      </w:r>
      <w:r>
        <w:rPr>
          <w:rFonts w:ascii="Verdana" w:hAnsi="Verdana" w:cstheme="minorHAnsi"/>
          <w:sz w:val="20"/>
          <w:szCs w:val="20"/>
        </w:rPr>
        <w:t xml:space="preserve"> </w:t>
      </w:r>
      <w:r w:rsidR="0053432F" w:rsidRPr="0053432F">
        <w:rPr>
          <w:rFonts w:ascii="Verdana" w:hAnsi="Verdana" w:cstheme="minorHAnsi"/>
          <w:sz w:val="20"/>
          <w:szCs w:val="20"/>
        </w:rPr>
        <w:t>w formie finansowej dzieli się na:</w:t>
      </w:r>
    </w:p>
    <w:p w:rsidR="0053432F" w:rsidRPr="0053432F" w:rsidRDefault="0053432F" w:rsidP="00A51C55">
      <w:pPr>
        <w:pStyle w:val="Default"/>
        <w:numPr>
          <w:ilvl w:val="0"/>
          <w:numId w:val="211"/>
        </w:numPr>
        <w:suppressAutoHyphens/>
        <w:jc w:val="both"/>
        <w:rPr>
          <w:rFonts w:ascii="Verdana" w:hAnsi="Verdana" w:cstheme="minorHAnsi"/>
          <w:sz w:val="20"/>
          <w:szCs w:val="20"/>
        </w:rPr>
      </w:pPr>
      <w:r w:rsidRPr="0053432F">
        <w:rPr>
          <w:rFonts w:ascii="Verdana" w:hAnsi="Verdana" w:cstheme="minorHAnsi"/>
          <w:sz w:val="20"/>
          <w:szCs w:val="20"/>
        </w:rPr>
        <w:t>podstawowe wsparcie pomostowe – wypłacane przez okres maksymalnie 6 miesięcy;</w:t>
      </w:r>
    </w:p>
    <w:p w:rsidR="0053432F" w:rsidRPr="0053432F" w:rsidRDefault="0053432F" w:rsidP="00A51C55">
      <w:pPr>
        <w:pStyle w:val="Default"/>
        <w:numPr>
          <w:ilvl w:val="0"/>
          <w:numId w:val="211"/>
        </w:numPr>
        <w:suppressAutoHyphens/>
        <w:jc w:val="both"/>
        <w:rPr>
          <w:rFonts w:ascii="Verdana" w:hAnsi="Verdana" w:cstheme="minorHAnsi"/>
          <w:sz w:val="20"/>
          <w:szCs w:val="20"/>
        </w:rPr>
      </w:pPr>
      <w:r w:rsidRPr="0053432F">
        <w:rPr>
          <w:rFonts w:ascii="Verdana" w:hAnsi="Verdana" w:cstheme="minorHAnsi"/>
          <w:sz w:val="20"/>
          <w:szCs w:val="20"/>
        </w:rPr>
        <w:t>przedłużone wsparcie pomostowe – może być wypłacane przez Realizatora projektu przez maksymalnie kolejne 3 miesi</w:t>
      </w:r>
      <w:r>
        <w:rPr>
          <w:rFonts w:ascii="Verdana" w:hAnsi="Verdana" w:cstheme="minorHAnsi"/>
          <w:sz w:val="20"/>
          <w:szCs w:val="20"/>
        </w:rPr>
        <w:t>ące</w:t>
      </w:r>
      <w:r w:rsidR="00CB1424">
        <w:rPr>
          <w:rFonts w:ascii="Verdana" w:hAnsi="Verdana" w:cstheme="minorHAnsi"/>
          <w:sz w:val="20"/>
          <w:szCs w:val="20"/>
        </w:rPr>
        <w:t>, jednak nie później niż do 31.12.2019 r.</w:t>
      </w:r>
    </w:p>
    <w:p w:rsidR="008F132A" w:rsidRPr="008F132A" w:rsidRDefault="008F132A" w:rsidP="00540FB7">
      <w:pPr>
        <w:pStyle w:val="Default"/>
        <w:suppressAutoHyphens/>
        <w:autoSpaceDN/>
        <w:adjustRightInd/>
        <w:jc w:val="both"/>
        <w:rPr>
          <w:rFonts w:ascii="Verdana" w:hAnsi="Verdana" w:cstheme="minorHAnsi"/>
          <w:sz w:val="20"/>
          <w:szCs w:val="20"/>
        </w:rPr>
      </w:pPr>
    </w:p>
    <w:p w:rsidR="00724CC4" w:rsidRPr="00724CC4" w:rsidRDefault="000F31C2" w:rsidP="006E4B26">
      <w:pPr>
        <w:pStyle w:val="Akapitzlist"/>
        <w:numPr>
          <w:ilvl w:val="0"/>
          <w:numId w:val="153"/>
        </w:numPr>
        <w:suppressAutoHyphens/>
        <w:spacing w:before="120" w:after="0" w:line="240" w:lineRule="auto"/>
        <w:contextualSpacing w:val="0"/>
        <w:jc w:val="both"/>
        <w:rPr>
          <w:rFonts w:ascii="Verdana" w:hAnsi="Verdana" w:cstheme="minorHAnsi"/>
          <w:sz w:val="20"/>
          <w:szCs w:val="20"/>
        </w:rPr>
      </w:pPr>
      <w:r w:rsidRPr="00724CC4">
        <w:rPr>
          <w:rFonts w:ascii="Verdana" w:hAnsi="Verdana" w:cstheme="minorHAnsi"/>
          <w:sz w:val="20"/>
          <w:szCs w:val="20"/>
        </w:rPr>
        <w:t>Łączny okres udzielania wsparcia pomostowego podstawowego oraz przedłużonego nie może przekroczyć 12 miesięcy</w:t>
      </w:r>
      <w:r w:rsidR="000C167A" w:rsidRPr="00724CC4">
        <w:rPr>
          <w:rFonts w:ascii="Verdana" w:hAnsi="Verdana" w:cstheme="minorHAnsi"/>
          <w:sz w:val="20"/>
          <w:szCs w:val="20"/>
        </w:rPr>
        <w:t>, a w przypadku</w:t>
      </w:r>
    </w:p>
    <w:p w:rsidR="00724CC4" w:rsidRPr="00724CC4" w:rsidRDefault="000C167A" w:rsidP="00724CC4">
      <w:pPr>
        <w:pStyle w:val="Akapitzlist"/>
        <w:numPr>
          <w:ilvl w:val="0"/>
          <w:numId w:val="212"/>
        </w:numPr>
        <w:suppressAutoHyphens/>
        <w:spacing w:before="120" w:after="0" w:line="240" w:lineRule="auto"/>
        <w:contextualSpacing w:val="0"/>
        <w:jc w:val="both"/>
        <w:rPr>
          <w:rFonts w:ascii="Verdana" w:hAnsi="Verdana" w:cstheme="minorHAnsi"/>
          <w:sz w:val="20"/>
          <w:szCs w:val="20"/>
        </w:rPr>
      </w:pPr>
      <w:r w:rsidRPr="00724CC4">
        <w:rPr>
          <w:rFonts w:ascii="Verdana" w:hAnsi="Verdana" w:cstheme="minorHAnsi"/>
          <w:sz w:val="20"/>
          <w:szCs w:val="20"/>
        </w:rPr>
        <w:t xml:space="preserve"> podmiotów, o których mowa w rozdziale III §1 ust 1 lit e) nie może przekroczyć </w:t>
      </w:r>
      <w:r w:rsidR="006E4B26" w:rsidRPr="00724CC4">
        <w:rPr>
          <w:rFonts w:ascii="Verdana" w:hAnsi="Verdana" w:cstheme="minorHAnsi"/>
          <w:sz w:val="20"/>
          <w:szCs w:val="20"/>
        </w:rPr>
        <w:t>9</w:t>
      </w:r>
      <w:r w:rsidR="008A5001" w:rsidRPr="00724CC4">
        <w:rPr>
          <w:rFonts w:ascii="Verdana" w:hAnsi="Verdana" w:cstheme="minorHAnsi"/>
          <w:sz w:val="20"/>
          <w:szCs w:val="20"/>
        </w:rPr>
        <w:t xml:space="preserve"> </w:t>
      </w:r>
      <w:r w:rsidRPr="00724CC4">
        <w:rPr>
          <w:rFonts w:ascii="Verdana" w:hAnsi="Verdana" w:cstheme="minorHAnsi"/>
          <w:sz w:val="20"/>
          <w:szCs w:val="20"/>
        </w:rPr>
        <w:t>miesięcy</w:t>
      </w:r>
      <w:r w:rsidR="006E4B26" w:rsidRPr="00724CC4">
        <w:rPr>
          <w:rFonts w:ascii="Verdana" w:hAnsi="Verdana" w:cstheme="minorHAnsi"/>
          <w:sz w:val="20"/>
          <w:szCs w:val="20"/>
        </w:rPr>
        <w:t xml:space="preserve">, </w:t>
      </w:r>
    </w:p>
    <w:p w:rsidR="00724CC4" w:rsidRPr="00724CC4" w:rsidRDefault="006E4B26" w:rsidP="00724CC4">
      <w:pPr>
        <w:pStyle w:val="Akapitzlist"/>
        <w:numPr>
          <w:ilvl w:val="0"/>
          <w:numId w:val="212"/>
        </w:numPr>
        <w:suppressAutoHyphens/>
        <w:spacing w:before="120" w:after="0" w:line="240" w:lineRule="auto"/>
        <w:contextualSpacing w:val="0"/>
        <w:jc w:val="both"/>
        <w:rPr>
          <w:rFonts w:ascii="Verdana" w:hAnsi="Verdana" w:cstheme="minorHAnsi"/>
          <w:sz w:val="20"/>
          <w:szCs w:val="20"/>
        </w:rPr>
      </w:pPr>
      <w:r w:rsidRPr="00724CC4">
        <w:rPr>
          <w:rFonts w:ascii="Verdana" w:hAnsi="Verdana" w:cstheme="minorHAnsi"/>
          <w:sz w:val="20"/>
          <w:szCs w:val="20"/>
        </w:rPr>
        <w:t>podmiotów, o których mowa w Rozdz. III</w:t>
      </w:r>
      <w:r w:rsidR="0018249C" w:rsidRPr="00724CC4">
        <w:rPr>
          <w:rFonts w:ascii="Verdana" w:hAnsi="Verdana" w:cstheme="minorHAnsi"/>
          <w:sz w:val="20"/>
          <w:szCs w:val="20"/>
        </w:rPr>
        <w:t xml:space="preserve"> </w:t>
      </w:r>
      <w:r w:rsidRPr="00724CC4">
        <w:rPr>
          <w:rFonts w:ascii="Verdana" w:hAnsi="Verdana" w:cstheme="minorHAnsi"/>
          <w:sz w:val="20"/>
          <w:szCs w:val="20"/>
        </w:rPr>
        <w:t>§2, ust. 7 lit. d)</w:t>
      </w:r>
      <w:r w:rsidR="007D4075">
        <w:rPr>
          <w:rFonts w:ascii="Verdana" w:hAnsi="Verdana" w:cstheme="minorHAnsi"/>
          <w:sz w:val="20"/>
          <w:szCs w:val="20"/>
        </w:rPr>
        <w:t>,</w:t>
      </w:r>
      <w:r w:rsidRPr="00724CC4">
        <w:rPr>
          <w:rFonts w:ascii="Verdana" w:hAnsi="Verdana" w:cstheme="minorHAnsi"/>
          <w:sz w:val="20"/>
          <w:szCs w:val="20"/>
        </w:rPr>
        <w:t xml:space="preserve"> </w:t>
      </w:r>
      <w:r w:rsidR="007D4075">
        <w:rPr>
          <w:rFonts w:ascii="Verdana" w:hAnsi="Verdana" w:cstheme="minorHAnsi"/>
          <w:sz w:val="20"/>
          <w:szCs w:val="20"/>
        </w:rPr>
        <w:t xml:space="preserve">ubiegających się tylko i wyłącznie o </w:t>
      </w:r>
      <w:r w:rsidR="00743D8A">
        <w:rPr>
          <w:rFonts w:ascii="Verdana" w:hAnsi="Verdana" w:cstheme="minorHAnsi"/>
          <w:sz w:val="20"/>
          <w:szCs w:val="20"/>
        </w:rPr>
        <w:t xml:space="preserve"> udzielenie  wsparcia</w:t>
      </w:r>
      <w:r w:rsidR="007D4075">
        <w:rPr>
          <w:rFonts w:ascii="Verdana" w:hAnsi="Verdana" w:cstheme="minorHAnsi"/>
          <w:sz w:val="20"/>
          <w:szCs w:val="20"/>
        </w:rPr>
        <w:t xml:space="preserve"> pomostowe</w:t>
      </w:r>
      <w:r w:rsidR="00743D8A">
        <w:rPr>
          <w:rFonts w:ascii="Verdana" w:hAnsi="Verdana" w:cstheme="minorHAnsi"/>
          <w:sz w:val="20"/>
          <w:szCs w:val="20"/>
        </w:rPr>
        <w:t>go</w:t>
      </w:r>
      <w:r w:rsidR="007D4075">
        <w:rPr>
          <w:rFonts w:ascii="Verdana" w:hAnsi="Verdana" w:cstheme="minorHAnsi"/>
          <w:sz w:val="20"/>
          <w:szCs w:val="20"/>
        </w:rPr>
        <w:t xml:space="preserve">, </w:t>
      </w:r>
      <w:r w:rsidRPr="00724CC4">
        <w:rPr>
          <w:rFonts w:ascii="Verdana" w:hAnsi="Verdana" w:cstheme="minorHAnsi"/>
          <w:sz w:val="20"/>
          <w:szCs w:val="20"/>
        </w:rPr>
        <w:t xml:space="preserve">nie </w:t>
      </w:r>
      <w:r w:rsidR="00342C94" w:rsidRPr="00724CC4">
        <w:rPr>
          <w:rFonts w:ascii="Verdana" w:hAnsi="Verdana" w:cstheme="minorHAnsi"/>
          <w:sz w:val="20"/>
          <w:szCs w:val="20"/>
        </w:rPr>
        <w:t>może przekroczyć</w:t>
      </w:r>
      <w:r w:rsidRPr="00724CC4">
        <w:rPr>
          <w:rFonts w:ascii="Verdana" w:hAnsi="Verdana" w:cstheme="minorHAnsi"/>
          <w:sz w:val="20"/>
          <w:szCs w:val="20"/>
        </w:rPr>
        <w:t xml:space="preserve"> 7 miesięcy</w:t>
      </w:r>
      <w:r w:rsidR="00724CC4" w:rsidRPr="00724CC4">
        <w:rPr>
          <w:rFonts w:ascii="Verdana" w:hAnsi="Verdana" w:cstheme="minorHAnsi"/>
          <w:sz w:val="20"/>
          <w:szCs w:val="20"/>
        </w:rPr>
        <w:t>.</w:t>
      </w:r>
    </w:p>
    <w:p w:rsidR="000F31C2" w:rsidRPr="00724CC4" w:rsidRDefault="006E4B26" w:rsidP="00724CC4">
      <w:pPr>
        <w:suppressAutoHyphens/>
        <w:spacing w:before="120" w:after="0" w:line="240" w:lineRule="auto"/>
        <w:ind w:left="720"/>
        <w:jc w:val="both"/>
        <w:rPr>
          <w:rFonts w:ascii="Verdana" w:hAnsi="Verdana" w:cstheme="minorHAnsi"/>
          <w:sz w:val="20"/>
          <w:szCs w:val="20"/>
        </w:rPr>
      </w:pPr>
      <w:r w:rsidRPr="00724CC4">
        <w:rPr>
          <w:rFonts w:ascii="Verdana" w:hAnsi="Verdana" w:cstheme="minorHAnsi"/>
          <w:sz w:val="20"/>
          <w:szCs w:val="20"/>
        </w:rPr>
        <w:t xml:space="preserve"> </w:t>
      </w:r>
      <w:r w:rsidR="00724CC4">
        <w:rPr>
          <w:rFonts w:ascii="Verdana" w:hAnsi="Verdana" w:cstheme="minorHAnsi"/>
          <w:sz w:val="20"/>
          <w:szCs w:val="20"/>
        </w:rPr>
        <w:t xml:space="preserve">Wsparcie pomostowe </w:t>
      </w:r>
      <w:r w:rsidR="0018249C" w:rsidRPr="00724CC4">
        <w:rPr>
          <w:rFonts w:ascii="Verdana" w:hAnsi="Verdana" w:cstheme="minorHAnsi"/>
          <w:sz w:val="20"/>
          <w:szCs w:val="20"/>
        </w:rPr>
        <w:t>nie może być wypłac</w:t>
      </w:r>
      <w:r w:rsidR="00724CC4">
        <w:rPr>
          <w:rFonts w:ascii="Verdana" w:hAnsi="Verdana" w:cstheme="minorHAnsi"/>
          <w:sz w:val="20"/>
          <w:szCs w:val="20"/>
        </w:rPr>
        <w:t>a</w:t>
      </w:r>
      <w:r w:rsidR="0018249C" w:rsidRPr="00724CC4">
        <w:rPr>
          <w:rFonts w:ascii="Verdana" w:hAnsi="Verdana" w:cstheme="minorHAnsi"/>
          <w:sz w:val="20"/>
          <w:szCs w:val="20"/>
        </w:rPr>
        <w:t>ne po 31.12.2019 r.</w:t>
      </w:r>
    </w:p>
    <w:p w:rsidR="000F31C2" w:rsidRPr="00540FB7" w:rsidRDefault="000F31C2" w:rsidP="00315A62">
      <w:pPr>
        <w:pStyle w:val="Akapitzlist"/>
        <w:numPr>
          <w:ilvl w:val="0"/>
          <w:numId w:val="153"/>
        </w:numPr>
        <w:suppressAutoHyphens/>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hAnsi="Verdana" w:cstheme="minorHAnsi"/>
          <w:sz w:val="20"/>
          <w:szCs w:val="20"/>
        </w:rPr>
        <w:t>Wsparcie pomostowe w formie finansowej świadczone jest przez okres nie dłuższy niż 6 miesięcy od dnia przyznania dotacji lub utworzenia stanowiska pracy, o</w:t>
      </w:r>
      <w:r>
        <w:rPr>
          <w:rFonts w:ascii="Verdana" w:hAnsi="Verdana" w:cstheme="minorHAnsi"/>
          <w:sz w:val="20"/>
          <w:szCs w:val="20"/>
        </w:rPr>
        <w:t xml:space="preserve"> </w:t>
      </w:r>
      <w:r w:rsidRPr="00C31B02">
        <w:rPr>
          <w:rFonts w:ascii="Verdana" w:hAnsi="Verdana" w:cstheme="minorHAnsi"/>
          <w:sz w:val="20"/>
          <w:szCs w:val="20"/>
        </w:rPr>
        <w:t>ile termin utworzenia miejsca pracy jest późniejszy niż termin przyznania dotacji. Wsparcie pomostowe</w:t>
      </w:r>
      <w:r w:rsidRPr="00C31B02">
        <w:rPr>
          <w:rFonts w:ascii="Verdana" w:eastAsia="Calibri" w:hAnsi="Verdana" w:cstheme="minorHAnsi"/>
          <w:bCs/>
          <w:sz w:val="20"/>
          <w:szCs w:val="20"/>
        </w:rPr>
        <w:t xml:space="preserve"> w formie finansowej może być przedłużo</w:t>
      </w:r>
      <w:r>
        <w:rPr>
          <w:rFonts w:ascii="Verdana" w:eastAsia="Calibri" w:hAnsi="Verdana" w:cstheme="minorHAnsi"/>
          <w:bCs/>
          <w:sz w:val="20"/>
          <w:szCs w:val="20"/>
        </w:rPr>
        <w:t>ne, nie dłużej jednak niż do 12 </w:t>
      </w:r>
      <w:r w:rsidRPr="00C31B02">
        <w:rPr>
          <w:rFonts w:ascii="Verdana" w:eastAsia="Calibri" w:hAnsi="Verdana" w:cstheme="minorHAnsi"/>
          <w:bCs/>
          <w:sz w:val="20"/>
          <w:szCs w:val="20"/>
        </w:rPr>
        <w:t>miesięcy</w:t>
      </w:r>
      <w:r>
        <w:rPr>
          <w:rFonts w:ascii="Verdana" w:eastAsia="Calibri" w:hAnsi="Verdana" w:cstheme="minorHAnsi"/>
          <w:bCs/>
          <w:sz w:val="20"/>
          <w:szCs w:val="20"/>
        </w:rPr>
        <w:t>.</w:t>
      </w:r>
      <w:r w:rsidRPr="00C31B02">
        <w:rPr>
          <w:rFonts w:ascii="Verdana" w:eastAsia="Calibri" w:hAnsi="Verdana" w:cstheme="minorHAnsi"/>
          <w:bCs/>
          <w:sz w:val="20"/>
          <w:szCs w:val="20"/>
        </w:rPr>
        <w:t xml:space="preserve"> </w:t>
      </w:r>
      <w:r>
        <w:rPr>
          <w:rFonts w:ascii="Verdana" w:eastAsia="Calibri" w:hAnsi="Verdana" w:cstheme="minorHAnsi"/>
          <w:bCs/>
          <w:sz w:val="20"/>
          <w:szCs w:val="20"/>
        </w:rPr>
        <w:t>O</w:t>
      </w:r>
      <w:r w:rsidRPr="00C31B02">
        <w:rPr>
          <w:rFonts w:ascii="Verdana" w:eastAsia="Calibri" w:hAnsi="Verdana" w:cstheme="minorHAnsi"/>
          <w:bCs/>
          <w:sz w:val="20"/>
          <w:szCs w:val="20"/>
        </w:rPr>
        <w:t>kres trwałości w przypadku prze</w:t>
      </w:r>
      <w:r>
        <w:rPr>
          <w:rFonts w:ascii="Verdana" w:eastAsia="Calibri" w:hAnsi="Verdana" w:cstheme="minorHAnsi"/>
          <w:bCs/>
          <w:sz w:val="20"/>
          <w:szCs w:val="20"/>
        </w:rPr>
        <w:t>dłużenia wsparcia pomostowego w </w:t>
      </w:r>
      <w:r w:rsidRPr="00C31B02">
        <w:rPr>
          <w:rFonts w:ascii="Verdana" w:eastAsia="Calibri" w:hAnsi="Verdana" w:cstheme="minorHAnsi"/>
          <w:bCs/>
          <w:sz w:val="20"/>
          <w:szCs w:val="20"/>
        </w:rPr>
        <w:t>formie finansowej powyżej 6 miesięcy lub przyznania wyłącznie wsparcia pomostowego w</w:t>
      </w:r>
      <w:r>
        <w:rPr>
          <w:rFonts w:ascii="Verdana" w:eastAsia="Calibri" w:hAnsi="Verdana" w:cstheme="minorHAnsi"/>
          <w:bCs/>
          <w:sz w:val="20"/>
          <w:szCs w:val="20"/>
        </w:rPr>
        <w:t> </w:t>
      </w:r>
      <w:r w:rsidRPr="00C31B02">
        <w:rPr>
          <w:rFonts w:ascii="Verdana" w:eastAsia="Calibri" w:hAnsi="Verdana" w:cstheme="minorHAnsi"/>
          <w:bCs/>
          <w:sz w:val="20"/>
          <w:szCs w:val="20"/>
        </w:rPr>
        <w:t>formie finansowej (bez dotacji) w</w:t>
      </w:r>
      <w:r>
        <w:rPr>
          <w:rFonts w:ascii="Verdana" w:eastAsia="Calibri" w:hAnsi="Verdana" w:cstheme="minorHAnsi"/>
          <w:bCs/>
          <w:sz w:val="20"/>
          <w:szCs w:val="20"/>
        </w:rPr>
        <w:t>ynosi co najmniej 6 miesięcy od </w:t>
      </w:r>
      <w:r w:rsidRPr="00C31B02">
        <w:rPr>
          <w:rFonts w:ascii="Verdana" w:eastAsia="Calibri" w:hAnsi="Verdana" w:cstheme="minorHAnsi"/>
          <w:bCs/>
          <w:sz w:val="20"/>
          <w:szCs w:val="20"/>
        </w:rPr>
        <w:t>zakończenia wsparcia p</w:t>
      </w:r>
      <w:r>
        <w:rPr>
          <w:rFonts w:ascii="Verdana" w:eastAsia="Calibri" w:hAnsi="Verdana" w:cstheme="minorHAnsi"/>
          <w:bCs/>
          <w:sz w:val="20"/>
          <w:szCs w:val="20"/>
        </w:rPr>
        <w:t>omostowego w formie finansowej.</w:t>
      </w:r>
    </w:p>
    <w:p w:rsidR="000C167A" w:rsidRPr="00C31B02" w:rsidRDefault="000C167A" w:rsidP="00540FB7">
      <w:pPr>
        <w:pStyle w:val="Akapitzlist"/>
        <w:suppressAutoHyphens/>
        <w:spacing w:before="120" w:after="0" w:line="240" w:lineRule="auto"/>
        <w:ind w:left="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 xml:space="preserve">5a. Okres trwałości w przypadku, o którym mowa w  </w:t>
      </w:r>
      <w:r w:rsidRPr="000C167A">
        <w:rPr>
          <w:rFonts w:ascii="Verdana" w:eastAsia="Calibri" w:hAnsi="Verdana" w:cstheme="minorHAnsi"/>
          <w:color w:val="000000"/>
          <w:sz w:val="20"/>
          <w:szCs w:val="20"/>
        </w:rPr>
        <w:t>rozdziale III §1 ust 1 lit e)</w:t>
      </w:r>
      <w:r>
        <w:rPr>
          <w:rFonts w:ascii="Verdana" w:eastAsia="Calibri" w:hAnsi="Verdana" w:cstheme="minorHAnsi"/>
          <w:color w:val="000000"/>
          <w:sz w:val="20"/>
          <w:szCs w:val="20"/>
        </w:rPr>
        <w:t xml:space="preserve"> wyniesie maksymalnie 1</w:t>
      </w:r>
      <w:r w:rsidR="00731A8A">
        <w:rPr>
          <w:rFonts w:ascii="Verdana" w:eastAsia="Calibri" w:hAnsi="Verdana" w:cstheme="minorHAnsi"/>
          <w:color w:val="000000"/>
          <w:sz w:val="20"/>
          <w:szCs w:val="20"/>
        </w:rPr>
        <w:t>3</w:t>
      </w:r>
      <w:r>
        <w:rPr>
          <w:rFonts w:ascii="Verdana" w:eastAsia="Calibri" w:hAnsi="Verdana" w:cstheme="minorHAnsi"/>
          <w:color w:val="000000"/>
          <w:sz w:val="20"/>
          <w:szCs w:val="20"/>
        </w:rPr>
        <w:t xml:space="preserve"> miesięcy </w:t>
      </w:r>
    </w:p>
    <w:p w:rsid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bookmarkStart w:id="98" w:name="_Hlk531629521"/>
      <w:r w:rsidRPr="00C31B02">
        <w:rPr>
          <w:rFonts w:ascii="Verdana" w:hAnsi="Verdana" w:cstheme="minorHAnsi"/>
          <w:sz w:val="20"/>
          <w:szCs w:val="20"/>
        </w:rPr>
        <w:t xml:space="preserve">Wsparcie pomostowe w formie finansowej jest przyznawane miesięcznie w wysokości niezbędnej do sfinansowania podstawowych kosztów funkcjonowania </w:t>
      </w:r>
      <w:r w:rsidR="001A536C">
        <w:rPr>
          <w:rFonts w:ascii="Verdana" w:hAnsi="Verdana" w:cstheme="minorHAnsi"/>
          <w:sz w:val="20"/>
          <w:szCs w:val="20"/>
        </w:rPr>
        <w:t>PS</w:t>
      </w:r>
      <w:r w:rsidRPr="00C31B02">
        <w:rPr>
          <w:rFonts w:ascii="Verdana" w:hAnsi="Verdana" w:cstheme="minorHAnsi"/>
          <w:sz w:val="20"/>
          <w:szCs w:val="20"/>
        </w:rPr>
        <w:t xml:space="preserve"> w</w:t>
      </w:r>
      <w:r w:rsidR="00EA5C6A">
        <w:rPr>
          <w:rFonts w:ascii="Verdana" w:hAnsi="Verdana" w:cstheme="minorHAnsi"/>
          <w:sz w:val="20"/>
          <w:szCs w:val="20"/>
        </w:rPr>
        <w:t> </w:t>
      </w:r>
      <w:r w:rsidRPr="00C31B02">
        <w:rPr>
          <w:rFonts w:ascii="Verdana" w:hAnsi="Verdana" w:cstheme="minorHAnsi"/>
          <w:sz w:val="20"/>
          <w:szCs w:val="20"/>
        </w:rPr>
        <w:t>początkowym okresie działania, jednak nie większej niż zwielokrotniona o liczbę utworzonych miejsc pracy kwota minimalnego wynagrodzenia w rozumieniu przepisów o minimalnym wynagrodzeniu o pracę.</w:t>
      </w:r>
    </w:p>
    <w:p w:rsidR="00500114" w:rsidRDefault="00500114" w:rsidP="00A51C55">
      <w:pPr>
        <w:pStyle w:val="Akapitzlist"/>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6a. </w:t>
      </w:r>
      <w:r w:rsidRPr="00500114">
        <w:rPr>
          <w:rFonts w:ascii="Verdana" w:hAnsi="Verdana" w:cstheme="minorHAnsi"/>
          <w:sz w:val="20"/>
          <w:szCs w:val="20"/>
        </w:rPr>
        <w:t>Wsparcie pomostowe w formie finansowej</w:t>
      </w:r>
      <w:r>
        <w:rPr>
          <w:rFonts w:ascii="Verdana" w:hAnsi="Verdana" w:cstheme="minorHAnsi"/>
          <w:sz w:val="20"/>
          <w:szCs w:val="20"/>
        </w:rPr>
        <w:t xml:space="preserve">, w odniesieniu do podmiotów o których mowa </w:t>
      </w:r>
      <w:r w:rsidRPr="00500114">
        <w:rPr>
          <w:rFonts w:ascii="Verdana" w:hAnsi="Verdana" w:cstheme="minorHAnsi"/>
          <w:sz w:val="20"/>
          <w:szCs w:val="20"/>
        </w:rPr>
        <w:t xml:space="preserve">w rozdziale III §1 ust 1 lit e) jest przyznawane miesięcznie w wysokości niezbędnej do sfinansowania podstawowych kosztów funkcjonowania </w:t>
      </w:r>
      <w:r>
        <w:rPr>
          <w:rFonts w:ascii="Verdana" w:hAnsi="Verdana" w:cstheme="minorHAnsi"/>
          <w:sz w:val="20"/>
          <w:szCs w:val="20"/>
        </w:rPr>
        <w:t>podmiotów</w:t>
      </w:r>
      <w:r w:rsidRPr="00500114">
        <w:rPr>
          <w:rFonts w:ascii="Verdana" w:hAnsi="Verdana" w:cstheme="minorHAnsi"/>
          <w:sz w:val="20"/>
          <w:szCs w:val="20"/>
        </w:rPr>
        <w:t xml:space="preserve"> w początkowym okresie działania, jednak nie większej niż</w:t>
      </w:r>
      <w:r>
        <w:rPr>
          <w:rFonts w:ascii="Verdana" w:hAnsi="Verdana" w:cstheme="minorHAnsi"/>
          <w:sz w:val="20"/>
          <w:szCs w:val="20"/>
        </w:rPr>
        <w:t xml:space="preserve"> 2 </w:t>
      </w:r>
      <w:r w:rsidR="00383179">
        <w:rPr>
          <w:rFonts w:ascii="Verdana" w:hAnsi="Verdana" w:cstheme="minorHAnsi"/>
          <w:sz w:val="20"/>
          <w:szCs w:val="20"/>
        </w:rPr>
        <w:t>25</w:t>
      </w:r>
      <w:r>
        <w:rPr>
          <w:rFonts w:ascii="Verdana" w:hAnsi="Verdana" w:cstheme="minorHAnsi"/>
          <w:sz w:val="20"/>
          <w:szCs w:val="20"/>
        </w:rPr>
        <w:t>0,00 zł</w:t>
      </w:r>
      <w:r w:rsidRPr="00500114">
        <w:rPr>
          <w:rFonts w:ascii="Verdana" w:hAnsi="Verdana" w:cstheme="minorHAnsi"/>
          <w:sz w:val="20"/>
          <w:szCs w:val="20"/>
        </w:rPr>
        <w:t xml:space="preserve"> zwielokrotnion</w:t>
      </w:r>
      <w:r>
        <w:rPr>
          <w:rFonts w:ascii="Verdana" w:hAnsi="Verdana" w:cstheme="minorHAnsi"/>
          <w:sz w:val="20"/>
          <w:szCs w:val="20"/>
        </w:rPr>
        <w:t xml:space="preserve">e </w:t>
      </w:r>
      <w:r w:rsidRPr="00500114">
        <w:rPr>
          <w:rFonts w:ascii="Verdana" w:hAnsi="Verdana" w:cstheme="minorHAnsi"/>
          <w:sz w:val="20"/>
          <w:szCs w:val="20"/>
        </w:rPr>
        <w:t>o liczbę utworzonych miejsc pracy</w:t>
      </w:r>
      <w:r>
        <w:rPr>
          <w:rFonts w:ascii="Verdana" w:hAnsi="Verdana" w:cstheme="minorHAnsi"/>
          <w:sz w:val="20"/>
          <w:szCs w:val="20"/>
        </w:rPr>
        <w:t xml:space="preserve">. </w:t>
      </w:r>
    </w:p>
    <w:bookmarkEnd w:id="98"/>
    <w:p w:rsid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gdy osoba dla, której zostało utworzone miejsce pracy rezygnuje z</w:t>
      </w:r>
      <w:r>
        <w:rPr>
          <w:rFonts w:ascii="Verdana" w:hAnsi="Verdana" w:cstheme="minorHAnsi"/>
          <w:sz w:val="20"/>
          <w:szCs w:val="20"/>
        </w:rPr>
        <w:t> zatrudnienia</w:t>
      </w:r>
      <w:r w:rsidRPr="00C31B02">
        <w:rPr>
          <w:rFonts w:ascii="Verdana" w:hAnsi="Verdana" w:cstheme="minorHAnsi"/>
          <w:sz w:val="20"/>
          <w:szCs w:val="20"/>
        </w:rPr>
        <w:t xml:space="preserve">, </w:t>
      </w:r>
      <w:r>
        <w:rPr>
          <w:rFonts w:ascii="Verdana" w:hAnsi="Verdana" w:cstheme="minorHAnsi"/>
          <w:sz w:val="20"/>
          <w:szCs w:val="20"/>
        </w:rPr>
        <w:t>PS</w:t>
      </w:r>
      <w:r w:rsidRPr="00C31B02">
        <w:rPr>
          <w:rFonts w:ascii="Verdana" w:hAnsi="Verdana" w:cstheme="minorHAnsi"/>
          <w:sz w:val="20"/>
          <w:szCs w:val="20"/>
        </w:rPr>
        <w:t xml:space="preserve"> jest zobowiązane do uzupełnienia składu o</w:t>
      </w:r>
      <w:r w:rsidR="00FA176F">
        <w:rPr>
          <w:rFonts w:ascii="Verdana" w:hAnsi="Verdana" w:cstheme="minorHAnsi"/>
          <w:sz w:val="20"/>
          <w:szCs w:val="20"/>
        </w:rPr>
        <w:t>sobowego w terminie do </w:t>
      </w:r>
      <w:r w:rsidRPr="00645C92">
        <w:rPr>
          <w:rFonts w:ascii="Verdana" w:hAnsi="Verdana" w:cstheme="minorHAnsi"/>
          <w:sz w:val="20"/>
          <w:szCs w:val="20"/>
        </w:rPr>
        <w:t xml:space="preserve">30 dni </w:t>
      </w:r>
      <w:r w:rsidRPr="00C31B02">
        <w:rPr>
          <w:rFonts w:ascii="Verdana" w:hAnsi="Verdana" w:cstheme="minorHAnsi"/>
          <w:sz w:val="20"/>
          <w:szCs w:val="20"/>
        </w:rPr>
        <w:t>od dnia rozwiązania umowy o</w:t>
      </w:r>
      <w:r>
        <w:rPr>
          <w:rFonts w:ascii="Verdana" w:hAnsi="Verdana" w:cstheme="minorHAnsi"/>
          <w:sz w:val="20"/>
          <w:szCs w:val="20"/>
        </w:rPr>
        <w:t> </w:t>
      </w:r>
      <w:r w:rsidRPr="00C31B02">
        <w:rPr>
          <w:rFonts w:ascii="Verdana" w:hAnsi="Verdana" w:cstheme="minorHAnsi"/>
          <w:sz w:val="20"/>
          <w:szCs w:val="20"/>
        </w:rPr>
        <w:t xml:space="preserve">pracę/spółdzielczej umowy o pracę poprzez zatrudnienie nowego pracownika spełniającego kryteria określone w </w:t>
      </w:r>
      <w:r>
        <w:rPr>
          <w:rFonts w:ascii="Verdana" w:hAnsi="Verdana" w:cstheme="minorHAnsi"/>
          <w:sz w:val="20"/>
          <w:szCs w:val="20"/>
        </w:rPr>
        <w:t>definicji PS.</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 czasu zatrudnienia nowego pracownika wypłata wsparcia pomostowego zostaje </w:t>
      </w:r>
      <w:r w:rsidR="006E712F" w:rsidRPr="00C31B02">
        <w:rPr>
          <w:rFonts w:ascii="Verdana" w:hAnsi="Verdana" w:cstheme="minorHAnsi"/>
          <w:sz w:val="20"/>
          <w:szCs w:val="20"/>
        </w:rPr>
        <w:t>wstrzymana</w:t>
      </w:r>
      <w:r w:rsidRPr="00C31B02">
        <w:rPr>
          <w:rFonts w:ascii="Verdana" w:hAnsi="Verdana" w:cstheme="minorHAnsi"/>
          <w:sz w:val="20"/>
          <w:szCs w:val="20"/>
        </w:rPr>
        <w:t>, a okres trwałości dotyczący tego miejsca pracy, o którym mowa w</w:t>
      </w:r>
      <w:r>
        <w:rPr>
          <w:rFonts w:ascii="Verdana" w:hAnsi="Verdana" w:cstheme="minorHAnsi"/>
          <w:sz w:val="20"/>
          <w:szCs w:val="20"/>
        </w:rPr>
        <w:t> </w:t>
      </w:r>
      <w:r w:rsidR="004E0340">
        <w:rPr>
          <w:rFonts w:ascii="Verdana" w:hAnsi="Verdana" w:cstheme="minorHAnsi"/>
          <w:sz w:val="20"/>
          <w:szCs w:val="20"/>
        </w:rPr>
        <w:t xml:space="preserve">Rozdziale III §3 </w:t>
      </w:r>
      <w:r w:rsidRPr="00C31B02">
        <w:rPr>
          <w:rFonts w:ascii="Verdana" w:hAnsi="Verdana" w:cstheme="minorHAnsi"/>
          <w:sz w:val="20"/>
          <w:szCs w:val="20"/>
        </w:rPr>
        <w:t>ust. 7 ulega przedłużeniu o czas, który upłynął pomiędzy rozwiązaniem umowy o pracę a</w:t>
      </w:r>
      <w:r>
        <w:rPr>
          <w:rFonts w:ascii="Verdana" w:hAnsi="Verdana" w:cstheme="minorHAnsi"/>
          <w:sz w:val="20"/>
          <w:szCs w:val="20"/>
        </w:rPr>
        <w:t> </w:t>
      </w:r>
      <w:r w:rsidRPr="00C31B02">
        <w:rPr>
          <w:rFonts w:ascii="Verdana" w:hAnsi="Verdana" w:cstheme="minorHAnsi"/>
          <w:sz w:val="20"/>
          <w:szCs w:val="20"/>
        </w:rPr>
        <w:t>zatrudnieniem nowego pracownika.</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P</w:t>
      </w:r>
      <w:r w:rsidRPr="00C31B02">
        <w:rPr>
          <w:rFonts w:ascii="Verdana" w:hAnsi="Verdana" w:cstheme="minorHAnsi"/>
          <w:sz w:val="20"/>
          <w:szCs w:val="20"/>
        </w:rPr>
        <w:t xml:space="preserve">odstawowe wsparcie pomostowe oraz o przedłużone wsparcie pomostowe </w:t>
      </w:r>
      <w:r>
        <w:rPr>
          <w:rFonts w:ascii="Verdana" w:hAnsi="Verdana" w:cstheme="minorHAnsi"/>
          <w:sz w:val="20"/>
          <w:szCs w:val="20"/>
        </w:rPr>
        <w:t xml:space="preserve">udzielane jest na podstawie </w:t>
      </w:r>
      <w:r w:rsidRPr="00C31B02">
        <w:rPr>
          <w:rFonts w:ascii="Verdana" w:hAnsi="Verdana" w:cstheme="minorHAnsi"/>
          <w:sz w:val="20"/>
          <w:szCs w:val="20"/>
        </w:rPr>
        <w:t>wniosk</w:t>
      </w:r>
      <w:r>
        <w:rPr>
          <w:rFonts w:ascii="Verdana" w:hAnsi="Verdana" w:cstheme="minorHAnsi"/>
          <w:sz w:val="20"/>
          <w:szCs w:val="20"/>
        </w:rPr>
        <w:t>u</w:t>
      </w:r>
      <w:r w:rsidRPr="00C31B02">
        <w:rPr>
          <w:rFonts w:ascii="Verdana" w:hAnsi="Verdana" w:cstheme="minorHAnsi"/>
          <w:sz w:val="20"/>
          <w:szCs w:val="20"/>
        </w:rPr>
        <w:t xml:space="preserve"> </w:t>
      </w:r>
      <w:r w:rsidR="00FA176F">
        <w:rPr>
          <w:rFonts w:ascii="Verdana" w:hAnsi="Verdana" w:cstheme="minorHAnsi"/>
          <w:sz w:val="20"/>
          <w:szCs w:val="20"/>
        </w:rPr>
        <w:t>o dotację.</w:t>
      </w:r>
    </w:p>
    <w:p w:rsidR="000F31C2" w:rsidRPr="00C31B02" w:rsidRDefault="004E675E"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Oceny wniosków dokonuje Komisja Oceny P</w:t>
      </w:r>
      <w:r w:rsidR="000F31C2" w:rsidRPr="00C31B02">
        <w:rPr>
          <w:rFonts w:ascii="Verdana" w:hAnsi="Verdana" w:cstheme="minorHAnsi"/>
          <w:sz w:val="20"/>
          <w:szCs w:val="20"/>
        </w:rPr>
        <w:t>rojektów, zgodnie z regulaminem KOP.</w:t>
      </w:r>
    </w:p>
    <w:p w:rsidR="000F31C2" w:rsidRPr="00C31B02" w:rsidRDefault="00652EF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lastRenderedPageBreak/>
        <w:t>Listy o</w:t>
      </w:r>
      <w:r w:rsidR="000F31C2" w:rsidRPr="00C31B02">
        <w:rPr>
          <w:rFonts w:ascii="Verdana" w:hAnsi="Verdana" w:cstheme="minorHAnsi"/>
          <w:sz w:val="20"/>
          <w:szCs w:val="20"/>
        </w:rPr>
        <w:t xml:space="preserve">dbiorców wsparcia zakwalifikowanych do wsparcia pomostowego zamieszczone będą na stronie internetowej </w:t>
      </w:r>
      <w:r w:rsidR="000F31C2">
        <w:rPr>
          <w:rFonts w:ascii="Verdana" w:hAnsi="Verdana" w:cstheme="minorHAnsi"/>
          <w:sz w:val="20"/>
          <w:szCs w:val="20"/>
        </w:rPr>
        <w:t>Realizatora</w:t>
      </w:r>
      <w:r w:rsidR="000F31C2" w:rsidRPr="00C31B02">
        <w:rPr>
          <w:rFonts w:ascii="Verdana" w:hAnsi="Verdana" w:cstheme="minorHAnsi"/>
          <w:sz w:val="20"/>
          <w:szCs w:val="20"/>
        </w:rPr>
        <w:t xml:space="preserve"> projektu </w:t>
      </w:r>
      <w:hyperlink r:id="rId29" w:history="1">
        <w:r w:rsidR="000F31C2" w:rsidRPr="00C31B02">
          <w:rPr>
            <w:rStyle w:val="Hipercze"/>
            <w:rFonts w:ascii="Verdana" w:hAnsi="Verdana" w:cstheme="minorHAnsi"/>
            <w:sz w:val="20"/>
            <w:szCs w:val="20"/>
          </w:rPr>
          <w:t>www.wsparcie.es</w:t>
        </w:r>
      </w:hyperlink>
      <w:r w:rsidR="000F31C2" w:rsidRPr="00C31B02">
        <w:rPr>
          <w:rFonts w:ascii="Verdana" w:hAnsi="Verdana" w:cstheme="minorHAnsi"/>
          <w:sz w:val="20"/>
          <w:szCs w:val="20"/>
        </w:rPr>
        <w:t xml:space="preserve"> lub </w:t>
      </w:r>
      <w:hyperlink r:id="rId30" w:history="1">
        <w:r w:rsidR="000F31C2" w:rsidRPr="00C31B02">
          <w:rPr>
            <w:rStyle w:val="Hipercze"/>
            <w:rFonts w:ascii="Verdana" w:hAnsi="Verdana" w:cstheme="minorHAnsi"/>
            <w:sz w:val="20"/>
            <w:szCs w:val="20"/>
          </w:rPr>
          <w:t>www.rarr.rzeszow.pl</w:t>
        </w:r>
      </w:hyperlink>
      <w:r w:rsidR="00FA176F">
        <w:rPr>
          <w:rFonts w:ascii="Verdana" w:hAnsi="Verdana" w:cstheme="minorHAnsi"/>
          <w:sz w:val="20"/>
          <w:szCs w:val="20"/>
        </w:rPr>
        <w:t>.</w:t>
      </w:r>
    </w:p>
    <w:p w:rsidR="000F31C2" w:rsidRPr="00C31B0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Wsparcie pomostowe w formie finansowej </w:t>
      </w:r>
      <w:r w:rsidR="00FA176F">
        <w:rPr>
          <w:rFonts w:ascii="Verdana" w:hAnsi="Verdana" w:cstheme="minorHAnsi"/>
          <w:sz w:val="20"/>
          <w:szCs w:val="20"/>
        </w:rPr>
        <w:t>przeznaczone może być m.in. na:</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zapłaty danin publicznoprawnych (w </w:t>
      </w:r>
      <w:r w:rsidR="00FA176F">
        <w:rPr>
          <w:rFonts w:ascii="Verdana" w:eastAsia="Calibri" w:hAnsi="Verdana" w:cstheme="minorHAnsi"/>
          <w:color w:val="000000"/>
          <w:sz w:val="20"/>
          <w:szCs w:val="20"/>
        </w:rPr>
        <w:t>tym przede wszystkim składki na </w:t>
      </w:r>
      <w:r w:rsidRPr="00C31B02">
        <w:rPr>
          <w:rFonts w:ascii="Verdana" w:eastAsia="Calibri" w:hAnsi="Verdana" w:cstheme="minorHAnsi"/>
          <w:color w:val="000000"/>
          <w:sz w:val="20"/>
          <w:szCs w:val="20"/>
        </w:rPr>
        <w:t>ubezpieczenia społeczne i zdrowotne właściciela – dla osób ubezpieczających się w</w:t>
      </w:r>
      <w:r>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ZUS, składki na ubezpieczenia społeczne i zdrowotne pracowników), z</w:t>
      </w:r>
      <w:r>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wyjątkiem kar i grzywien,</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koszty administracyjne (w tym koszty czynszu lub wynajmu pomieszczeń w części bezpośrednio związanych z prowadzoną działalnością gospodarczą), </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eksploatacji pomieszczeń (w tym m.in. opłaty za energię elektryczną, cieplną, gazową i wodę),</w:t>
      </w:r>
    </w:p>
    <w:p w:rsidR="000F31C2" w:rsidRPr="00C31B02" w:rsidRDefault="004E675E"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wynagrodzenia osób wskazanych §2 ust.</w:t>
      </w:r>
      <w:r w:rsidR="000F31C2" w:rsidRPr="00C31B02">
        <w:rPr>
          <w:rFonts w:ascii="Verdana" w:eastAsia="Calibri" w:hAnsi="Verdana" w:cstheme="minorHAnsi"/>
          <w:color w:val="000000"/>
          <w:sz w:val="20"/>
          <w:szCs w:val="20"/>
        </w:rPr>
        <w:t xml:space="preserve">1 </w:t>
      </w:r>
      <w:r w:rsidR="000F31C2">
        <w:rPr>
          <w:rFonts w:ascii="Verdana" w:eastAsia="Calibri" w:hAnsi="Verdana" w:cstheme="minorHAnsi"/>
          <w:color w:val="000000"/>
          <w:sz w:val="20"/>
          <w:szCs w:val="20"/>
        </w:rPr>
        <w:t>Regulaminu</w:t>
      </w:r>
      <w:r w:rsidR="00C4577C">
        <w:rPr>
          <w:rFonts w:ascii="Verdana" w:eastAsia="Calibri" w:hAnsi="Verdana" w:cstheme="minorHAnsi"/>
          <w:color w:val="000000"/>
          <w:sz w:val="20"/>
          <w:szCs w:val="20"/>
        </w:rPr>
        <w:t>, zatrudnionych na </w:t>
      </w:r>
      <w:r w:rsidR="000F31C2" w:rsidRPr="00C31B02">
        <w:rPr>
          <w:rFonts w:ascii="Verdana" w:eastAsia="Calibri" w:hAnsi="Verdana" w:cstheme="minorHAnsi"/>
          <w:color w:val="000000"/>
          <w:sz w:val="20"/>
          <w:szCs w:val="20"/>
        </w:rPr>
        <w:t>minimum pół etatu,</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zakup sprzętu i wyposażenia, które nie stanowią środków trwałych, tj. ich cena jednostkowa nie przekracza  </w:t>
      </w:r>
      <w:r w:rsidR="005A4433">
        <w:rPr>
          <w:rFonts w:ascii="Verdana" w:eastAsia="Calibri" w:hAnsi="Verdana" w:cstheme="minorHAnsi"/>
          <w:color w:val="000000"/>
          <w:sz w:val="20"/>
          <w:szCs w:val="20"/>
        </w:rPr>
        <w:t xml:space="preserve">10 000,00 </w:t>
      </w:r>
      <w:r w:rsidRPr="00C31B02">
        <w:rPr>
          <w:rFonts w:ascii="Verdana" w:eastAsia="Calibri" w:hAnsi="Verdana" w:cstheme="minorHAnsi"/>
          <w:color w:val="000000"/>
          <w:sz w:val="20"/>
          <w:szCs w:val="20"/>
        </w:rPr>
        <w:t>zł netto, o ile ww. zaku</w:t>
      </w:r>
      <w:r w:rsidR="00C4577C">
        <w:rPr>
          <w:rFonts w:ascii="Verdana" w:eastAsia="Calibri" w:hAnsi="Verdana" w:cstheme="minorHAnsi"/>
          <w:color w:val="000000"/>
          <w:sz w:val="20"/>
          <w:szCs w:val="20"/>
        </w:rPr>
        <w:t>py nie były przedmiotem dotacji,</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zakup aktywów obrotowych,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opłat telekomunikacyjnych (</w:t>
      </w:r>
      <w:r w:rsidR="00E36B01" w:rsidRPr="00C31B02">
        <w:rPr>
          <w:rFonts w:ascii="Verdana" w:eastAsia="Calibri" w:hAnsi="Verdana" w:cstheme="minorHAnsi"/>
          <w:color w:val="000000"/>
          <w:sz w:val="20"/>
          <w:szCs w:val="20"/>
        </w:rPr>
        <w:t>I</w:t>
      </w:r>
      <w:r w:rsidR="00E36B01">
        <w:rPr>
          <w:rFonts w:ascii="Verdana" w:eastAsia="Calibri" w:hAnsi="Verdana" w:cstheme="minorHAnsi"/>
          <w:color w:val="000000"/>
          <w:sz w:val="20"/>
          <w:szCs w:val="20"/>
        </w:rPr>
        <w:t>nternet</w:t>
      </w:r>
      <w:r w:rsidR="00C4577C">
        <w:rPr>
          <w:rFonts w:ascii="Verdana" w:eastAsia="Calibri" w:hAnsi="Verdana" w:cstheme="minorHAnsi"/>
          <w:color w:val="000000"/>
          <w:sz w:val="20"/>
          <w:szCs w:val="20"/>
        </w:rPr>
        <w:t>, telefon),</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usług pocztowych i kurierskich,</w:t>
      </w:r>
    </w:p>
    <w:p w:rsidR="000F31C2" w:rsidRPr="00C31B02" w:rsidRDefault="00C4577C"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koszty usług księgowych,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związane z ubezpieczeniem osób i/lub mienia związane bezpośrednio z</w:t>
      </w:r>
      <w:r w:rsidR="00C4577C">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prowad</w:t>
      </w:r>
      <w:r w:rsidR="00C4577C">
        <w:rPr>
          <w:rFonts w:ascii="Verdana" w:eastAsia="Calibri" w:hAnsi="Verdana" w:cstheme="minorHAnsi"/>
          <w:color w:val="000000"/>
          <w:sz w:val="20"/>
          <w:szCs w:val="20"/>
        </w:rPr>
        <w:t>zoną działalnością gospodarczą,</w:t>
      </w:r>
    </w:p>
    <w:p w:rsidR="000F31C2" w:rsidRPr="00C31B02" w:rsidRDefault="00C4577C"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koszty usług prawnych,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materiałów biurowych,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spłaty rat leasingowych</w:t>
      </w:r>
    </w:p>
    <w:p w:rsidR="000F31C2" w:rsidRPr="00C31B02" w:rsidRDefault="00C4577C"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opłaty i przelewy bankowe,</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działań informacyjnych, promocyjnych lub marketingowych,</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koszty paliwa,</w:t>
      </w:r>
    </w:p>
    <w:p w:rsidR="000F31C2" w:rsidRPr="00C31B02" w:rsidRDefault="000F31C2" w:rsidP="00315A62">
      <w:pPr>
        <w:pStyle w:val="Akapitzlist"/>
        <w:numPr>
          <w:ilvl w:val="0"/>
          <w:numId w:val="155"/>
        </w:numPr>
        <w:suppressAutoHyphens/>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inne niezbędne koszty związane z działalnością określoną w </w:t>
      </w:r>
      <w:r w:rsidR="00596443">
        <w:rPr>
          <w:rFonts w:ascii="Verdana" w:eastAsia="Calibri" w:hAnsi="Verdana" w:cstheme="minorHAnsi"/>
          <w:color w:val="000000"/>
          <w:sz w:val="20"/>
          <w:szCs w:val="20"/>
        </w:rPr>
        <w:t>biznes</w:t>
      </w:r>
      <w:r>
        <w:rPr>
          <w:rFonts w:ascii="Verdana" w:eastAsia="Calibri" w:hAnsi="Verdana" w:cstheme="minorHAnsi"/>
          <w:color w:val="000000"/>
          <w:sz w:val="20"/>
          <w:szCs w:val="20"/>
        </w:rPr>
        <w:t>planie</w:t>
      </w:r>
      <w:r w:rsidRPr="00C31B02">
        <w:rPr>
          <w:rFonts w:ascii="Verdana" w:eastAsia="Calibri" w:hAnsi="Verdana" w:cstheme="minorHAnsi"/>
          <w:color w:val="000000"/>
          <w:sz w:val="20"/>
          <w:szCs w:val="20"/>
        </w:rPr>
        <w:t>.</w:t>
      </w:r>
    </w:p>
    <w:p w:rsid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Środki przekazywane w postaci wsparcia pomostowego finansowego nie mogą być przeznaczone na: sfinansowanie wydatków, w stosunku do których wcześniej została udzielona pomoc publiczna lub które wcześniej były objęte wsparciem ze środków </w:t>
      </w:r>
      <w:r>
        <w:rPr>
          <w:rFonts w:ascii="Verdana" w:hAnsi="Verdana" w:cstheme="minorHAnsi"/>
          <w:sz w:val="20"/>
          <w:szCs w:val="20"/>
        </w:rPr>
        <w:t>publicznych</w:t>
      </w:r>
      <w:r w:rsidRPr="00C31B02">
        <w:rPr>
          <w:rFonts w:ascii="Verdana" w:hAnsi="Verdana" w:cstheme="minorHAnsi"/>
          <w:sz w:val="20"/>
          <w:szCs w:val="20"/>
        </w:rPr>
        <w:t xml:space="preserve"> (zakaz podwójnego finansowania tych samych wydatków).</w:t>
      </w:r>
    </w:p>
    <w:p w:rsidR="000F31C2" w:rsidRPr="004856CE"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r w:rsidRPr="004856CE">
        <w:rPr>
          <w:rFonts w:ascii="Verdana" w:hAnsi="Verdana" w:cstheme="minorHAnsi"/>
          <w:sz w:val="20"/>
          <w:szCs w:val="20"/>
        </w:rPr>
        <w:t xml:space="preserve">Pierwsza transza wsparcia pomostowego finansowego wypłacana jest wraz z dotacją, pod warunkiem udokumentowania </w:t>
      </w:r>
      <w:r>
        <w:rPr>
          <w:rFonts w:ascii="Verdana" w:hAnsi="Verdana" w:cstheme="minorHAnsi"/>
          <w:sz w:val="20"/>
          <w:szCs w:val="20"/>
        </w:rPr>
        <w:t xml:space="preserve">zgłoszenia pracowników do ZUS. </w:t>
      </w:r>
      <w:r w:rsidRPr="004856CE">
        <w:rPr>
          <w:rFonts w:ascii="Verdana" w:hAnsi="Verdana" w:cstheme="minorHAnsi"/>
          <w:sz w:val="20"/>
          <w:szCs w:val="20"/>
        </w:rPr>
        <w:t xml:space="preserve"> Natomiast każda kolejna transza wypłacana będzie w kolejnym miesiącu </w:t>
      </w:r>
      <w:r w:rsidRPr="004856CE">
        <w:rPr>
          <w:rFonts w:ascii="Verdana" w:eastAsia="Calibri" w:hAnsi="Verdana" w:cstheme="minorHAnsi"/>
          <w:bCs/>
          <w:color w:val="000000"/>
          <w:sz w:val="20"/>
          <w:szCs w:val="20"/>
          <w:lang w:eastAsia="ar-SA"/>
        </w:rPr>
        <w:t>po weryfikacji złożonych dokumentów.</w:t>
      </w:r>
    </w:p>
    <w:p w:rsidR="000F31C2" w:rsidRPr="004856CE" w:rsidRDefault="000F31C2" w:rsidP="00315A62">
      <w:pPr>
        <w:pStyle w:val="Akapitzlist"/>
        <w:numPr>
          <w:ilvl w:val="0"/>
          <w:numId w:val="153"/>
        </w:numPr>
        <w:suppressAutoHyphens/>
        <w:spacing w:before="120" w:after="0" w:line="240" w:lineRule="auto"/>
        <w:ind w:left="397" w:hanging="397"/>
        <w:contextualSpacing w:val="0"/>
        <w:jc w:val="both"/>
        <w:rPr>
          <w:rFonts w:ascii="Verdana" w:hAnsi="Verdana" w:cstheme="minorHAnsi"/>
          <w:sz w:val="20"/>
          <w:szCs w:val="20"/>
        </w:rPr>
      </w:pPr>
      <w:bookmarkStart w:id="99" w:name="_Hlk502849441"/>
      <w:r w:rsidRPr="004856CE">
        <w:rPr>
          <w:rFonts w:ascii="Verdana" w:eastAsia="Calibri" w:hAnsi="Verdana" w:cstheme="minorHAnsi"/>
          <w:bCs/>
          <w:color w:val="000000"/>
          <w:sz w:val="20"/>
          <w:szCs w:val="20"/>
          <w:lang w:eastAsia="ar-SA"/>
        </w:rPr>
        <w:t>Realizator projektu nie wymaga przedkładania zestawień poniesionych wydatków w</w:t>
      </w:r>
      <w:r>
        <w:rPr>
          <w:rFonts w:ascii="Verdana" w:eastAsia="Calibri" w:hAnsi="Verdana" w:cstheme="minorHAnsi"/>
          <w:bCs/>
          <w:color w:val="000000"/>
          <w:sz w:val="20"/>
          <w:szCs w:val="20"/>
          <w:lang w:eastAsia="ar-SA"/>
        </w:rPr>
        <w:t> </w:t>
      </w:r>
      <w:r w:rsidRPr="004856CE">
        <w:rPr>
          <w:rFonts w:ascii="Verdana" w:eastAsia="Calibri" w:hAnsi="Verdana" w:cstheme="minorHAnsi"/>
          <w:bCs/>
          <w:color w:val="000000"/>
          <w:sz w:val="20"/>
          <w:szCs w:val="20"/>
          <w:lang w:eastAsia="ar-SA"/>
        </w:rPr>
        <w:t>ramach wsparcia pomostowego</w:t>
      </w:r>
      <w:bookmarkEnd w:id="99"/>
      <w:r w:rsidRPr="004856CE">
        <w:rPr>
          <w:rFonts w:ascii="Verdana" w:eastAsia="Calibri" w:hAnsi="Verdana" w:cstheme="minorHAnsi"/>
          <w:bCs/>
          <w:color w:val="000000"/>
          <w:sz w:val="20"/>
          <w:szCs w:val="20"/>
          <w:lang w:eastAsia="ar-SA"/>
        </w:rPr>
        <w:t>.</w:t>
      </w:r>
    </w:p>
    <w:p w:rsidR="000F31C2" w:rsidRPr="000F31C2" w:rsidRDefault="000F31C2" w:rsidP="00315A62">
      <w:pPr>
        <w:pStyle w:val="Akapitzlist"/>
        <w:numPr>
          <w:ilvl w:val="0"/>
          <w:numId w:val="153"/>
        </w:numPr>
        <w:suppressAutoHyphens/>
        <w:spacing w:before="120" w:after="0" w:line="240" w:lineRule="auto"/>
        <w:ind w:left="397" w:hanging="397"/>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Odbiorcy wsparcia obowiązkowo podlegają</w:t>
      </w:r>
      <w:r>
        <w:rPr>
          <w:rFonts w:ascii="Verdana" w:eastAsia="Calibri" w:hAnsi="Verdana" w:cstheme="minorHAnsi"/>
          <w:bCs/>
          <w:color w:val="000000"/>
          <w:sz w:val="20"/>
          <w:szCs w:val="20"/>
          <w:lang w:eastAsia="ar-SA"/>
        </w:rPr>
        <w:t>,</w:t>
      </w:r>
      <w:r w:rsidRPr="00C31B02">
        <w:rPr>
          <w:rFonts w:ascii="Verdana" w:eastAsia="Calibri" w:hAnsi="Verdana" w:cstheme="minorHAnsi"/>
          <w:bCs/>
          <w:color w:val="000000"/>
          <w:sz w:val="20"/>
          <w:szCs w:val="20"/>
          <w:lang w:eastAsia="ar-SA"/>
        </w:rPr>
        <w:t xml:space="preserve"> co najmniej raz na kwartał</w:t>
      </w:r>
      <w:r>
        <w:rPr>
          <w:rFonts w:ascii="Verdana" w:eastAsia="Calibri" w:hAnsi="Verdana" w:cstheme="minorHAnsi"/>
          <w:bCs/>
          <w:color w:val="000000"/>
          <w:sz w:val="20"/>
          <w:szCs w:val="20"/>
          <w:lang w:eastAsia="ar-SA"/>
        </w:rPr>
        <w:t>,</w:t>
      </w:r>
      <w:r w:rsidRPr="00C31B02">
        <w:rPr>
          <w:rFonts w:ascii="Verdana" w:eastAsia="Calibri" w:hAnsi="Verdana" w:cstheme="minorHAnsi"/>
          <w:bCs/>
          <w:color w:val="000000"/>
          <w:sz w:val="20"/>
          <w:szCs w:val="20"/>
          <w:lang w:eastAsia="ar-SA"/>
        </w:rPr>
        <w:t xml:space="preserve"> monitoringowi płynności finansowej w okresie trwałości, o której mowa </w:t>
      </w:r>
      <w:r w:rsidR="004E0340">
        <w:rPr>
          <w:rFonts w:ascii="Verdana" w:eastAsia="Calibri" w:hAnsi="Verdana" w:cstheme="minorHAnsi"/>
          <w:bCs/>
          <w:color w:val="000000"/>
          <w:sz w:val="20"/>
          <w:szCs w:val="20"/>
          <w:lang w:eastAsia="ar-SA"/>
        </w:rPr>
        <w:t xml:space="preserve">Rozdziale III </w:t>
      </w:r>
      <w:r w:rsidRPr="00C31B02">
        <w:rPr>
          <w:rFonts w:ascii="Verdana" w:eastAsia="Calibri" w:hAnsi="Verdana" w:cstheme="minorHAnsi"/>
          <w:bCs/>
          <w:color w:val="000000"/>
          <w:sz w:val="20"/>
          <w:szCs w:val="20"/>
          <w:lang w:eastAsia="ar-SA"/>
        </w:rPr>
        <w:t xml:space="preserve">§2 ust. </w:t>
      </w:r>
      <w:r w:rsidR="004E0340">
        <w:rPr>
          <w:rFonts w:ascii="Verdana" w:eastAsia="Calibri" w:hAnsi="Verdana" w:cstheme="minorHAnsi"/>
          <w:bCs/>
          <w:color w:val="000000"/>
          <w:sz w:val="20"/>
          <w:szCs w:val="20"/>
          <w:lang w:eastAsia="ar-SA"/>
        </w:rPr>
        <w:t>20</w:t>
      </w:r>
      <w:r w:rsidR="004E0340" w:rsidRPr="00C31B02">
        <w:rPr>
          <w:rFonts w:ascii="Verdana" w:eastAsia="Calibri" w:hAnsi="Verdana" w:cstheme="minorHAnsi"/>
          <w:bCs/>
          <w:color w:val="000000"/>
          <w:sz w:val="20"/>
          <w:szCs w:val="20"/>
          <w:lang w:eastAsia="ar-SA"/>
        </w:rPr>
        <w:t xml:space="preserve"> </w:t>
      </w:r>
      <w:r>
        <w:rPr>
          <w:rFonts w:ascii="Verdana" w:eastAsia="Calibri" w:hAnsi="Verdana" w:cstheme="minorHAnsi"/>
          <w:bCs/>
          <w:color w:val="000000"/>
          <w:sz w:val="20"/>
          <w:szCs w:val="20"/>
          <w:lang w:eastAsia="ar-SA"/>
        </w:rPr>
        <w:t>Regulaminu</w:t>
      </w:r>
      <w:r w:rsidRPr="00C31B02">
        <w:rPr>
          <w:rFonts w:ascii="Verdana" w:eastAsia="Calibri" w:hAnsi="Verdana" w:cstheme="minorHAnsi"/>
          <w:bCs/>
          <w:color w:val="000000"/>
          <w:sz w:val="20"/>
          <w:szCs w:val="20"/>
          <w:lang w:eastAsia="ar-SA"/>
        </w:rPr>
        <w:t>.</w:t>
      </w:r>
    </w:p>
    <w:p w:rsidR="00AD4CFF" w:rsidRDefault="00AD4CFF" w:rsidP="00696098">
      <w:pPr>
        <w:pStyle w:val="Nagwek3"/>
        <w:numPr>
          <w:ilvl w:val="0"/>
          <w:numId w:val="3"/>
        </w:numPr>
        <w:spacing w:before="480" w:after="120"/>
        <w:ind w:left="0" w:firstLine="170"/>
      </w:pPr>
      <w:bookmarkStart w:id="100" w:name="_Toc532467826"/>
      <w:r w:rsidRPr="00EA5584">
        <w:t>WARUNKI UBIEGANIA SIĘ O WSPARCIE FINANSOWE (dotacja, podstawowe wsparcie pomostowe, prze</w:t>
      </w:r>
      <w:r w:rsidR="008F3F5B" w:rsidRPr="00EA5584">
        <w:t>dłużone wsparcie pomostowe)</w:t>
      </w:r>
      <w:bookmarkEnd w:id="100"/>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Uczestnicy projektu składają wniosek o przyznanie wsparcia finansowego i</w:t>
      </w:r>
      <w:r>
        <w:rPr>
          <w:rFonts w:ascii="Verdana" w:hAnsi="Verdana" w:cstheme="minorHAnsi"/>
          <w:sz w:val="20"/>
          <w:szCs w:val="20"/>
        </w:rPr>
        <w:t> </w:t>
      </w:r>
      <w:r w:rsidRPr="00C31B02">
        <w:rPr>
          <w:rFonts w:ascii="Verdana" w:hAnsi="Verdana" w:cstheme="minorHAnsi"/>
          <w:sz w:val="20"/>
          <w:szCs w:val="20"/>
        </w:rPr>
        <w:t xml:space="preserve">pomostowego w odpowiedzi na ogłoszony przez </w:t>
      </w:r>
      <w:r>
        <w:rPr>
          <w:rFonts w:ascii="Verdana" w:hAnsi="Verdana" w:cstheme="minorHAnsi"/>
          <w:sz w:val="20"/>
          <w:szCs w:val="20"/>
        </w:rPr>
        <w:t>Realizatora</w:t>
      </w:r>
      <w:r w:rsidR="0041164E">
        <w:rPr>
          <w:rFonts w:ascii="Verdana" w:hAnsi="Verdana" w:cstheme="minorHAnsi"/>
          <w:sz w:val="20"/>
          <w:szCs w:val="20"/>
        </w:rPr>
        <w:t xml:space="preserve"> projektu nabór.</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Ogłoszenia o naborze wniosków ukażą się na stronie internetowej </w:t>
      </w:r>
      <w:hyperlink r:id="rId31" w:history="1">
        <w:r w:rsidRPr="00C31B02">
          <w:rPr>
            <w:rStyle w:val="Hipercze"/>
            <w:rFonts w:ascii="Verdana" w:hAnsi="Verdana" w:cstheme="minorHAnsi"/>
            <w:sz w:val="20"/>
            <w:szCs w:val="20"/>
          </w:rPr>
          <w:t>www.wsparcie.es</w:t>
        </w:r>
      </w:hyperlink>
      <w:r w:rsidRPr="00C31B02">
        <w:rPr>
          <w:rStyle w:val="Hipercze"/>
          <w:rFonts w:ascii="Verdana" w:hAnsi="Verdana" w:cstheme="minorHAnsi"/>
          <w:color w:val="000000" w:themeColor="text1"/>
          <w:sz w:val="20"/>
          <w:szCs w:val="20"/>
        </w:rPr>
        <w:t xml:space="preserve"> </w:t>
      </w:r>
      <w:r w:rsidRPr="0041164E">
        <w:rPr>
          <w:rStyle w:val="Hipercze"/>
          <w:rFonts w:ascii="Verdana" w:hAnsi="Verdana" w:cstheme="minorHAnsi"/>
          <w:color w:val="000000" w:themeColor="text1"/>
          <w:sz w:val="20"/>
          <w:szCs w:val="20"/>
          <w:u w:val="none"/>
        </w:rPr>
        <w:t xml:space="preserve">oraz </w:t>
      </w:r>
      <w:hyperlink r:id="rId32" w:history="1">
        <w:r w:rsidR="0041164E" w:rsidRPr="0041164E">
          <w:rPr>
            <w:rStyle w:val="Hipercze"/>
            <w:rFonts w:ascii="Verdana" w:hAnsi="Verdana" w:cstheme="minorHAnsi"/>
            <w:sz w:val="20"/>
            <w:szCs w:val="20"/>
          </w:rPr>
          <w:t>www.rarr.rzeszow.pl/</w:t>
        </w:r>
      </w:hyperlink>
      <w:r w:rsidR="0041164E" w:rsidRPr="0041164E">
        <w:rPr>
          <w:rStyle w:val="Hipercze"/>
          <w:rFonts w:ascii="Verdana" w:hAnsi="Verdana" w:cstheme="minorHAnsi"/>
          <w:color w:val="000000" w:themeColor="text1"/>
          <w:sz w:val="20"/>
          <w:szCs w:val="20"/>
          <w:u w:val="none"/>
        </w:rPr>
        <w:t>.</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Nabór wniosków ma charakter ciągły. Wnioski można składać </w:t>
      </w:r>
      <w:r>
        <w:rPr>
          <w:rFonts w:ascii="Verdana" w:hAnsi="Verdana" w:cstheme="minorHAnsi"/>
          <w:sz w:val="20"/>
          <w:szCs w:val="20"/>
        </w:rPr>
        <w:t xml:space="preserve">w trybie ciągłym </w:t>
      </w:r>
      <w:r w:rsidRPr="00C31B02">
        <w:rPr>
          <w:rFonts w:ascii="Verdana" w:hAnsi="Verdana" w:cstheme="minorHAnsi"/>
          <w:sz w:val="20"/>
          <w:szCs w:val="20"/>
        </w:rPr>
        <w:t>od dnia ogłoszenia o naborze do momentu wyczerpania al</w:t>
      </w:r>
      <w:r w:rsidR="004E675E">
        <w:rPr>
          <w:rFonts w:ascii="Verdana" w:hAnsi="Verdana" w:cstheme="minorHAnsi"/>
          <w:sz w:val="20"/>
          <w:szCs w:val="20"/>
        </w:rPr>
        <w:t xml:space="preserve">okacji, o której mowa </w:t>
      </w:r>
      <w:r w:rsidR="004E675E">
        <w:rPr>
          <w:rFonts w:ascii="Verdana" w:hAnsi="Verdana" w:cstheme="minorHAnsi"/>
          <w:sz w:val="20"/>
          <w:szCs w:val="20"/>
        </w:rPr>
        <w:lastRenderedPageBreak/>
        <w:t>w</w:t>
      </w:r>
      <w:r w:rsidR="00EA5C6A">
        <w:rPr>
          <w:rFonts w:ascii="Verdana" w:hAnsi="Verdana" w:cstheme="minorHAnsi"/>
          <w:sz w:val="20"/>
          <w:szCs w:val="20"/>
        </w:rPr>
        <w:t> </w:t>
      </w:r>
      <w:r w:rsidR="004E0340">
        <w:rPr>
          <w:rFonts w:ascii="Verdana" w:hAnsi="Verdana" w:cstheme="minorHAnsi"/>
          <w:sz w:val="20"/>
          <w:szCs w:val="20"/>
        </w:rPr>
        <w:t>Rozdziale III</w:t>
      </w:r>
      <w:r w:rsidR="004E675E">
        <w:rPr>
          <w:rFonts w:ascii="Verdana" w:hAnsi="Verdana" w:cstheme="minorHAnsi"/>
          <w:sz w:val="20"/>
          <w:szCs w:val="20"/>
        </w:rPr>
        <w:t xml:space="preserve"> §2 ust.</w:t>
      </w:r>
      <w:r>
        <w:rPr>
          <w:rFonts w:ascii="Verdana" w:hAnsi="Verdana" w:cstheme="minorHAnsi"/>
          <w:sz w:val="20"/>
          <w:szCs w:val="20"/>
        </w:rPr>
        <w:t>7</w:t>
      </w:r>
      <w:r w:rsidR="0041164E">
        <w:rPr>
          <w:rFonts w:ascii="Verdana" w:hAnsi="Verdana" w:cstheme="minorHAnsi"/>
          <w:sz w:val="20"/>
          <w:szCs w:val="20"/>
        </w:rPr>
        <w:t xml:space="preserve"> </w:t>
      </w:r>
      <w:r w:rsidRPr="00C31B02">
        <w:rPr>
          <w:rFonts w:ascii="Verdana" w:hAnsi="Verdana" w:cstheme="minorHAnsi"/>
          <w:sz w:val="20"/>
          <w:szCs w:val="20"/>
        </w:rPr>
        <w:t xml:space="preserve">niniejszego </w:t>
      </w:r>
      <w:r>
        <w:rPr>
          <w:rFonts w:ascii="Verdana" w:hAnsi="Verdana" w:cstheme="minorHAnsi"/>
          <w:sz w:val="20"/>
          <w:szCs w:val="20"/>
        </w:rPr>
        <w:t>Regulaminu</w:t>
      </w:r>
      <w:r w:rsidRPr="00C31B02">
        <w:rPr>
          <w:rFonts w:ascii="Verdana" w:hAnsi="Verdana" w:cstheme="minorHAnsi"/>
          <w:sz w:val="20"/>
          <w:szCs w:val="20"/>
        </w:rPr>
        <w:t xml:space="preserve"> w danym r</w:t>
      </w:r>
      <w:r w:rsidR="0041164E">
        <w:rPr>
          <w:rFonts w:ascii="Verdana" w:hAnsi="Verdana" w:cstheme="minorHAnsi"/>
          <w:sz w:val="20"/>
          <w:szCs w:val="20"/>
        </w:rPr>
        <w:t>oku kalendarzowym. Informacja o </w:t>
      </w:r>
      <w:r w:rsidRPr="00C31B02">
        <w:rPr>
          <w:rFonts w:ascii="Verdana" w:hAnsi="Verdana" w:cstheme="minorHAnsi"/>
          <w:sz w:val="20"/>
          <w:szCs w:val="20"/>
        </w:rPr>
        <w:t xml:space="preserve">wyczerpaniu alokacji zostanie podana na stronie </w:t>
      </w:r>
      <w:hyperlink r:id="rId33" w:history="1">
        <w:r w:rsidRPr="00C31B02">
          <w:rPr>
            <w:rStyle w:val="Hipercze"/>
            <w:rFonts w:ascii="Verdana" w:hAnsi="Verdana" w:cstheme="minorHAnsi"/>
            <w:sz w:val="20"/>
            <w:szCs w:val="20"/>
          </w:rPr>
          <w:t>www.wsparcie.es</w:t>
        </w:r>
      </w:hyperlink>
      <w:r w:rsidRPr="0041164E">
        <w:rPr>
          <w:rStyle w:val="Hipercze"/>
          <w:rFonts w:ascii="Verdana" w:hAnsi="Verdana" w:cstheme="minorHAnsi"/>
          <w:color w:val="auto"/>
          <w:sz w:val="20"/>
          <w:szCs w:val="20"/>
          <w:u w:val="none"/>
        </w:rPr>
        <w:t xml:space="preserve"> oraz </w:t>
      </w:r>
      <w:r>
        <w:rPr>
          <w:rStyle w:val="Hipercze"/>
          <w:rFonts w:ascii="Verdana" w:hAnsi="Verdana" w:cstheme="minorHAnsi"/>
          <w:sz w:val="20"/>
          <w:szCs w:val="20"/>
        </w:rPr>
        <w:t>www.rarr.rzeszow.pl</w:t>
      </w:r>
      <w:r w:rsidR="0041164E" w:rsidRPr="0041164E">
        <w:rPr>
          <w:rStyle w:val="Hipercze"/>
          <w:rFonts w:ascii="Verdana" w:hAnsi="Verdana" w:cstheme="minorHAnsi"/>
          <w:color w:val="auto"/>
          <w:sz w:val="20"/>
          <w:szCs w:val="20"/>
          <w:u w:val="none"/>
        </w:rPr>
        <w:t>.</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Wnioski należy składać osobiście w biurze </w:t>
      </w:r>
      <w:r>
        <w:rPr>
          <w:rFonts w:ascii="Verdana" w:hAnsi="Verdana" w:cstheme="minorHAnsi"/>
          <w:sz w:val="20"/>
          <w:szCs w:val="20"/>
        </w:rPr>
        <w:t>KOP</w:t>
      </w:r>
      <w:r w:rsidRPr="00C31B02">
        <w:rPr>
          <w:rFonts w:ascii="Verdana" w:hAnsi="Verdana" w:cstheme="minorHAnsi"/>
          <w:sz w:val="20"/>
          <w:szCs w:val="20"/>
        </w:rPr>
        <w:t xml:space="preserve">, </w:t>
      </w:r>
      <w:r>
        <w:rPr>
          <w:rFonts w:ascii="Verdana" w:hAnsi="Verdana" w:cstheme="minorHAnsi"/>
          <w:sz w:val="20"/>
          <w:szCs w:val="20"/>
        </w:rPr>
        <w:t xml:space="preserve">od poniedziałku do piątku </w:t>
      </w:r>
      <w:r w:rsidR="0041164E">
        <w:rPr>
          <w:rFonts w:ascii="Verdana" w:hAnsi="Verdana" w:cstheme="minorHAnsi"/>
          <w:sz w:val="20"/>
          <w:szCs w:val="20"/>
        </w:rPr>
        <w:t>w </w:t>
      </w:r>
      <w:r w:rsidRPr="00C31B02">
        <w:rPr>
          <w:rFonts w:ascii="Verdana" w:hAnsi="Verdana" w:cstheme="minorHAnsi"/>
          <w:sz w:val="20"/>
          <w:szCs w:val="20"/>
        </w:rPr>
        <w:t>godzinach od 7:30 do 15:30 lub za pośrednictwem poczty tradycyjnej/kuriera.</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Dokładny adres biura </w:t>
      </w:r>
      <w:r>
        <w:rPr>
          <w:rFonts w:ascii="Verdana" w:hAnsi="Verdana" w:cstheme="minorHAnsi"/>
          <w:sz w:val="20"/>
          <w:szCs w:val="20"/>
        </w:rPr>
        <w:t>KOP</w:t>
      </w:r>
      <w:r w:rsidRPr="00C31B02">
        <w:rPr>
          <w:rFonts w:ascii="Verdana" w:hAnsi="Verdana" w:cstheme="minorHAnsi"/>
          <w:sz w:val="20"/>
          <w:szCs w:val="20"/>
        </w:rPr>
        <w:t xml:space="preserve"> zostanie podany w ogłoszeniu o</w:t>
      </w:r>
      <w:r w:rsidR="0041164E">
        <w:rPr>
          <w:rFonts w:ascii="Verdana" w:hAnsi="Verdana" w:cstheme="minorHAnsi"/>
          <w:sz w:val="20"/>
          <w:szCs w:val="20"/>
        </w:rPr>
        <w:t xml:space="preserve"> </w:t>
      </w:r>
      <w:r w:rsidRPr="00C31B02">
        <w:rPr>
          <w:rFonts w:ascii="Verdana" w:hAnsi="Verdana" w:cstheme="minorHAnsi"/>
          <w:sz w:val="20"/>
          <w:szCs w:val="20"/>
        </w:rPr>
        <w:t>naborze wniosków.</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Ocena w</w:t>
      </w:r>
      <w:r w:rsidRPr="00C31B02">
        <w:rPr>
          <w:rFonts w:ascii="Verdana" w:hAnsi="Verdana" w:cstheme="minorHAnsi"/>
          <w:sz w:val="20"/>
          <w:szCs w:val="20"/>
        </w:rPr>
        <w:t>niosk</w:t>
      </w:r>
      <w:r>
        <w:rPr>
          <w:rFonts w:ascii="Verdana" w:hAnsi="Verdana" w:cstheme="minorHAnsi"/>
          <w:sz w:val="20"/>
          <w:szCs w:val="20"/>
        </w:rPr>
        <w:t>ów</w:t>
      </w:r>
      <w:r w:rsidRPr="00C31B02">
        <w:rPr>
          <w:rFonts w:ascii="Verdana" w:hAnsi="Verdana" w:cstheme="minorHAnsi"/>
          <w:sz w:val="20"/>
          <w:szCs w:val="20"/>
        </w:rPr>
        <w:t xml:space="preserve"> złożon</w:t>
      </w:r>
      <w:r>
        <w:rPr>
          <w:rFonts w:ascii="Verdana" w:hAnsi="Verdana" w:cstheme="minorHAnsi"/>
          <w:sz w:val="20"/>
          <w:szCs w:val="20"/>
        </w:rPr>
        <w:t>ych</w:t>
      </w:r>
      <w:r w:rsidRPr="00C31B02">
        <w:rPr>
          <w:rFonts w:ascii="Verdana" w:hAnsi="Verdana" w:cstheme="minorHAnsi"/>
          <w:sz w:val="20"/>
          <w:szCs w:val="20"/>
        </w:rPr>
        <w:t xml:space="preserve"> do 21 dnia danego miesiąca włącznie </w:t>
      </w:r>
      <w:r>
        <w:rPr>
          <w:rFonts w:ascii="Verdana" w:hAnsi="Verdana" w:cstheme="minorHAnsi"/>
          <w:sz w:val="20"/>
          <w:szCs w:val="20"/>
        </w:rPr>
        <w:t xml:space="preserve">rozpocznie się </w:t>
      </w:r>
      <w:r w:rsidR="0041164E">
        <w:rPr>
          <w:rFonts w:ascii="Verdana" w:hAnsi="Verdana" w:cstheme="minorHAnsi"/>
          <w:sz w:val="20"/>
          <w:szCs w:val="20"/>
        </w:rPr>
        <w:t>w </w:t>
      </w:r>
      <w:r w:rsidRPr="00C31B02">
        <w:rPr>
          <w:rFonts w:ascii="Verdana" w:hAnsi="Verdana" w:cstheme="minorHAnsi"/>
          <w:sz w:val="20"/>
          <w:szCs w:val="20"/>
        </w:rPr>
        <w:t xml:space="preserve">tym samym miesiącu. </w:t>
      </w:r>
      <w:r w:rsidRPr="00EE6D34">
        <w:rPr>
          <w:rFonts w:ascii="Verdana" w:hAnsi="Verdana"/>
          <w:sz w:val="20"/>
          <w:szCs w:val="20"/>
        </w:rPr>
        <w:t>W przypadku, gdy data ta wypada w dzień wolny od pracy, nabór trwa do najbliższego dnia roboczego.</w:t>
      </w:r>
      <w:r w:rsidRPr="00EE6D34">
        <w:rPr>
          <w:rFonts w:ascii="Verdana" w:hAnsi="Verdana" w:cstheme="minorHAnsi"/>
          <w:sz w:val="20"/>
          <w:szCs w:val="20"/>
        </w:rPr>
        <w:t xml:space="preserve"> </w:t>
      </w:r>
      <w:r w:rsidRPr="00C31B02">
        <w:rPr>
          <w:rFonts w:ascii="Verdana" w:hAnsi="Verdana" w:cstheme="minorHAnsi"/>
          <w:sz w:val="20"/>
          <w:szCs w:val="20"/>
        </w:rPr>
        <w:t xml:space="preserve">Wnioski złożone po 21 dniu danego miesiąca będą poddane procesowi oceny w </w:t>
      </w:r>
      <w:r>
        <w:rPr>
          <w:rFonts w:ascii="Verdana" w:hAnsi="Verdana" w:cstheme="minorHAnsi"/>
          <w:sz w:val="20"/>
          <w:szCs w:val="20"/>
        </w:rPr>
        <w:t>kolejnej rundzie</w:t>
      </w:r>
      <w:r w:rsidRPr="00C31B02">
        <w:rPr>
          <w:rFonts w:ascii="Verdana" w:hAnsi="Verdana" w:cstheme="minorHAnsi"/>
          <w:sz w:val="20"/>
          <w:szCs w:val="20"/>
        </w:rPr>
        <w:t>.</w:t>
      </w:r>
    </w:p>
    <w:p w:rsidR="002448F9" w:rsidRPr="00C31B02" w:rsidRDefault="002448F9" w:rsidP="00315A62">
      <w:pPr>
        <w:pStyle w:val="Akapitzlist"/>
        <w:numPr>
          <w:ilvl w:val="0"/>
          <w:numId w:val="1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W przypadku osobistego złożenia wniosku uczestnik projektu otrzyma potwierdzenie jego złożenia zawierające datę i godzinę wpływu oraz numer wniosku.</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W przypadku dokumentów złożonych za pośrednictwem poczty tradycyjnej lub kuriera, liczy się data wpływu wniosku do biura </w:t>
      </w:r>
      <w:r>
        <w:rPr>
          <w:rFonts w:ascii="Verdana" w:hAnsi="Verdana" w:cstheme="minorHAnsi"/>
          <w:sz w:val="20"/>
          <w:szCs w:val="20"/>
        </w:rPr>
        <w:t>KOP</w:t>
      </w:r>
      <w:r w:rsidRPr="00C31B02">
        <w:rPr>
          <w:rFonts w:ascii="Verdana" w:hAnsi="Verdana" w:cstheme="minorHAnsi"/>
          <w:sz w:val="20"/>
          <w:szCs w:val="20"/>
        </w:rPr>
        <w:t>.</w:t>
      </w:r>
    </w:p>
    <w:p w:rsidR="002448F9" w:rsidRPr="00C31B02" w:rsidRDefault="002448F9" w:rsidP="00315A62">
      <w:pPr>
        <w:pStyle w:val="Akapitzlist"/>
        <w:numPr>
          <w:ilvl w:val="0"/>
          <w:numId w:val="156"/>
        </w:numPr>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Uczestnik projektu, który prześle wniosek za po</w:t>
      </w:r>
      <w:r w:rsidR="0041164E">
        <w:rPr>
          <w:rFonts w:ascii="Verdana" w:hAnsi="Verdana" w:cstheme="minorHAnsi"/>
          <w:sz w:val="20"/>
          <w:szCs w:val="20"/>
        </w:rPr>
        <w:t>średnictwem poczty tradycyjnej/</w:t>
      </w:r>
      <w:r w:rsidRPr="00C31B02">
        <w:rPr>
          <w:rFonts w:ascii="Verdana" w:hAnsi="Verdana" w:cstheme="minorHAnsi"/>
          <w:sz w:val="20"/>
          <w:szCs w:val="20"/>
        </w:rPr>
        <w:t>kurierem otrzyma na podany we wniosku adres e-mail potwierdzenie jego złożenia zawierające datę i godzinę wpływu oraz numer wniosku.</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3B3FC4">
        <w:rPr>
          <w:rFonts w:ascii="Verdana" w:hAnsi="Verdana" w:cstheme="minorHAnsi"/>
          <w:i/>
          <w:sz w:val="20"/>
          <w:szCs w:val="20"/>
        </w:rPr>
        <w:t>Wniosek</w:t>
      </w:r>
      <w:r w:rsidRPr="00C31B02">
        <w:rPr>
          <w:rFonts w:ascii="Verdana" w:hAnsi="Verdana" w:cstheme="minorHAnsi"/>
          <w:sz w:val="20"/>
          <w:szCs w:val="20"/>
        </w:rPr>
        <w:t xml:space="preserve"> </w:t>
      </w:r>
      <w:r>
        <w:rPr>
          <w:rFonts w:ascii="Verdana" w:hAnsi="Verdana" w:cstheme="minorHAnsi"/>
          <w:sz w:val="20"/>
          <w:szCs w:val="20"/>
        </w:rPr>
        <w:t>podpisany przez wszystkich członków GI osób fizycznych lub w przypadku GI osób prawnych/PES/PS przez osoby uprawnione do reprezentacji podmiotów</w:t>
      </w:r>
      <w:r>
        <w:rPr>
          <w:rStyle w:val="Odwoanieprzypisudolnego"/>
          <w:rFonts w:ascii="Verdana" w:hAnsi="Verdana" w:cstheme="minorHAnsi"/>
          <w:sz w:val="20"/>
          <w:szCs w:val="20"/>
        </w:rPr>
        <w:footnoteReference w:id="8"/>
      </w:r>
      <w:r>
        <w:rPr>
          <w:rFonts w:ascii="Verdana" w:hAnsi="Verdana" w:cstheme="minorHAnsi"/>
          <w:sz w:val="20"/>
          <w:szCs w:val="20"/>
        </w:rPr>
        <w:t xml:space="preserve">, </w:t>
      </w:r>
      <w:r w:rsidRPr="00C31B02">
        <w:rPr>
          <w:rFonts w:ascii="Verdana" w:hAnsi="Verdana" w:cstheme="minorHAnsi"/>
          <w:sz w:val="20"/>
          <w:szCs w:val="20"/>
        </w:rPr>
        <w:t>należy złożyć w jednym egzemplarzu w wersji papierowej</w:t>
      </w:r>
      <w:r>
        <w:rPr>
          <w:rFonts w:ascii="Verdana" w:hAnsi="Verdana" w:cstheme="minorHAnsi"/>
          <w:sz w:val="20"/>
          <w:szCs w:val="20"/>
        </w:rPr>
        <w:t xml:space="preserve"> wraz z załącznikami, a w</w:t>
      </w:r>
      <w:r w:rsidRPr="00C31B02">
        <w:rPr>
          <w:rFonts w:ascii="Verdana" w:hAnsi="Verdana" w:cstheme="minorHAnsi"/>
          <w:sz w:val="20"/>
          <w:szCs w:val="20"/>
        </w:rPr>
        <w:t xml:space="preserve"> </w:t>
      </w:r>
      <w:r w:rsidRPr="00C31B02">
        <w:rPr>
          <w:rFonts w:ascii="Verdana" w:eastAsia="Calibri" w:hAnsi="Verdana" w:cstheme="minorHAnsi"/>
          <w:color w:val="000000"/>
          <w:sz w:val="20"/>
          <w:szCs w:val="20"/>
        </w:rPr>
        <w:t>wersji elektronicznej</w:t>
      </w:r>
      <w:r>
        <w:rPr>
          <w:rFonts w:ascii="Verdana" w:eastAsia="Calibri" w:hAnsi="Verdana" w:cstheme="minorHAnsi"/>
          <w:color w:val="000000"/>
          <w:sz w:val="20"/>
          <w:szCs w:val="20"/>
        </w:rPr>
        <w:t xml:space="preserve"> n</w:t>
      </w:r>
      <w:r w:rsidRPr="00C31B02">
        <w:rPr>
          <w:rFonts w:ascii="Verdana" w:eastAsia="Calibri" w:hAnsi="Verdana" w:cstheme="minorHAnsi"/>
          <w:color w:val="000000"/>
          <w:sz w:val="20"/>
          <w:szCs w:val="20"/>
        </w:rPr>
        <w:t>a płycie CD/DVD</w:t>
      </w:r>
      <w:r>
        <w:rPr>
          <w:rFonts w:ascii="Verdana" w:eastAsia="Calibri" w:hAnsi="Verdana" w:cstheme="minorHAnsi"/>
          <w:color w:val="000000"/>
          <w:sz w:val="20"/>
          <w:szCs w:val="20"/>
        </w:rPr>
        <w:t xml:space="preserve"> </w:t>
      </w:r>
      <w:r w:rsidRPr="00DA28EF">
        <w:rPr>
          <w:rFonts w:ascii="Verdana" w:eastAsia="Calibri" w:hAnsi="Verdana" w:cstheme="minorHAnsi"/>
          <w:i/>
          <w:color w:val="000000"/>
          <w:sz w:val="20"/>
          <w:szCs w:val="20"/>
        </w:rPr>
        <w:t>Wniosek o</w:t>
      </w:r>
      <w:r w:rsidR="0041164E">
        <w:rPr>
          <w:rFonts w:ascii="Verdana" w:eastAsia="Calibri" w:hAnsi="Verdana" w:cstheme="minorHAnsi"/>
          <w:i/>
          <w:color w:val="000000"/>
          <w:sz w:val="20"/>
          <w:szCs w:val="20"/>
        </w:rPr>
        <w:t xml:space="preserve"> </w:t>
      </w:r>
      <w:r w:rsidRPr="00DA28EF">
        <w:rPr>
          <w:rFonts w:ascii="Verdana" w:eastAsia="Calibri" w:hAnsi="Verdana" w:cstheme="minorHAnsi"/>
          <w:i/>
          <w:color w:val="000000"/>
          <w:sz w:val="20"/>
          <w:szCs w:val="20"/>
        </w:rPr>
        <w:t>pr</w:t>
      </w:r>
      <w:r w:rsidR="0041164E">
        <w:rPr>
          <w:rFonts w:ascii="Verdana" w:eastAsia="Calibri" w:hAnsi="Verdana" w:cstheme="minorHAnsi"/>
          <w:i/>
          <w:color w:val="000000"/>
          <w:sz w:val="20"/>
          <w:szCs w:val="20"/>
        </w:rPr>
        <w:t>zyznanie jednorazowej dotacji i </w:t>
      </w:r>
      <w:r w:rsidRPr="00DA28EF">
        <w:rPr>
          <w:rFonts w:ascii="Verdana" w:eastAsia="Calibri" w:hAnsi="Verdana" w:cstheme="minorHAnsi"/>
          <w:i/>
          <w:color w:val="000000"/>
          <w:sz w:val="20"/>
          <w:szCs w:val="20"/>
        </w:rPr>
        <w:t xml:space="preserve">wsparcia pomostowego </w:t>
      </w:r>
      <w:r w:rsidRPr="00C31B02">
        <w:rPr>
          <w:rFonts w:ascii="Verdana" w:eastAsia="Calibri" w:hAnsi="Verdana" w:cstheme="minorHAnsi"/>
          <w:color w:val="000000"/>
          <w:sz w:val="20"/>
          <w:szCs w:val="20"/>
        </w:rPr>
        <w:t>wraz z</w:t>
      </w:r>
      <w:r w:rsidR="0041164E">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biznesplanem</w:t>
      </w:r>
      <w:r w:rsidRPr="00C31B02">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D</w:t>
      </w:r>
      <w:r w:rsidRPr="00C31B02">
        <w:rPr>
          <w:rFonts w:ascii="Verdana" w:eastAsia="Calibri" w:hAnsi="Verdana" w:cstheme="minorHAnsi"/>
          <w:color w:val="000000"/>
          <w:sz w:val="20"/>
          <w:szCs w:val="20"/>
        </w:rPr>
        <w:t xml:space="preserve">okumenty muszą być nagrane </w:t>
      </w:r>
      <w:bookmarkStart w:id="101" w:name="_Hlk498089511"/>
      <w:r w:rsidR="0041164E">
        <w:rPr>
          <w:rFonts w:ascii="Verdana" w:eastAsia="Calibri" w:hAnsi="Verdana" w:cstheme="minorHAnsi"/>
          <w:color w:val="000000"/>
          <w:sz w:val="20"/>
          <w:szCs w:val="20"/>
        </w:rPr>
        <w:t>w </w:t>
      </w:r>
      <w:r w:rsidRPr="00C31B02">
        <w:rPr>
          <w:rFonts w:ascii="Verdana" w:eastAsia="Calibri" w:hAnsi="Verdana" w:cstheme="minorHAnsi"/>
          <w:color w:val="000000"/>
          <w:sz w:val="20"/>
          <w:szCs w:val="20"/>
        </w:rPr>
        <w:t>wersji edytowalnej, np. w</w:t>
      </w:r>
      <w:r w:rsidR="0041164E">
        <w:rPr>
          <w:rFonts w:ascii="Verdana" w:eastAsia="Calibri" w:hAnsi="Verdana" w:cstheme="minorHAnsi"/>
          <w:color w:val="000000"/>
          <w:sz w:val="20"/>
          <w:szCs w:val="20"/>
        </w:rPr>
        <w:t xml:space="preserve"> </w:t>
      </w:r>
      <w:r w:rsidRPr="00C31B02">
        <w:rPr>
          <w:rFonts w:ascii="Verdana" w:eastAsia="Calibri" w:hAnsi="Verdana" w:cstheme="minorHAnsi"/>
          <w:color w:val="000000"/>
          <w:sz w:val="20"/>
          <w:szCs w:val="20"/>
        </w:rPr>
        <w:t>programie MS Word, MS Excel (nieskanowane)</w:t>
      </w:r>
      <w:r w:rsidRPr="00C31B02">
        <w:rPr>
          <w:rFonts w:ascii="Verdana" w:hAnsi="Verdana" w:cstheme="minorHAnsi"/>
          <w:sz w:val="20"/>
          <w:szCs w:val="20"/>
        </w:rPr>
        <w:t xml:space="preserve"> </w:t>
      </w:r>
      <w:bookmarkEnd w:id="101"/>
      <w:r w:rsidRPr="00C31B02">
        <w:rPr>
          <w:rFonts w:ascii="Verdana" w:hAnsi="Verdana" w:cstheme="minorHAnsi"/>
          <w:sz w:val="20"/>
          <w:szCs w:val="20"/>
        </w:rPr>
        <w:t>w</w:t>
      </w:r>
      <w:r w:rsidR="0041164E">
        <w:rPr>
          <w:rFonts w:ascii="Verdana" w:hAnsi="Verdana" w:cstheme="minorHAnsi"/>
          <w:sz w:val="20"/>
          <w:szCs w:val="20"/>
        </w:rPr>
        <w:t> </w:t>
      </w:r>
      <w:r w:rsidRPr="00C31B02">
        <w:rPr>
          <w:rFonts w:ascii="Verdana" w:hAnsi="Verdana" w:cstheme="minorHAnsi"/>
          <w:sz w:val="20"/>
          <w:szCs w:val="20"/>
        </w:rPr>
        <w:t xml:space="preserve">kopercie oznaczonej zgodnie </w:t>
      </w:r>
      <w:r>
        <w:rPr>
          <w:rFonts w:ascii="Verdana" w:hAnsi="Verdana" w:cstheme="minorHAnsi"/>
          <w:sz w:val="20"/>
          <w:szCs w:val="20"/>
        </w:rPr>
        <w:t>z ogłoszeniem o naborze wniosków.</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KOP</w:t>
      </w:r>
      <w:r w:rsidRPr="00C31B02">
        <w:rPr>
          <w:rFonts w:ascii="Verdana" w:hAnsi="Verdana" w:cstheme="minorHAnsi"/>
          <w:sz w:val="20"/>
          <w:szCs w:val="20"/>
        </w:rPr>
        <w:t xml:space="preserve"> ma obowiązek zachowania pisemnej formy korespondencji (e-mailowej lub listownej) z osobą reprezentującą grupę inicjatywną/ podmiot ubiegający</w:t>
      </w:r>
      <w:r w:rsidR="0041164E">
        <w:rPr>
          <w:rFonts w:ascii="Verdana" w:hAnsi="Verdana" w:cstheme="minorHAnsi"/>
          <w:sz w:val="20"/>
          <w:szCs w:val="20"/>
        </w:rPr>
        <w:t xml:space="preserve"> się o </w:t>
      </w:r>
      <w:r w:rsidRPr="00C31B02">
        <w:rPr>
          <w:rFonts w:ascii="Verdana" w:hAnsi="Verdana" w:cstheme="minorHAnsi"/>
          <w:sz w:val="20"/>
          <w:szCs w:val="20"/>
        </w:rPr>
        <w:t>wsparcie finans</w:t>
      </w:r>
      <w:r w:rsidR="0041164E">
        <w:rPr>
          <w:rFonts w:ascii="Verdana" w:hAnsi="Verdana" w:cstheme="minorHAnsi"/>
          <w:sz w:val="20"/>
          <w:szCs w:val="20"/>
        </w:rPr>
        <w:t>owe.</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Regulamin, kryteria oceny wniosków (formalne i merytoryczne), informacja o miejscu i sposobie składania dokumentów rekrutacyjnych, wykaz załączników niezbędnych </w:t>
      </w:r>
      <w:r w:rsidR="0041164E">
        <w:rPr>
          <w:rFonts w:ascii="Verdana" w:hAnsi="Verdana" w:cstheme="minorHAnsi"/>
          <w:sz w:val="20"/>
          <w:szCs w:val="20"/>
        </w:rPr>
        <w:t>do </w:t>
      </w:r>
      <w:r w:rsidRPr="00C31B02">
        <w:rPr>
          <w:rFonts w:ascii="Verdana" w:hAnsi="Verdana" w:cstheme="minorHAnsi"/>
          <w:sz w:val="20"/>
          <w:szCs w:val="20"/>
        </w:rPr>
        <w:t>złożenia aplikacji, oraz dokumenty rekrutacyjne</w:t>
      </w:r>
      <w:r>
        <w:rPr>
          <w:rFonts w:ascii="Verdana" w:hAnsi="Verdana" w:cstheme="minorHAnsi"/>
          <w:sz w:val="20"/>
          <w:szCs w:val="20"/>
        </w:rPr>
        <w:t>,</w:t>
      </w:r>
      <w:r w:rsidRPr="00C31B02">
        <w:rPr>
          <w:rFonts w:ascii="Verdana" w:hAnsi="Verdana" w:cstheme="minorHAnsi"/>
          <w:sz w:val="20"/>
          <w:szCs w:val="20"/>
        </w:rPr>
        <w:t xml:space="preserve"> są zamieszczone na stronie </w:t>
      </w:r>
      <w:hyperlink r:id="rId34" w:history="1">
        <w:r w:rsidRPr="00C31B02">
          <w:rPr>
            <w:rStyle w:val="Hipercze"/>
            <w:rFonts w:ascii="Verdana" w:hAnsi="Verdana" w:cstheme="minorHAnsi"/>
            <w:sz w:val="20"/>
            <w:szCs w:val="20"/>
          </w:rPr>
          <w:t>www.rarr.rzeszow.pl</w:t>
        </w:r>
      </w:hyperlink>
      <w:r w:rsidRPr="00C31B02">
        <w:rPr>
          <w:rFonts w:ascii="Verdana" w:hAnsi="Verdana" w:cstheme="minorHAnsi"/>
          <w:sz w:val="20"/>
          <w:szCs w:val="20"/>
        </w:rPr>
        <w:t xml:space="preserve"> oraz </w:t>
      </w:r>
      <w:hyperlink r:id="rId35" w:history="1">
        <w:r w:rsidRPr="00C31B02">
          <w:rPr>
            <w:rStyle w:val="Hipercze"/>
            <w:rFonts w:ascii="Verdana" w:hAnsi="Verdana" w:cstheme="minorHAnsi"/>
            <w:sz w:val="20"/>
            <w:szCs w:val="20"/>
          </w:rPr>
          <w:t>www.wsparcie.es</w:t>
        </w:r>
      </w:hyperlink>
      <w:r w:rsidR="0041164E" w:rsidRPr="0041164E">
        <w:rPr>
          <w:rStyle w:val="Hipercze"/>
          <w:rFonts w:ascii="Verdana" w:hAnsi="Verdana" w:cstheme="minorHAnsi"/>
          <w:color w:val="auto"/>
          <w:sz w:val="20"/>
          <w:szCs w:val="20"/>
          <w:u w:val="none"/>
        </w:rPr>
        <w:t>.</w:t>
      </w:r>
    </w:p>
    <w:p w:rsidR="002448F9" w:rsidRPr="00C31B02" w:rsidRDefault="002448F9" w:rsidP="00315A62">
      <w:pPr>
        <w:pStyle w:val="Akapitzlist"/>
        <w:numPr>
          <w:ilvl w:val="0"/>
          <w:numId w:val="156"/>
        </w:numPr>
        <w:suppressAutoHyphens/>
        <w:spacing w:before="120" w:after="0" w:line="240" w:lineRule="auto"/>
        <w:ind w:left="397" w:hanging="397"/>
        <w:contextualSpacing w:val="0"/>
        <w:jc w:val="both"/>
        <w:rPr>
          <w:rFonts w:ascii="Verdana" w:hAnsi="Verdana" w:cstheme="minorHAnsi"/>
          <w:sz w:val="20"/>
          <w:szCs w:val="20"/>
        </w:rPr>
      </w:pPr>
      <w:r w:rsidRPr="00C31B02">
        <w:rPr>
          <w:rFonts w:ascii="Verdana" w:eastAsia="Calibri" w:hAnsi="Verdana" w:cstheme="minorHAnsi"/>
          <w:color w:val="000000"/>
          <w:sz w:val="20"/>
          <w:szCs w:val="20"/>
        </w:rPr>
        <w:t xml:space="preserve">Informacje o terminach planowanych posiedzeń </w:t>
      </w:r>
      <w:r>
        <w:rPr>
          <w:rFonts w:ascii="Verdana" w:eastAsia="Calibri" w:hAnsi="Verdana" w:cstheme="minorHAnsi"/>
          <w:color w:val="000000"/>
          <w:sz w:val="20"/>
          <w:szCs w:val="20"/>
        </w:rPr>
        <w:t>KOP</w:t>
      </w:r>
      <w:r w:rsidRPr="00C31B02">
        <w:rPr>
          <w:rFonts w:ascii="Verdana" w:eastAsia="Calibri" w:hAnsi="Verdana" w:cstheme="minorHAnsi"/>
          <w:color w:val="000000"/>
          <w:sz w:val="20"/>
          <w:szCs w:val="20"/>
        </w:rPr>
        <w:t xml:space="preserve"> będą każdorazowo zamieszczane na stronie internetowej </w:t>
      </w:r>
      <w:r>
        <w:rPr>
          <w:rFonts w:ascii="Verdana" w:eastAsia="Calibri" w:hAnsi="Verdana" w:cstheme="minorHAnsi"/>
          <w:color w:val="000000"/>
          <w:sz w:val="20"/>
          <w:szCs w:val="20"/>
        </w:rPr>
        <w:t>Realizatora</w:t>
      </w:r>
      <w:r w:rsidRPr="00C31B02">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p</w:t>
      </w:r>
      <w:r w:rsidRPr="00C31B02">
        <w:rPr>
          <w:rFonts w:ascii="Verdana" w:eastAsia="Calibri" w:hAnsi="Verdana" w:cstheme="minorHAnsi"/>
          <w:color w:val="000000"/>
          <w:sz w:val="20"/>
          <w:szCs w:val="20"/>
        </w:rPr>
        <w:t xml:space="preserve">rojektu </w:t>
      </w:r>
      <w:hyperlink r:id="rId36" w:history="1">
        <w:r w:rsidRPr="00C31B02">
          <w:rPr>
            <w:rStyle w:val="Hipercze"/>
            <w:rFonts w:ascii="Verdana" w:hAnsi="Verdana" w:cstheme="minorHAnsi"/>
            <w:sz w:val="20"/>
            <w:szCs w:val="20"/>
          </w:rPr>
          <w:t>www.rarr.rzeszow.pl</w:t>
        </w:r>
      </w:hyperlink>
      <w:r w:rsidRPr="00C31B02">
        <w:rPr>
          <w:rFonts w:ascii="Verdana" w:hAnsi="Verdana" w:cstheme="minorHAnsi"/>
          <w:sz w:val="20"/>
          <w:szCs w:val="20"/>
        </w:rPr>
        <w:t xml:space="preserve"> oraz </w:t>
      </w:r>
      <w:hyperlink r:id="rId37" w:history="1">
        <w:r w:rsidRPr="00C31B02">
          <w:rPr>
            <w:rStyle w:val="Hipercze"/>
            <w:rFonts w:ascii="Verdana" w:hAnsi="Verdana" w:cstheme="minorHAnsi"/>
            <w:sz w:val="20"/>
            <w:szCs w:val="20"/>
          </w:rPr>
          <w:t>www.wsparcie.es</w:t>
        </w:r>
      </w:hyperlink>
      <w:r w:rsidR="0041164E" w:rsidRPr="0041164E">
        <w:rPr>
          <w:rStyle w:val="Hipercze"/>
          <w:rFonts w:ascii="Verdana" w:hAnsi="Verdana" w:cstheme="minorHAnsi"/>
          <w:color w:val="auto"/>
          <w:sz w:val="20"/>
          <w:szCs w:val="20"/>
          <w:u w:val="none"/>
        </w:rPr>
        <w:t>.</w:t>
      </w:r>
    </w:p>
    <w:p w:rsidR="002448F9" w:rsidRPr="00C31B02" w:rsidRDefault="002448F9" w:rsidP="00315A62">
      <w:pPr>
        <w:pStyle w:val="Akapitzlist"/>
        <w:numPr>
          <w:ilvl w:val="0"/>
          <w:numId w:val="156"/>
        </w:numPr>
        <w:suppressAutoHyphens/>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Wniosek oraz </w:t>
      </w:r>
      <w:r w:rsidR="00596443">
        <w:rPr>
          <w:rFonts w:ascii="Verdana" w:eastAsia="Calibri" w:hAnsi="Verdana" w:cstheme="minorHAnsi"/>
          <w:color w:val="000000"/>
          <w:sz w:val="20"/>
          <w:szCs w:val="20"/>
        </w:rPr>
        <w:t>biznes</w:t>
      </w:r>
      <w:r>
        <w:rPr>
          <w:rFonts w:ascii="Verdana" w:eastAsia="Calibri" w:hAnsi="Verdana" w:cstheme="minorHAnsi"/>
          <w:color w:val="000000"/>
          <w:sz w:val="20"/>
          <w:szCs w:val="20"/>
        </w:rPr>
        <w:t>plan</w:t>
      </w:r>
      <w:r w:rsidRPr="00C31B02">
        <w:rPr>
          <w:rFonts w:ascii="Verdana" w:eastAsia="Calibri" w:hAnsi="Verdana" w:cstheme="minorHAnsi"/>
          <w:color w:val="000000"/>
          <w:sz w:val="20"/>
          <w:szCs w:val="20"/>
        </w:rPr>
        <w:t xml:space="preserve"> muszą być wypełnione elektronicznie.</w:t>
      </w:r>
    </w:p>
    <w:p w:rsidR="002448F9" w:rsidRPr="00C31B02" w:rsidRDefault="002448F9" w:rsidP="00315A62">
      <w:pPr>
        <w:pStyle w:val="Akapitzlist"/>
        <w:numPr>
          <w:ilvl w:val="0"/>
          <w:numId w:val="156"/>
        </w:numPr>
        <w:suppressAutoHyphens/>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Złożony wniosek wraz z załącznikami nie podlega zwrotowi. Złożenie kompletnego wniosku wraz z załącznikami nie oznacza zgody na zawarcie umowy o przyznanie jednorazowej dotacji i wsparcia pomostowego na utworzenie miejsc pracy w</w:t>
      </w:r>
      <w:r>
        <w:rPr>
          <w:rFonts w:ascii="Verdana" w:eastAsia="Calibri" w:hAnsi="Verdana" w:cstheme="minorHAnsi"/>
          <w:color w:val="000000"/>
          <w:sz w:val="20"/>
          <w:szCs w:val="20"/>
        </w:rPr>
        <w:t xml:space="preserve"> PS.</w:t>
      </w:r>
    </w:p>
    <w:p w:rsidR="002448F9" w:rsidRPr="00C31B02" w:rsidRDefault="002448F9" w:rsidP="00315A62">
      <w:pPr>
        <w:pStyle w:val="Akapitzlist"/>
        <w:numPr>
          <w:ilvl w:val="0"/>
          <w:numId w:val="156"/>
        </w:numPr>
        <w:suppressAutoHyphens/>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shd w:val="clear" w:color="auto" w:fill="FFFFFF" w:themeFill="background1"/>
        </w:rPr>
        <w:t>Dopuszcza się</w:t>
      </w:r>
      <w:r w:rsidR="004B732C">
        <w:rPr>
          <w:rFonts w:ascii="Verdana" w:eastAsia="Calibri" w:hAnsi="Verdana" w:cstheme="minorHAnsi"/>
          <w:color w:val="000000"/>
          <w:sz w:val="20"/>
          <w:szCs w:val="20"/>
          <w:shd w:val="clear" w:color="auto" w:fill="FFFFFF" w:themeFill="background1"/>
        </w:rPr>
        <w:t xml:space="preserve"> jednokrotne</w:t>
      </w:r>
      <w:r w:rsidR="004B732C" w:rsidRPr="00C31B02">
        <w:rPr>
          <w:rFonts w:ascii="Verdana" w:eastAsia="Calibri" w:hAnsi="Verdana" w:cstheme="minorHAnsi"/>
          <w:color w:val="000000"/>
          <w:sz w:val="20"/>
          <w:szCs w:val="20"/>
          <w:shd w:val="clear" w:color="auto" w:fill="FFFFFF" w:themeFill="background1"/>
        </w:rPr>
        <w:t xml:space="preserve"> złożenie</w:t>
      </w:r>
      <w:r w:rsidRPr="00C31B02">
        <w:rPr>
          <w:rFonts w:ascii="Verdana" w:eastAsia="Calibri" w:hAnsi="Verdana" w:cstheme="minorHAnsi"/>
          <w:color w:val="000000"/>
          <w:sz w:val="20"/>
          <w:szCs w:val="20"/>
          <w:shd w:val="clear" w:color="auto" w:fill="FFFFFF" w:themeFill="background1"/>
        </w:rPr>
        <w:t xml:space="preserve"> wniosku</w:t>
      </w:r>
      <w:r>
        <w:rPr>
          <w:rFonts w:ascii="Verdana" w:eastAsia="Calibri" w:hAnsi="Verdana" w:cstheme="minorHAnsi"/>
          <w:color w:val="000000"/>
          <w:sz w:val="20"/>
          <w:szCs w:val="20"/>
          <w:shd w:val="clear" w:color="auto" w:fill="FFFFFF" w:themeFill="background1"/>
        </w:rPr>
        <w:t xml:space="preserve"> na utworzenie tych samych miejsc pracy</w:t>
      </w:r>
      <w:r w:rsidRPr="00C31B02">
        <w:rPr>
          <w:rFonts w:ascii="Verdana" w:eastAsia="Calibri" w:hAnsi="Verdana" w:cstheme="minorHAnsi"/>
          <w:color w:val="000000"/>
          <w:sz w:val="20"/>
          <w:szCs w:val="20"/>
          <w:shd w:val="clear" w:color="auto" w:fill="FFFFFF" w:themeFill="background1"/>
        </w:rPr>
        <w:t xml:space="preserve"> przez tę samą grupę inicjatywną</w:t>
      </w:r>
      <w:r>
        <w:rPr>
          <w:rFonts w:ascii="Verdana" w:eastAsia="Calibri" w:hAnsi="Verdana" w:cstheme="minorHAnsi"/>
          <w:color w:val="000000"/>
          <w:sz w:val="20"/>
          <w:szCs w:val="20"/>
          <w:shd w:val="clear" w:color="auto" w:fill="FFFFFF" w:themeFill="background1"/>
        </w:rPr>
        <w:t>/PS</w:t>
      </w:r>
      <w:r w:rsidRPr="00C31B02">
        <w:rPr>
          <w:rFonts w:ascii="Verdana" w:eastAsia="Calibri" w:hAnsi="Verdana" w:cstheme="minorHAnsi"/>
          <w:color w:val="000000"/>
          <w:sz w:val="20"/>
          <w:szCs w:val="20"/>
          <w:shd w:val="clear" w:color="auto" w:fill="FFFFFF" w:themeFill="background1"/>
        </w:rPr>
        <w:t>.</w:t>
      </w:r>
    </w:p>
    <w:p w:rsidR="002448F9" w:rsidRPr="00A0742A" w:rsidRDefault="002448F9" w:rsidP="00315A62">
      <w:pPr>
        <w:pStyle w:val="Akapitzlist"/>
        <w:numPr>
          <w:ilvl w:val="0"/>
          <w:numId w:val="156"/>
        </w:numPr>
        <w:suppressAutoHyphens/>
        <w:autoSpaceDE w:val="0"/>
        <w:spacing w:before="120" w:after="240" w:line="240" w:lineRule="auto"/>
        <w:ind w:left="397" w:hanging="397"/>
        <w:contextualSpacing w:val="0"/>
        <w:jc w:val="both"/>
        <w:rPr>
          <w:rFonts w:ascii="Verdana" w:eastAsia="Calibri" w:hAnsi="Verdana" w:cstheme="minorHAnsi"/>
          <w:color w:val="000000"/>
          <w:sz w:val="20"/>
          <w:szCs w:val="20"/>
        </w:rPr>
      </w:pPr>
      <w:r w:rsidRPr="00A0742A">
        <w:rPr>
          <w:rFonts w:ascii="Verdana" w:hAnsi="Verdana" w:cstheme="minorHAnsi"/>
          <w:sz w:val="20"/>
          <w:szCs w:val="20"/>
        </w:rPr>
        <w:t xml:space="preserve">Uczestnicy projektu planujący utworzyć nowe </w:t>
      </w:r>
      <w:r>
        <w:rPr>
          <w:rFonts w:ascii="Verdana" w:hAnsi="Verdana" w:cstheme="minorHAnsi"/>
          <w:sz w:val="20"/>
          <w:szCs w:val="20"/>
        </w:rPr>
        <w:t>miejsca pracy</w:t>
      </w:r>
      <w:r w:rsidRPr="00A0742A">
        <w:rPr>
          <w:rFonts w:ascii="Verdana" w:hAnsi="Verdana" w:cstheme="minorHAnsi"/>
          <w:sz w:val="20"/>
          <w:szCs w:val="20"/>
        </w:rPr>
        <w:t>, muszą złożyć prawidłowo sporządzony kompl</w:t>
      </w:r>
      <w:bookmarkStart w:id="102" w:name="_Hlk498430360"/>
      <w:r w:rsidRPr="00A0742A">
        <w:rPr>
          <w:rFonts w:ascii="Verdana" w:hAnsi="Verdana" w:cstheme="minorHAnsi"/>
          <w:sz w:val="20"/>
          <w:szCs w:val="20"/>
        </w:rPr>
        <w:t>et dokumentów, na który składa się:</w:t>
      </w:r>
    </w:p>
    <w:tbl>
      <w:tblPr>
        <w:tblpPr w:leftFromText="141" w:rightFromText="141" w:vertAnchor="text" w:tblpX="-5" w:tblpY="1"/>
        <w:tblOverlap w:val="never"/>
        <w:tblW w:w="9510" w:type="dxa"/>
        <w:tblLayout w:type="fixed"/>
        <w:tblCellMar>
          <w:top w:w="113" w:type="dxa"/>
          <w:bottom w:w="113" w:type="dxa"/>
        </w:tblCellMar>
        <w:tblLook w:val="04A0" w:firstRow="1" w:lastRow="0" w:firstColumn="1" w:lastColumn="0" w:noHBand="0" w:noVBand="1"/>
      </w:tblPr>
      <w:tblGrid>
        <w:gridCol w:w="2410"/>
        <w:gridCol w:w="4961"/>
        <w:gridCol w:w="2139"/>
      </w:tblGrid>
      <w:tr w:rsidR="002448F9" w:rsidRPr="00C31B02" w:rsidTr="00F91952">
        <w:tc>
          <w:tcPr>
            <w:tcW w:w="2410" w:type="dxa"/>
            <w:tcBorders>
              <w:top w:val="single" w:sz="4" w:space="0" w:color="000000"/>
              <w:left w:val="single" w:sz="4" w:space="0" w:color="000000"/>
              <w:bottom w:val="single" w:sz="4" w:space="0" w:color="000000"/>
              <w:right w:val="nil"/>
            </w:tcBorders>
            <w:vAlign w:val="center"/>
            <w:hideMark/>
          </w:tcPr>
          <w:p w:rsidR="002448F9" w:rsidRPr="00F91952" w:rsidRDefault="002448F9" w:rsidP="00F91952">
            <w:pPr>
              <w:pStyle w:val="Default"/>
              <w:jc w:val="center"/>
              <w:rPr>
                <w:rFonts w:ascii="Verdana" w:hAnsi="Verdana" w:cstheme="minorHAnsi"/>
                <w:b/>
                <w:bCs/>
                <w:sz w:val="20"/>
                <w:szCs w:val="20"/>
              </w:rPr>
            </w:pPr>
            <w:r w:rsidRPr="00F91952">
              <w:rPr>
                <w:rFonts w:ascii="Verdana" w:hAnsi="Verdana" w:cstheme="minorHAnsi"/>
                <w:b/>
                <w:bCs/>
                <w:sz w:val="20"/>
                <w:szCs w:val="20"/>
              </w:rPr>
              <w:t>Rodzaj przedsięwzięcia</w:t>
            </w:r>
          </w:p>
        </w:tc>
        <w:tc>
          <w:tcPr>
            <w:tcW w:w="4961" w:type="dxa"/>
            <w:tcBorders>
              <w:top w:val="single" w:sz="4" w:space="0" w:color="000000"/>
              <w:left w:val="single" w:sz="4" w:space="0" w:color="000000"/>
              <w:bottom w:val="single" w:sz="4" w:space="0" w:color="000000"/>
              <w:right w:val="nil"/>
            </w:tcBorders>
            <w:vAlign w:val="center"/>
            <w:hideMark/>
          </w:tcPr>
          <w:p w:rsidR="002448F9" w:rsidRPr="00F91952" w:rsidRDefault="002448F9" w:rsidP="00F91952">
            <w:pPr>
              <w:pStyle w:val="Default"/>
              <w:jc w:val="center"/>
              <w:rPr>
                <w:rFonts w:ascii="Verdana" w:hAnsi="Verdana" w:cstheme="minorHAnsi"/>
                <w:b/>
                <w:bCs/>
                <w:sz w:val="20"/>
                <w:szCs w:val="20"/>
              </w:rPr>
            </w:pPr>
            <w:r w:rsidRPr="00F91952">
              <w:rPr>
                <w:rFonts w:ascii="Verdana" w:hAnsi="Verdana" w:cstheme="minorHAnsi"/>
                <w:b/>
                <w:bCs/>
                <w:sz w:val="20"/>
                <w:szCs w:val="20"/>
              </w:rPr>
              <w:t>Dokument</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F91952" w:rsidRDefault="002448F9" w:rsidP="00F91952">
            <w:pPr>
              <w:pStyle w:val="Default"/>
              <w:jc w:val="center"/>
              <w:rPr>
                <w:rFonts w:ascii="Verdana" w:hAnsi="Verdana" w:cstheme="minorHAnsi"/>
                <w:b/>
                <w:sz w:val="20"/>
                <w:szCs w:val="20"/>
              </w:rPr>
            </w:pPr>
            <w:r w:rsidRPr="00F91952">
              <w:rPr>
                <w:rFonts w:ascii="Verdana" w:hAnsi="Verdana" w:cstheme="minorHAnsi"/>
                <w:b/>
                <w:bCs/>
                <w:sz w:val="20"/>
                <w:szCs w:val="20"/>
              </w:rPr>
              <w:t>Numer załącznika</w:t>
            </w:r>
          </w:p>
        </w:tc>
      </w:tr>
      <w:tr w:rsidR="002448F9" w:rsidRPr="00C31B02" w:rsidTr="005D2AA8">
        <w:trPr>
          <w:cantSplit/>
          <w:trHeight w:val="634"/>
        </w:trPr>
        <w:tc>
          <w:tcPr>
            <w:tcW w:w="2410" w:type="dxa"/>
            <w:vMerge w:val="restart"/>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r w:rsidRPr="00C31B02">
              <w:rPr>
                <w:rFonts w:ascii="Verdana" w:hAnsi="Verdana" w:cstheme="minorHAnsi"/>
                <w:sz w:val="20"/>
                <w:szCs w:val="20"/>
              </w:rPr>
              <w:lastRenderedPageBreak/>
              <w:t xml:space="preserve">osoby fizyczne planujące utworzyć </w:t>
            </w:r>
            <w:r w:rsidR="00F12AE9">
              <w:rPr>
                <w:rFonts w:ascii="Verdana" w:hAnsi="Verdana" w:cstheme="minorHAnsi"/>
                <w:sz w:val="20"/>
                <w:szCs w:val="20"/>
              </w:rPr>
              <w:t>PS</w:t>
            </w: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 i</w:t>
            </w:r>
            <w:r>
              <w:rPr>
                <w:rFonts w:ascii="Verdana" w:hAnsi="Verdana" w:cstheme="minorHAnsi"/>
                <w:sz w:val="20"/>
                <w:szCs w:val="20"/>
              </w:rPr>
              <w:t>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Height w:val="184"/>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autoSpaceDE w:val="0"/>
              <w:spacing w:after="0" w:line="240" w:lineRule="auto"/>
              <w:rPr>
                <w:rFonts w:ascii="Verdana" w:hAnsi="Verdana" w:cstheme="minorHAnsi"/>
                <w:sz w:val="20"/>
                <w:szCs w:val="20"/>
              </w:rPr>
            </w:pPr>
            <w:r>
              <w:rPr>
                <w:rFonts w:ascii="Verdana" w:eastAsia="Calibri" w:hAnsi="Verdana" w:cstheme="minorHAnsi"/>
                <w:color w:val="000000"/>
                <w:sz w:val="20"/>
                <w:szCs w:val="20"/>
              </w:rPr>
              <w:t>b</w:t>
            </w:r>
            <w:r w:rsidR="00C81C5F">
              <w:rPr>
                <w:rFonts w:ascii="Verdana" w:eastAsia="Calibri" w:hAnsi="Verdana" w:cstheme="minorHAnsi"/>
                <w:color w:val="000000"/>
                <w:sz w:val="20"/>
                <w:szCs w:val="20"/>
              </w:rPr>
              <w:t>iznes</w:t>
            </w:r>
            <w:r w:rsidR="001A536C">
              <w:rPr>
                <w:rFonts w:ascii="Verdana" w:eastAsia="Calibri" w:hAnsi="Verdana" w:cstheme="minorHAnsi"/>
                <w:color w:val="000000"/>
                <w:sz w:val="20"/>
                <w:szCs w:val="20"/>
              </w:rPr>
              <w:t>plan n</w:t>
            </w:r>
            <w:r w:rsidRPr="008E1FC5">
              <w:rPr>
                <w:rFonts w:ascii="Verdana" w:eastAsia="Calibri" w:hAnsi="Verdana" w:cstheme="minorHAnsi"/>
                <w:color w:val="000000"/>
                <w:sz w:val="20"/>
                <w:szCs w:val="20"/>
              </w:rPr>
              <w:t>owo</w:t>
            </w:r>
            <w:r w:rsidR="00596443">
              <w:rPr>
                <w:rFonts w:ascii="Verdana" w:eastAsia="Calibri" w:hAnsi="Verdana" w:cstheme="minorHAnsi"/>
                <w:color w:val="000000"/>
                <w:sz w:val="20"/>
                <w:szCs w:val="20"/>
              </w:rPr>
              <w:t xml:space="preserve"> </w:t>
            </w:r>
            <w:r w:rsidRPr="008E1FC5">
              <w:rPr>
                <w:rFonts w:ascii="Verdana" w:eastAsia="Calibri" w:hAnsi="Verdana" w:cstheme="minorHAnsi"/>
                <w:color w:val="000000"/>
                <w:sz w:val="20"/>
                <w:szCs w:val="20"/>
              </w:rPr>
              <w:t xml:space="preserve">tworzonego </w:t>
            </w:r>
            <w:r w:rsidR="001A536C">
              <w:rPr>
                <w:rFonts w:ascii="Verdana" w:eastAsia="Calibri" w:hAnsi="Verdana" w:cstheme="minorHAnsi"/>
                <w:color w:val="000000"/>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12</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osoby</w:t>
            </w:r>
            <w:r>
              <w:rPr>
                <w:rFonts w:ascii="Verdana" w:hAnsi="Verdana" w:cstheme="minorHAnsi"/>
                <w:sz w:val="20"/>
                <w:szCs w:val="20"/>
              </w:rPr>
              <w:t xml:space="preserve"> (członka grupy inicjatywnej)</w:t>
            </w:r>
            <w:r w:rsidRPr="00C31B02">
              <w:rPr>
                <w:rFonts w:ascii="Verdana" w:hAnsi="Verdana" w:cstheme="minorHAnsi"/>
                <w:sz w:val="20"/>
                <w:szCs w:val="20"/>
              </w:rPr>
              <w:t>, która zostanie zatrudniona na nowo utworzonym stanowisku pracy w ramach dotacji</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F91952" w:rsidRDefault="002448F9" w:rsidP="005D2AA8">
            <w:pPr>
              <w:pStyle w:val="Default"/>
              <w:jc w:val="center"/>
              <w:rPr>
                <w:rFonts w:ascii="Verdana" w:hAnsi="Verdana" w:cstheme="minorHAnsi"/>
                <w:color w:val="4F81BD" w:themeColor="accent1"/>
                <w:sz w:val="20"/>
                <w:szCs w:val="20"/>
              </w:rPr>
            </w:pPr>
            <w:r w:rsidRPr="0047586B">
              <w:rPr>
                <w:rFonts w:ascii="Verdana" w:hAnsi="Verdana" w:cstheme="minorHAnsi"/>
                <w:color w:val="4F81BD" w:themeColor="accent1"/>
                <w:sz w:val="20"/>
                <w:szCs w:val="20"/>
              </w:rPr>
              <w:t>załącznik 14</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D7394D" w:rsidRDefault="002448F9" w:rsidP="005D2AA8">
            <w:pPr>
              <w:pStyle w:val="Default"/>
              <w:rPr>
                <w:rFonts w:ascii="Verdana" w:hAnsi="Verdana" w:cstheme="minorHAnsi"/>
                <w:sz w:val="20"/>
                <w:szCs w:val="20"/>
              </w:rPr>
            </w:pPr>
            <w:r w:rsidRPr="00D7394D">
              <w:rPr>
                <w:rFonts w:ascii="Verdana" w:hAnsi="Verdana" w:cstheme="minorHAnsi"/>
                <w:sz w:val="20"/>
                <w:szCs w:val="20"/>
              </w:rPr>
              <w:t xml:space="preserve">oświadczenie osoby fizycznej </w:t>
            </w:r>
            <w:r w:rsidR="005D2AA8">
              <w:rPr>
                <w:rFonts w:ascii="Verdana" w:hAnsi="Verdana" w:cstheme="minorHAnsi"/>
                <w:sz w:val="20"/>
                <w:szCs w:val="20"/>
              </w:rPr>
              <w:t>(</w:t>
            </w:r>
            <w:r w:rsidR="00F91952">
              <w:rPr>
                <w:rFonts w:ascii="Verdana" w:hAnsi="Verdana" w:cstheme="minorHAnsi"/>
                <w:sz w:val="20"/>
                <w:szCs w:val="20"/>
              </w:rPr>
              <w:t>członka/założyciela/</w:t>
            </w:r>
            <w:r w:rsidRPr="00D7394D">
              <w:rPr>
                <w:rFonts w:ascii="Verdana" w:hAnsi="Verdana" w:cstheme="minorHAnsi"/>
                <w:sz w:val="20"/>
                <w:szCs w:val="20"/>
              </w:rPr>
              <w:t xml:space="preserve">wspólnika) zakładającej PS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D7394D" w:rsidRDefault="002448F9" w:rsidP="005D2AA8">
            <w:pPr>
              <w:pStyle w:val="Default"/>
              <w:jc w:val="center"/>
              <w:rPr>
                <w:rFonts w:ascii="Verdana" w:hAnsi="Verdana" w:cstheme="minorHAnsi"/>
                <w:sz w:val="20"/>
                <w:szCs w:val="20"/>
              </w:rPr>
            </w:pPr>
            <w:r w:rsidRPr="00D7394D">
              <w:rPr>
                <w:rFonts w:ascii="Verdana" w:hAnsi="Verdana" w:cstheme="minorHAnsi"/>
                <w:color w:val="4F81BD" w:themeColor="accent1"/>
                <w:sz w:val="20"/>
                <w:szCs w:val="20"/>
              </w:rPr>
              <w:t>załącznik 15</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EA5C6A">
            <w:pPr>
              <w:pStyle w:val="Default"/>
              <w:rPr>
                <w:rFonts w:ascii="Verdana" w:hAnsi="Verdana" w:cstheme="minorHAnsi"/>
                <w:sz w:val="20"/>
                <w:szCs w:val="20"/>
              </w:rPr>
            </w:pPr>
            <w:r>
              <w:rPr>
                <w:rFonts w:ascii="Verdana" w:hAnsi="Verdana" w:cstheme="minorHAnsi"/>
                <w:sz w:val="20"/>
                <w:szCs w:val="20"/>
              </w:rPr>
              <w:t>p</w:t>
            </w:r>
            <w:r w:rsidRPr="00B25D25">
              <w:rPr>
                <w:rFonts w:ascii="Verdana" w:hAnsi="Verdana" w:cstheme="minorHAnsi"/>
                <w:sz w:val="20"/>
                <w:szCs w:val="20"/>
              </w:rPr>
              <w:t>oświadczone za zgodność z oryginałem kserokopie zaświadczeń o ukończeniu szkolenia przygotowującego do założenia i</w:t>
            </w:r>
            <w:r w:rsidR="00EA5C6A">
              <w:rPr>
                <w:rFonts w:ascii="Verdana" w:hAnsi="Verdana" w:cstheme="minorHAnsi"/>
                <w:sz w:val="20"/>
                <w:szCs w:val="20"/>
              </w:rPr>
              <w:t> </w:t>
            </w:r>
            <w:r w:rsidRPr="00B25D25">
              <w:rPr>
                <w:rFonts w:ascii="Verdana" w:hAnsi="Verdana" w:cstheme="minorHAnsi"/>
                <w:sz w:val="20"/>
                <w:szCs w:val="20"/>
              </w:rPr>
              <w:t xml:space="preserve">prowadzenia </w:t>
            </w:r>
            <w:r w:rsidR="001A536C">
              <w:rPr>
                <w:rFonts w:ascii="Verdana" w:hAnsi="Verdana" w:cstheme="minorHAnsi"/>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5D2AA8">
              <w:rPr>
                <w:rFonts w:ascii="Verdana" w:eastAsia="Calibri" w:hAnsi="Verdana" w:cstheme="minorHAnsi"/>
                <w:sz w:val="20"/>
                <w:szCs w:val="20"/>
              </w:rPr>
              <w:t>kserokopie zaświadczeń</w:t>
            </w:r>
          </w:p>
        </w:tc>
      </w:tr>
      <w:tr w:rsidR="002448F9" w:rsidRPr="00C31B02" w:rsidTr="005D2AA8">
        <w:trPr>
          <w:cantSplit/>
          <w:trHeight w:val="426"/>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spacing w:after="0" w:line="240" w:lineRule="auto"/>
              <w:rPr>
                <w:rFonts w:ascii="Verdana" w:hAnsi="Verdana" w:cstheme="minorHAnsi"/>
                <w:sz w:val="20"/>
                <w:szCs w:val="20"/>
              </w:rPr>
            </w:pPr>
            <w:r w:rsidRPr="00C31B02">
              <w:rPr>
                <w:rFonts w:ascii="Verdana" w:hAnsi="Verdana" w:cstheme="minorHAnsi"/>
                <w:sz w:val="20"/>
                <w:szCs w:val="20"/>
              </w:rPr>
              <w:t xml:space="preserve">oświadczenie o otrzymaniu/nieotrzymaniu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sidDel="00E959C5">
              <w:rPr>
                <w:rFonts w:ascii="Verdana" w:hAnsi="Verdana" w:cstheme="minorHAnsi"/>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hAnsi="Verdana" w:cstheme="minorHAnsi"/>
                <w:color w:val="4F81BD" w:themeColor="accent1"/>
                <w:sz w:val="20"/>
                <w:szCs w:val="20"/>
              </w:rPr>
              <w:t>załącznik 7</w:t>
            </w:r>
          </w:p>
        </w:tc>
      </w:tr>
      <w:tr w:rsidR="002448F9" w:rsidRPr="00C31B02" w:rsidTr="005D2AA8">
        <w:trPr>
          <w:cantSplit/>
        </w:trPr>
        <w:tc>
          <w:tcPr>
            <w:tcW w:w="2410" w:type="dxa"/>
            <w:vMerge w:val="restart"/>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r w:rsidRPr="00C31B02">
              <w:rPr>
                <w:rFonts w:ascii="Verdana" w:hAnsi="Verdana" w:cstheme="minorHAnsi"/>
                <w:sz w:val="20"/>
                <w:szCs w:val="20"/>
              </w:rPr>
              <w:t xml:space="preserve">osoby prawne planujące utworzyć </w:t>
            </w:r>
            <w:r w:rsidR="00F12AE9">
              <w:rPr>
                <w:rFonts w:ascii="Verdana" w:hAnsi="Verdana" w:cstheme="minorHAnsi"/>
                <w:sz w:val="20"/>
                <w:szCs w:val="20"/>
              </w:rPr>
              <w:t>PS</w:t>
            </w: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 i</w:t>
            </w:r>
            <w:r>
              <w:rPr>
                <w:rFonts w:ascii="Verdana" w:hAnsi="Verdana" w:cstheme="minorHAnsi"/>
                <w:sz w:val="20"/>
                <w:szCs w:val="20"/>
              </w:rPr>
              <w:t>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autoSpaceDE w:val="0"/>
              <w:spacing w:after="0" w:line="240" w:lineRule="auto"/>
              <w:rPr>
                <w:rFonts w:ascii="Verdana" w:hAnsi="Verdana" w:cstheme="minorHAnsi"/>
                <w:sz w:val="20"/>
                <w:szCs w:val="20"/>
              </w:rPr>
            </w:pPr>
            <w:r>
              <w:rPr>
                <w:rFonts w:ascii="Verdana" w:eastAsia="Calibri" w:hAnsi="Verdana" w:cstheme="minorHAnsi"/>
                <w:color w:val="000000"/>
                <w:sz w:val="20"/>
                <w:szCs w:val="20"/>
              </w:rPr>
              <w:t>b</w:t>
            </w:r>
            <w:r w:rsidR="00596443">
              <w:rPr>
                <w:rFonts w:ascii="Verdana" w:eastAsia="Calibri" w:hAnsi="Verdana" w:cstheme="minorHAnsi"/>
                <w:color w:val="000000"/>
                <w:sz w:val="20"/>
                <w:szCs w:val="20"/>
              </w:rPr>
              <w:t>iznes</w:t>
            </w:r>
            <w:r w:rsidR="001A536C">
              <w:rPr>
                <w:rFonts w:ascii="Verdana" w:eastAsia="Calibri" w:hAnsi="Verdana" w:cstheme="minorHAnsi"/>
                <w:color w:val="000000"/>
                <w:sz w:val="20"/>
                <w:szCs w:val="20"/>
              </w:rPr>
              <w:t>plan n</w:t>
            </w:r>
            <w:r w:rsidRPr="008E1FC5">
              <w:rPr>
                <w:rFonts w:ascii="Verdana" w:eastAsia="Calibri" w:hAnsi="Verdana" w:cstheme="minorHAnsi"/>
                <w:color w:val="000000"/>
                <w:sz w:val="20"/>
                <w:szCs w:val="20"/>
              </w:rPr>
              <w:t>owo</w:t>
            </w:r>
            <w:r w:rsidR="001A536C">
              <w:rPr>
                <w:rFonts w:ascii="Verdana" w:eastAsia="Calibri" w:hAnsi="Verdana" w:cstheme="minorHAnsi"/>
                <w:color w:val="000000"/>
                <w:sz w:val="20"/>
                <w:szCs w:val="20"/>
              </w:rPr>
              <w:t xml:space="preserve"> </w:t>
            </w:r>
            <w:r w:rsidRPr="008E1FC5">
              <w:rPr>
                <w:rFonts w:ascii="Verdana" w:eastAsia="Calibri" w:hAnsi="Verdana" w:cstheme="minorHAnsi"/>
                <w:color w:val="000000"/>
                <w:sz w:val="20"/>
                <w:szCs w:val="20"/>
              </w:rPr>
              <w:t xml:space="preserve">tworzonego </w:t>
            </w:r>
            <w:r w:rsidR="001A536C">
              <w:rPr>
                <w:rFonts w:ascii="Verdana" w:eastAsia="Calibri" w:hAnsi="Verdana" w:cstheme="minorHAnsi"/>
                <w:color w:val="000000"/>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A27519">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 xml:space="preserve">załącznik </w:t>
            </w:r>
            <w:r w:rsidR="000B759B">
              <w:rPr>
                <w:rFonts w:ascii="Verdana" w:hAnsi="Verdana" w:cstheme="minorHAnsi"/>
                <w:color w:val="4F81BD" w:themeColor="accent1"/>
                <w:sz w:val="20"/>
                <w:szCs w:val="20"/>
              </w:rPr>
              <w:t>12</w:t>
            </w:r>
            <w:r w:rsidR="004F2CCB">
              <w:rPr>
                <w:rFonts w:ascii="Verdana" w:hAnsi="Verdana" w:cstheme="minorHAnsi"/>
                <w:color w:val="4F81BD" w:themeColor="accent1"/>
                <w:sz w:val="20"/>
                <w:szCs w:val="20"/>
              </w:rPr>
              <w:t>,</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osoby, która zostanie zatrudniona na nowo utworzonym stanowisku pracy w ramach dotacji</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47586B" w:rsidRDefault="002448F9" w:rsidP="005D2AA8">
            <w:pPr>
              <w:pStyle w:val="Default"/>
              <w:jc w:val="center"/>
              <w:rPr>
                <w:rFonts w:ascii="Verdana" w:hAnsi="Verdana" w:cstheme="minorHAnsi"/>
                <w:color w:val="4F81BD" w:themeColor="accent1"/>
                <w:sz w:val="20"/>
                <w:szCs w:val="20"/>
              </w:rPr>
            </w:pPr>
            <w:r w:rsidRPr="0047586B">
              <w:rPr>
                <w:rFonts w:ascii="Verdana" w:hAnsi="Verdana" w:cstheme="minorHAnsi"/>
                <w:color w:val="4F81BD" w:themeColor="accent1"/>
                <w:sz w:val="20"/>
                <w:szCs w:val="20"/>
              </w:rPr>
              <w:t>załącznik 14</w:t>
            </w:r>
          </w:p>
          <w:p w:rsidR="002448F9" w:rsidRPr="00C31B02" w:rsidRDefault="002448F9" w:rsidP="005D2AA8">
            <w:pPr>
              <w:pStyle w:val="Default"/>
              <w:jc w:val="center"/>
              <w:rPr>
                <w:rFonts w:ascii="Verdana" w:hAnsi="Verdana" w:cstheme="minorHAnsi"/>
                <w:sz w:val="20"/>
                <w:szCs w:val="20"/>
              </w:rPr>
            </w:pP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osoby prawnej zakładającej 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16</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tcPr>
          <w:p w:rsidR="002448F9" w:rsidRPr="00C31B02" w:rsidRDefault="002448F9" w:rsidP="00EA5C6A">
            <w:pPr>
              <w:pStyle w:val="Default"/>
              <w:rPr>
                <w:rFonts w:ascii="Verdana" w:hAnsi="Verdana" w:cstheme="minorHAnsi"/>
                <w:sz w:val="20"/>
                <w:szCs w:val="20"/>
              </w:rPr>
            </w:pPr>
            <w:r>
              <w:rPr>
                <w:rFonts w:ascii="Verdana" w:hAnsi="Verdana" w:cstheme="minorHAnsi"/>
                <w:sz w:val="20"/>
                <w:szCs w:val="20"/>
              </w:rPr>
              <w:t>p</w:t>
            </w:r>
            <w:r w:rsidRPr="00B25D25">
              <w:rPr>
                <w:rFonts w:ascii="Verdana" w:hAnsi="Verdana" w:cstheme="minorHAnsi"/>
                <w:sz w:val="20"/>
                <w:szCs w:val="20"/>
              </w:rPr>
              <w:t>oświadczone za zgodność z oryginałem kserokopie zaświadczeń o ukończeniu szkolenia przygotowującego do założenia i</w:t>
            </w:r>
            <w:r w:rsidR="00EA5C6A">
              <w:rPr>
                <w:rFonts w:ascii="Verdana" w:hAnsi="Verdana" w:cstheme="minorHAnsi"/>
                <w:sz w:val="20"/>
                <w:szCs w:val="20"/>
              </w:rPr>
              <w:t> </w:t>
            </w:r>
            <w:r w:rsidRPr="00B25D25">
              <w:rPr>
                <w:rFonts w:ascii="Verdana" w:hAnsi="Verdana" w:cstheme="minorHAnsi"/>
                <w:sz w:val="20"/>
                <w:szCs w:val="20"/>
              </w:rPr>
              <w:t xml:space="preserve">prowadzenia </w:t>
            </w:r>
            <w:r w:rsidR="001A536C">
              <w:rPr>
                <w:rFonts w:ascii="Verdana" w:hAnsi="Verdana" w:cstheme="minorHAnsi"/>
                <w:sz w:val="20"/>
                <w:szCs w:val="20"/>
              </w:rPr>
              <w:t>PS</w:t>
            </w:r>
            <w:r w:rsidR="00B14729">
              <w:rPr>
                <w:rFonts w:ascii="Verdana" w:hAnsi="Verdana" w:cstheme="minorHAnsi"/>
                <w:sz w:val="20"/>
                <w:szCs w:val="20"/>
              </w:rPr>
              <w:t xml:space="preserve"> </w:t>
            </w:r>
            <w:r w:rsidR="00B14729" w:rsidRPr="00B14729">
              <w:rPr>
                <w:rFonts w:ascii="Verdana" w:hAnsi="Verdana" w:cstheme="minorHAnsi"/>
                <w:sz w:val="20"/>
                <w:szCs w:val="20"/>
              </w:rPr>
              <w:t>(nie wymagane w przypadku osób planowanych do zatrudnienia w PS, o których mowa w Rozdziale III §2 ust.1, lit. e)</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C31B02" w:rsidRDefault="002448F9" w:rsidP="005D2AA8">
            <w:pPr>
              <w:spacing w:after="0" w:line="240" w:lineRule="auto"/>
              <w:jc w:val="center"/>
              <w:rPr>
                <w:rFonts w:ascii="Verdana" w:hAnsi="Verdana" w:cstheme="minorHAnsi"/>
                <w:sz w:val="20"/>
                <w:szCs w:val="20"/>
              </w:rPr>
            </w:pPr>
            <w:r w:rsidRPr="005D2AA8">
              <w:rPr>
                <w:rFonts w:ascii="Verdana" w:eastAsia="Calibri" w:hAnsi="Verdana" w:cstheme="minorHAnsi"/>
                <w:sz w:val="20"/>
                <w:szCs w:val="20"/>
              </w:rPr>
              <w:t>kserokopie zaświadczeń</w:t>
            </w:r>
          </w:p>
        </w:tc>
      </w:tr>
      <w:tr w:rsidR="002448F9" w:rsidRPr="00C31B02" w:rsidTr="005D2AA8">
        <w:trPr>
          <w:cantSplit/>
        </w:trPr>
        <w:tc>
          <w:tcPr>
            <w:tcW w:w="2410" w:type="dxa"/>
            <w:vMerge/>
            <w:tcBorders>
              <w:top w:val="single" w:sz="4" w:space="0" w:color="000000"/>
              <w:left w:val="single" w:sz="4" w:space="0" w:color="000000"/>
              <w:bottom w:val="single" w:sz="4" w:space="0" w:color="000000"/>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o otrzymaniu/nieotrzymaniu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7</w:t>
            </w:r>
          </w:p>
        </w:tc>
      </w:tr>
      <w:tr w:rsidR="002448F9" w:rsidRPr="00C31B02" w:rsidTr="005D2AA8">
        <w:trPr>
          <w:cantSplit/>
        </w:trPr>
        <w:tc>
          <w:tcPr>
            <w:tcW w:w="2410" w:type="dxa"/>
            <w:vMerge w:val="restart"/>
            <w:tcBorders>
              <w:top w:val="single" w:sz="4" w:space="0" w:color="000000"/>
              <w:left w:val="single" w:sz="4" w:space="0" w:color="000000"/>
              <w:bottom w:val="nil"/>
              <w:right w:val="nil"/>
            </w:tcBorders>
            <w:vAlign w:val="center"/>
          </w:tcPr>
          <w:p w:rsidR="002448F9" w:rsidRPr="00C31B02" w:rsidRDefault="002448F9" w:rsidP="00F91952">
            <w:pPr>
              <w:autoSpaceDE w:val="0"/>
              <w:spacing w:after="0" w:line="240" w:lineRule="auto"/>
              <w:rPr>
                <w:rFonts w:ascii="Verdana" w:hAnsi="Verdana" w:cstheme="minorHAnsi"/>
                <w:sz w:val="20"/>
                <w:szCs w:val="20"/>
              </w:rPr>
            </w:pPr>
            <w:r w:rsidRPr="00C31B02">
              <w:rPr>
                <w:rFonts w:ascii="Verdana" w:hAnsi="Verdana" w:cstheme="minorHAnsi"/>
                <w:sz w:val="20"/>
                <w:szCs w:val="20"/>
              </w:rPr>
              <w:t xml:space="preserve">podmiot ekonomii społecznej przekształcający się w </w:t>
            </w:r>
            <w:r w:rsidR="00F12AE9">
              <w:rPr>
                <w:rFonts w:ascii="Verdana" w:hAnsi="Verdana" w:cstheme="minorHAnsi"/>
                <w:sz w:val="20"/>
                <w:szCs w:val="20"/>
              </w:rPr>
              <w:t>PS</w:t>
            </w:r>
          </w:p>
          <w:p w:rsidR="002448F9" w:rsidRPr="00C31B02" w:rsidRDefault="002448F9" w:rsidP="00F91952">
            <w:pPr>
              <w:pStyle w:val="Default"/>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 i</w:t>
            </w:r>
            <w:r>
              <w:rPr>
                <w:rFonts w:ascii="Verdana" w:hAnsi="Verdana" w:cstheme="minorHAnsi"/>
                <w:sz w:val="20"/>
                <w:szCs w:val="20"/>
              </w:rPr>
              <w:t>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autoSpaceDE w:val="0"/>
              <w:spacing w:after="0" w:line="240" w:lineRule="auto"/>
              <w:rPr>
                <w:rFonts w:ascii="Verdana" w:eastAsia="Calibri" w:hAnsi="Verdana" w:cstheme="minorHAnsi"/>
                <w:color w:val="000000"/>
                <w:sz w:val="20"/>
                <w:szCs w:val="20"/>
              </w:rPr>
            </w:pPr>
            <w:r>
              <w:rPr>
                <w:rFonts w:ascii="Verdana" w:eastAsia="Calibri" w:hAnsi="Verdana" w:cstheme="minorHAnsi"/>
                <w:color w:val="000000"/>
                <w:sz w:val="20"/>
                <w:szCs w:val="20"/>
              </w:rPr>
              <w:t>b</w:t>
            </w:r>
            <w:r w:rsidR="00596443">
              <w:rPr>
                <w:rFonts w:ascii="Verdana" w:eastAsia="Calibri" w:hAnsi="Verdana" w:cstheme="minorHAnsi"/>
                <w:color w:val="000000"/>
                <w:sz w:val="20"/>
                <w:szCs w:val="20"/>
              </w:rPr>
              <w:t>iznes</w:t>
            </w:r>
            <w:r w:rsidR="001A536C">
              <w:rPr>
                <w:rFonts w:ascii="Verdana" w:eastAsia="Calibri" w:hAnsi="Verdana" w:cstheme="minorHAnsi"/>
                <w:color w:val="000000"/>
                <w:sz w:val="20"/>
                <w:szCs w:val="20"/>
              </w:rPr>
              <w:t>plan n</w:t>
            </w:r>
            <w:r w:rsidRPr="00AD3F7F">
              <w:rPr>
                <w:rFonts w:ascii="Verdana" w:eastAsia="Calibri" w:hAnsi="Verdana" w:cstheme="minorHAnsi"/>
                <w:color w:val="000000"/>
                <w:sz w:val="20"/>
                <w:szCs w:val="20"/>
              </w:rPr>
              <w:t>owo</w:t>
            </w:r>
            <w:r w:rsidR="001A536C">
              <w:rPr>
                <w:rFonts w:ascii="Verdana" w:eastAsia="Calibri" w:hAnsi="Verdana" w:cstheme="minorHAnsi"/>
                <w:color w:val="000000"/>
                <w:sz w:val="20"/>
                <w:szCs w:val="20"/>
              </w:rPr>
              <w:t xml:space="preserve"> </w:t>
            </w:r>
            <w:r w:rsidRPr="00AD3F7F">
              <w:rPr>
                <w:rFonts w:ascii="Verdana" w:eastAsia="Calibri" w:hAnsi="Verdana" w:cstheme="minorHAnsi"/>
                <w:color w:val="000000"/>
                <w:sz w:val="20"/>
                <w:szCs w:val="20"/>
              </w:rPr>
              <w:t xml:space="preserve">tworzonego </w:t>
            </w:r>
            <w:r w:rsidR="001A536C">
              <w:rPr>
                <w:rFonts w:ascii="Verdana" w:eastAsia="Calibri" w:hAnsi="Verdana" w:cstheme="minorHAnsi"/>
                <w:color w:val="000000"/>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12</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spacing w:after="0" w:line="240" w:lineRule="auto"/>
              <w:rPr>
                <w:rFonts w:ascii="Verdana" w:hAnsi="Verdana" w:cstheme="minorHAnsi"/>
                <w:sz w:val="20"/>
                <w:szCs w:val="20"/>
              </w:rPr>
            </w:pPr>
            <w:r w:rsidRPr="00C31B02">
              <w:rPr>
                <w:rFonts w:ascii="Verdana" w:hAnsi="Verdana" w:cstheme="minorHAnsi"/>
                <w:sz w:val="20"/>
                <w:szCs w:val="20"/>
              </w:rPr>
              <w:t>oświadczenie osoby, która zostanie zatrudniona na nowo utworzonym stanowisku pracy</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14</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tcPr>
          <w:p w:rsidR="002448F9" w:rsidRPr="00C31B02" w:rsidRDefault="002448F9" w:rsidP="00B14729">
            <w:pPr>
              <w:pStyle w:val="Default"/>
              <w:rPr>
                <w:rFonts w:ascii="Verdana" w:hAnsi="Verdana" w:cstheme="minorHAnsi"/>
                <w:sz w:val="20"/>
                <w:szCs w:val="20"/>
              </w:rPr>
            </w:pPr>
            <w:r>
              <w:rPr>
                <w:rFonts w:ascii="Verdana" w:hAnsi="Verdana" w:cstheme="minorHAnsi"/>
                <w:sz w:val="20"/>
                <w:szCs w:val="20"/>
              </w:rPr>
              <w:t>p</w:t>
            </w:r>
            <w:r w:rsidRPr="00B25D25">
              <w:rPr>
                <w:rFonts w:ascii="Verdana" w:hAnsi="Verdana" w:cstheme="minorHAnsi"/>
                <w:sz w:val="20"/>
                <w:szCs w:val="20"/>
              </w:rPr>
              <w:t xml:space="preserve">oświadczone za zgodność z oryginałem kserokopie zaświadczeń o ukończeniu szkolenia przygotowującego do założenia i prowadzenia </w:t>
            </w:r>
            <w:r w:rsidR="001A536C">
              <w:rPr>
                <w:rFonts w:ascii="Verdana" w:hAnsi="Verdana" w:cstheme="minorHAnsi"/>
                <w:sz w:val="20"/>
                <w:szCs w:val="20"/>
              </w:rPr>
              <w:t>PS</w:t>
            </w:r>
            <w:r w:rsidR="00206AD4">
              <w:rPr>
                <w:rFonts w:ascii="Verdana" w:hAnsi="Verdana" w:cstheme="minorHAnsi"/>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47586B" w:rsidRDefault="002448F9" w:rsidP="005D2AA8">
            <w:pPr>
              <w:spacing w:after="0" w:line="240" w:lineRule="auto"/>
              <w:jc w:val="center"/>
              <w:rPr>
                <w:rFonts w:ascii="Verdana" w:eastAsia="Calibri" w:hAnsi="Verdana" w:cstheme="minorHAnsi"/>
                <w:color w:val="4F81BD" w:themeColor="accent1"/>
                <w:sz w:val="20"/>
                <w:szCs w:val="20"/>
              </w:rPr>
            </w:pPr>
            <w:r w:rsidRPr="005D2AA8">
              <w:rPr>
                <w:rFonts w:ascii="Verdana" w:eastAsia="Calibri" w:hAnsi="Verdana" w:cstheme="minorHAnsi"/>
                <w:sz w:val="20"/>
                <w:szCs w:val="20"/>
              </w:rPr>
              <w:t>kserokopie zaświadczeń</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formularz informacji przedstawionych przy ubieganiu się o pomoc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Pr>
                <w:rFonts w:ascii="Verdana" w:hAnsi="Verdana" w:cstheme="minorHAnsi"/>
                <w:sz w:val="20"/>
                <w:szCs w:val="20"/>
              </w:rPr>
              <w:t xml:space="preserve"> (zgodnie z</w:t>
            </w:r>
            <w:r>
              <w:rPr>
                <w:rFonts w:ascii="Verdana" w:hAnsi="Verdana" w:cstheme="minorHAnsi"/>
                <w:sz w:val="20"/>
                <w:szCs w:val="20"/>
              </w:rPr>
              <w:t> </w:t>
            </w:r>
            <w:r w:rsidRPr="00C31B02">
              <w:rPr>
                <w:rFonts w:ascii="Verdana" w:hAnsi="Verdana" w:cstheme="minorHAnsi"/>
                <w:sz w:val="20"/>
                <w:szCs w:val="20"/>
              </w:rPr>
              <w:t xml:space="preserve">załącznikiem do Rozporządzenia Rady Ministrów z dnia 29 marca 2010r., Dz.U. nr 53 z 2010r. poz.311 ze zmianami)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8</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o otrzymaniu/nieotrzymaniu pomocy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7</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color w:val="000000" w:themeColor="text1"/>
                <w:sz w:val="20"/>
                <w:szCs w:val="20"/>
              </w:rPr>
            </w:pPr>
            <w:r w:rsidRPr="00C31B02">
              <w:rPr>
                <w:rFonts w:ascii="Verdana" w:hAnsi="Verdana" w:cstheme="minorHAnsi"/>
                <w:color w:val="000000" w:themeColor="text1"/>
                <w:sz w:val="20"/>
                <w:szCs w:val="20"/>
              </w:rPr>
              <w:t>zatwierdzone sprawozdanie finansowe za ostatni zamknięty rok obrotowy</w:t>
            </w:r>
            <w:r>
              <w:rPr>
                <w:rStyle w:val="Odwoanieprzypisudolnego"/>
                <w:rFonts w:ascii="Verdana" w:hAnsi="Verdana" w:cstheme="minorHAnsi"/>
                <w:color w:val="000000" w:themeColor="text1"/>
                <w:sz w:val="20"/>
                <w:szCs w:val="20"/>
              </w:rPr>
              <w:footnoteReference w:id="9"/>
            </w:r>
            <w:r w:rsidRPr="00C31B02">
              <w:rPr>
                <w:rFonts w:ascii="Verdana" w:hAnsi="Verdana" w:cstheme="minorHAnsi"/>
                <w:color w:val="000000" w:themeColor="text1"/>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color w:val="000000" w:themeColor="text1"/>
                <w:sz w:val="20"/>
                <w:szCs w:val="20"/>
              </w:rPr>
            </w:pPr>
            <w:r w:rsidRPr="00C31B02">
              <w:rPr>
                <w:rFonts w:ascii="Verdana" w:eastAsia="Calibri" w:hAnsi="Verdana" w:cstheme="minorHAnsi"/>
                <w:color w:val="000000" w:themeColor="text1"/>
                <w:sz w:val="20"/>
                <w:szCs w:val="20"/>
              </w:rPr>
              <w:t>do</w:t>
            </w:r>
            <w:r w:rsidR="005D2AA8">
              <w:rPr>
                <w:rFonts w:ascii="Verdana" w:eastAsia="Calibri" w:hAnsi="Verdana" w:cstheme="minorHAnsi"/>
                <w:color w:val="000000" w:themeColor="text1"/>
                <w:sz w:val="20"/>
                <w:szCs w:val="20"/>
              </w:rPr>
              <w:t>kument uzyskany bezpośrednio od </w:t>
            </w:r>
            <w:r w:rsidRPr="00C31B02">
              <w:rPr>
                <w:rFonts w:ascii="Verdana" w:eastAsia="Calibri" w:hAnsi="Verdana" w:cstheme="minorHAnsi"/>
                <w:color w:val="000000" w:themeColor="text1"/>
                <w:sz w:val="20"/>
                <w:szCs w:val="20"/>
              </w:rPr>
              <w:t>podmiotu</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podmiotu ekonomii społecznej przekształcanego w </w:t>
            </w:r>
            <w:r w:rsidR="00F12AE9">
              <w:rPr>
                <w:rFonts w:ascii="Verdana" w:hAnsi="Verdana" w:cstheme="minorHAnsi"/>
                <w:sz w:val="20"/>
                <w:szCs w:val="20"/>
              </w:rPr>
              <w:t>PS</w:t>
            </w:r>
            <w:r w:rsidRPr="00C31B02">
              <w:rPr>
                <w:rFonts w:ascii="Verdana" w:hAnsi="Verdana" w:cstheme="minorHAnsi"/>
                <w:sz w:val="20"/>
                <w:szCs w:val="20"/>
              </w:rPr>
              <w:t xml:space="preserve">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17</w:t>
            </w:r>
          </w:p>
        </w:tc>
      </w:tr>
      <w:tr w:rsidR="002448F9" w:rsidRPr="00C31B02" w:rsidTr="005D2AA8">
        <w:trPr>
          <w:cantSplit/>
        </w:trPr>
        <w:tc>
          <w:tcPr>
            <w:tcW w:w="2410" w:type="dxa"/>
            <w:vMerge w:val="restart"/>
            <w:tcBorders>
              <w:top w:val="single" w:sz="4" w:space="0" w:color="000000"/>
              <w:left w:val="single" w:sz="4" w:space="0" w:color="000000"/>
              <w:bottom w:val="nil"/>
              <w:right w:val="nil"/>
            </w:tcBorders>
            <w:vAlign w:val="center"/>
            <w:hideMark/>
          </w:tcPr>
          <w:tbl>
            <w:tblPr>
              <w:tblW w:w="2268" w:type="dxa"/>
              <w:tblLayout w:type="fixed"/>
              <w:tblCellMar>
                <w:top w:w="113" w:type="dxa"/>
                <w:bottom w:w="113" w:type="dxa"/>
              </w:tblCellMar>
              <w:tblLook w:val="04A0" w:firstRow="1" w:lastRow="0" w:firstColumn="1" w:lastColumn="0" w:noHBand="0" w:noVBand="1"/>
            </w:tblPr>
            <w:tblGrid>
              <w:gridCol w:w="2268"/>
            </w:tblGrid>
            <w:tr w:rsidR="002448F9" w:rsidRPr="00C31B02" w:rsidTr="00F91952">
              <w:trPr>
                <w:trHeight w:val="513"/>
              </w:trPr>
              <w:tc>
                <w:tcPr>
                  <w:tcW w:w="2268" w:type="dxa"/>
                  <w:hideMark/>
                </w:tcPr>
                <w:p w:rsidR="002448F9" w:rsidRPr="00C31B02" w:rsidRDefault="002448F9" w:rsidP="00F91952">
                  <w:pPr>
                    <w:framePr w:hSpace="141" w:wrap="around" w:vAnchor="text" w:hAnchor="text" w:x="-5" w:y="1"/>
                    <w:autoSpaceDE w:val="0"/>
                    <w:spacing w:after="0" w:line="240" w:lineRule="auto"/>
                    <w:ind w:left="-108"/>
                    <w:suppressOverlap/>
                    <w:rPr>
                      <w:rFonts w:ascii="Verdana" w:hAnsi="Verdana" w:cstheme="minorHAnsi"/>
                      <w:sz w:val="20"/>
                      <w:szCs w:val="20"/>
                    </w:rPr>
                  </w:pPr>
                  <w:r>
                    <w:rPr>
                      <w:rFonts w:ascii="Verdana" w:eastAsia="Calibri" w:hAnsi="Verdana" w:cstheme="minorHAnsi"/>
                      <w:color w:val="000000"/>
                      <w:sz w:val="20"/>
                      <w:szCs w:val="20"/>
                    </w:rPr>
                    <w:t xml:space="preserve">istniejące </w:t>
                  </w:r>
                  <w:r w:rsidR="00F12AE9">
                    <w:rPr>
                      <w:rFonts w:ascii="Verdana" w:eastAsia="Calibri" w:hAnsi="Verdana" w:cstheme="minorHAnsi"/>
                      <w:color w:val="000000"/>
                      <w:sz w:val="20"/>
                      <w:szCs w:val="20"/>
                    </w:rPr>
                    <w:t>PS</w:t>
                  </w:r>
                  <w:r w:rsidRPr="00C31B02">
                    <w:rPr>
                      <w:rFonts w:ascii="Verdana" w:eastAsia="Calibri" w:hAnsi="Verdana" w:cstheme="minorHAnsi"/>
                      <w:color w:val="000000"/>
                      <w:sz w:val="20"/>
                      <w:szCs w:val="20"/>
                    </w:rPr>
                    <w:t xml:space="preserve"> planujące utworzyć nowe miejsce pracy</w:t>
                  </w:r>
                  <w:r>
                    <w:rPr>
                      <w:rFonts w:ascii="Verdana" w:eastAsia="Calibri" w:hAnsi="Verdana" w:cstheme="minorHAnsi"/>
                      <w:color w:val="000000"/>
                      <w:sz w:val="20"/>
                      <w:szCs w:val="20"/>
                    </w:rPr>
                    <w:t>/ nowo</w:t>
                  </w:r>
                  <w:r w:rsidR="00596443">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 xml:space="preserve">utworzone </w:t>
                  </w:r>
                  <w:r w:rsidR="00F91952">
                    <w:rPr>
                      <w:rFonts w:ascii="Verdana" w:eastAsia="Calibri" w:hAnsi="Verdana" w:cstheme="minorHAnsi"/>
                      <w:color w:val="000000"/>
                      <w:sz w:val="20"/>
                      <w:szCs w:val="20"/>
                    </w:rPr>
                    <w:t>PS w </w:t>
                  </w:r>
                  <w:r>
                    <w:rPr>
                      <w:rFonts w:ascii="Verdana" w:eastAsia="Calibri" w:hAnsi="Verdana" w:cstheme="minorHAnsi"/>
                      <w:color w:val="000000"/>
                      <w:sz w:val="20"/>
                      <w:szCs w:val="20"/>
                    </w:rPr>
                    <w:t xml:space="preserve">ramach projektu ROWES (w sytuacji </w:t>
                  </w:r>
                  <w:proofErr w:type="spellStart"/>
                  <w:r>
                    <w:rPr>
                      <w:rFonts w:ascii="Verdana" w:eastAsia="Calibri" w:hAnsi="Verdana" w:cstheme="minorHAnsi"/>
                      <w:color w:val="000000"/>
                      <w:sz w:val="20"/>
                      <w:szCs w:val="20"/>
                    </w:rPr>
                    <w:t>dotrudniania</w:t>
                  </w:r>
                  <w:proofErr w:type="spellEnd"/>
                  <w:r>
                    <w:rPr>
                      <w:rFonts w:ascii="Verdana" w:eastAsia="Calibri" w:hAnsi="Verdana" w:cstheme="minorHAnsi"/>
                      <w:color w:val="000000"/>
                      <w:sz w:val="20"/>
                      <w:szCs w:val="20"/>
                    </w:rPr>
                    <w:t xml:space="preserve"> pracowników w</w:t>
                  </w:r>
                  <w:r w:rsidR="00F91952">
                    <w:rPr>
                      <w:rFonts w:ascii="Verdana" w:eastAsia="Calibri" w:hAnsi="Verdana" w:cstheme="minorHAnsi"/>
                      <w:color w:val="000000"/>
                      <w:sz w:val="20"/>
                      <w:szCs w:val="20"/>
                    </w:rPr>
                    <w:t> </w:t>
                  </w:r>
                  <w:r>
                    <w:rPr>
                      <w:rFonts w:ascii="Verdana" w:eastAsia="Calibri" w:hAnsi="Verdana" w:cstheme="minorHAnsi"/>
                      <w:color w:val="000000"/>
                      <w:sz w:val="20"/>
                      <w:szCs w:val="20"/>
                    </w:rPr>
                    <w:t>okresie korzystania ze</w:t>
                  </w:r>
                  <w:r w:rsidR="00F91952">
                    <w:rPr>
                      <w:rFonts w:ascii="Verdana" w:eastAsia="Calibri" w:hAnsi="Verdana" w:cstheme="minorHAnsi"/>
                      <w:color w:val="000000"/>
                      <w:sz w:val="20"/>
                      <w:szCs w:val="20"/>
                    </w:rPr>
                    <w:t> </w:t>
                  </w:r>
                  <w:r>
                    <w:rPr>
                      <w:rFonts w:ascii="Verdana" w:eastAsia="Calibri" w:hAnsi="Verdana" w:cstheme="minorHAnsi"/>
                      <w:color w:val="000000"/>
                      <w:sz w:val="20"/>
                      <w:szCs w:val="20"/>
                    </w:rPr>
                    <w:t>wsparcia pomostowego)</w:t>
                  </w:r>
                </w:p>
              </w:tc>
            </w:tr>
          </w:tbl>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wniosek o przyznanie jednorazowej dotacji i</w:t>
            </w:r>
            <w:r>
              <w:rPr>
                <w:rFonts w:ascii="Verdana" w:hAnsi="Verdana" w:cstheme="minorHAnsi"/>
                <w:sz w:val="20"/>
                <w:szCs w:val="20"/>
              </w:rPr>
              <w:t> </w:t>
            </w:r>
            <w:r w:rsidRPr="00C31B02">
              <w:rPr>
                <w:rFonts w:ascii="Verdana" w:hAnsi="Verdana" w:cstheme="minorHAnsi"/>
                <w:sz w:val="20"/>
                <w:szCs w:val="20"/>
              </w:rPr>
              <w:t>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10</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pStyle w:val="Default"/>
              <w:rPr>
                <w:rFonts w:ascii="Verdana" w:hAnsi="Verdana" w:cstheme="minorHAnsi"/>
                <w:color w:val="auto"/>
                <w:sz w:val="20"/>
                <w:szCs w:val="20"/>
              </w:rPr>
            </w:pPr>
            <w:r>
              <w:rPr>
                <w:rFonts w:ascii="Verdana" w:hAnsi="Verdana" w:cstheme="minorHAnsi"/>
                <w:sz w:val="20"/>
                <w:szCs w:val="20"/>
              </w:rPr>
              <w:t>b</w:t>
            </w:r>
            <w:r w:rsidR="00596443">
              <w:rPr>
                <w:rFonts w:ascii="Verdana" w:hAnsi="Verdana" w:cstheme="minorHAnsi"/>
                <w:sz w:val="20"/>
                <w:szCs w:val="20"/>
              </w:rPr>
              <w:t>iznes</w:t>
            </w:r>
            <w:r w:rsidR="001A536C">
              <w:rPr>
                <w:rFonts w:ascii="Verdana" w:hAnsi="Verdana" w:cstheme="minorHAnsi"/>
                <w:sz w:val="20"/>
                <w:szCs w:val="20"/>
              </w:rPr>
              <w:t>plan i</w:t>
            </w:r>
            <w:r w:rsidRPr="003A5187">
              <w:rPr>
                <w:rFonts w:ascii="Verdana" w:hAnsi="Verdana" w:cstheme="minorHAnsi"/>
                <w:sz w:val="20"/>
                <w:szCs w:val="20"/>
              </w:rPr>
              <w:t xml:space="preserve">stniejącego </w:t>
            </w:r>
            <w:r w:rsidR="001A536C">
              <w:rPr>
                <w:rFonts w:ascii="Verdana" w:hAnsi="Verdana" w:cstheme="minorHAnsi"/>
                <w:sz w:val="20"/>
                <w:szCs w:val="20"/>
              </w:rPr>
              <w:t>PS</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11</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oświadczenie osoby, która zostanie zatrudniona na nowo utworzonym stanowisku pracy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14</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1A536C">
            <w:pPr>
              <w:pStyle w:val="Default"/>
              <w:rPr>
                <w:rFonts w:ascii="Verdana" w:hAnsi="Verdana" w:cstheme="minorHAnsi"/>
                <w:sz w:val="20"/>
                <w:szCs w:val="20"/>
              </w:rPr>
            </w:pPr>
            <w:r w:rsidRPr="00C31B02">
              <w:rPr>
                <w:rFonts w:ascii="Verdana" w:hAnsi="Verdana" w:cstheme="minorHAnsi"/>
                <w:sz w:val="20"/>
                <w:szCs w:val="20"/>
              </w:rPr>
              <w:t xml:space="preserve">oświadczenie </w:t>
            </w:r>
            <w:r w:rsidR="001A536C">
              <w:rPr>
                <w:rFonts w:ascii="Verdana" w:hAnsi="Verdana" w:cstheme="minorHAnsi"/>
                <w:sz w:val="20"/>
                <w:szCs w:val="20"/>
              </w:rPr>
              <w:t>PS</w:t>
            </w:r>
            <w:r w:rsidRPr="00C31B02">
              <w:rPr>
                <w:rFonts w:ascii="Verdana" w:hAnsi="Verdana" w:cstheme="minorHAnsi"/>
                <w:sz w:val="20"/>
                <w:szCs w:val="20"/>
              </w:rPr>
              <w:t xml:space="preserve"> tworzącego nowe miejsca pracy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18</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 xml:space="preserve">formularz informacji przedstawionych przy ubieganiu się o pomoc </w:t>
            </w:r>
            <w:r w:rsidRPr="00C31B02">
              <w:rPr>
                <w:rFonts w:ascii="Verdana" w:hAnsi="Verdana" w:cstheme="minorHAnsi"/>
                <w:i/>
                <w:sz w:val="20"/>
                <w:szCs w:val="20"/>
              </w:rPr>
              <w:t xml:space="preserve">de </w:t>
            </w:r>
            <w:proofErr w:type="spellStart"/>
            <w:r w:rsidRPr="00C31B02">
              <w:rPr>
                <w:rFonts w:ascii="Verdana" w:hAnsi="Verdana" w:cstheme="minorHAnsi"/>
                <w:i/>
                <w:sz w:val="20"/>
                <w:szCs w:val="20"/>
              </w:rPr>
              <w:t>minimis</w:t>
            </w:r>
            <w:proofErr w:type="spellEnd"/>
            <w:r w:rsidRPr="00C31B02">
              <w:rPr>
                <w:rFonts w:ascii="Verdana" w:hAnsi="Verdana" w:cstheme="minorHAnsi"/>
                <w:sz w:val="20"/>
                <w:szCs w:val="20"/>
              </w:rPr>
              <w:t xml:space="preserve"> (zgodnie z</w:t>
            </w:r>
            <w:r>
              <w:rPr>
                <w:rFonts w:ascii="Verdana" w:hAnsi="Verdana" w:cstheme="minorHAnsi"/>
                <w:sz w:val="20"/>
                <w:szCs w:val="20"/>
              </w:rPr>
              <w:t> </w:t>
            </w:r>
            <w:r w:rsidRPr="00C31B02">
              <w:rPr>
                <w:rFonts w:ascii="Verdana" w:hAnsi="Verdana" w:cstheme="minorHAnsi"/>
                <w:sz w:val="20"/>
                <w:szCs w:val="20"/>
              </w:rPr>
              <w:t xml:space="preserve">załącznikiem do Rozporządzenia Rady Ministrów z dnia 29 marca 2010r., Dz.U. nr 53 z 2010r. poz.311 ze zmianami) </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8</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2448F9" w:rsidRPr="00C31B02" w:rsidRDefault="002448F9" w:rsidP="005D2AA8">
            <w:pPr>
              <w:pStyle w:val="Default"/>
              <w:rPr>
                <w:rFonts w:ascii="Verdana" w:hAnsi="Verdana" w:cstheme="minorHAnsi"/>
                <w:sz w:val="20"/>
                <w:szCs w:val="20"/>
              </w:rPr>
            </w:pPr>
            <w:r w:rsidRPr="007E6DAE">
              <w:rPr>
                <w:rFonts w:ascii="Verdana" w:hAnsi="Verdana" w:cstheme="minorHAnsi"/>
                <w:sz w:val="20"/>
                <w:szCs w:val="20"/>
              </w:rPr>
              <w:t xml:space="preserve">oświadczenie o otrzymaniu/nieotrzymaniu pomocy de </w:t>
            </w:r>
            <w:proofErr w:type="spellStart"/>
            <w:r w:rsidRPr="007E6DAE">
              <w:rPr>
                <w:rFonts w:ascii="Verdana" w:hAnsi="Verdana" w:cstheme="minorHAnsi"/>
                <w:sz w:val="20"/>
                <w:szCs w:val="20"/>
              </w:rPr>
              <w:t>minimis</w:t>
            </w:r>
            <w:proofErr w:type="spellEnd"/>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hAnsi="Verdana" w:cstheme="minorHAnsi"/>
                <w:sz w:val="20"/>
                <w:szCs w:val="20"/>
              </w:rPr>
            </w:pPr>
            <w:r w:rsidRPr="0047586B">
              <w:rPr>
                <w:rFonts w:ascii="Verdana" w:eastAsia="Calibri" w:hAnsi="Verdana" w:cstheme="minorHAnsi"/>
                <w:color w:val="4F81BD" w:themeColor="accent1"/>
                <w:sz w:val="20"/>
                <w:szCs w:val="20"/>
              </w:rPr>
              <w:t>załącznik 7</w:t>
            </w:r>
          </w:p>
        </w:tc>
      </w:tr>
      <w:tr w:rsidR="002448F9" w:rsidRPr="00C31B02" w:rsidTr="005D2AA8">
        <w:trPr>
          <w:cantSplit/>
        </w:trPr>
        <w:tc>
          <w:tcPr>
            <w:tcW w:w="2410" w:type="dxa"/>
            <w:vMerge/>
            <w:tcBorders>
              <w:top w:val="single" w:sz="4" w:space="0" w:color="000000"/>
              <w:left w:val="single" w:sz="4" w:space="0" w:color="000000"/>
              <w:bottom w:val="nil"/>
              <w:right w:val="nil"/>
            </w:tcBorders>
            <w:vAlign w:val="center"/>
            <w:hideMark/>
          </w:tcPr>
          <w:p w:rsidR="002448F9" w:rsidRPr="00C31B02" w:rsidRDefault="002448F9" w:rsidP="00F91952">
            <w:pPr>
              <w:spacing w:after="0" w:line="240" w:lineRule="auto"/>
              <w:rPr>
                <w:rFonts w:ascii="Verdana" w:hAnsi="Verdana" w:cstheme="minorHAnsi"/>
                <w:sz w:val="20"/>
                <w:szCs w:val="20"/>
              </w:rPr>
            </w:pPr>
          </w:p>
        </w:tc>
        <w:tc>
          <w:tcPr>
            <w:tcW w:w="4961" w:type="dxa"/>
            <w:tcBorders>
              <w:top w:val="single" w:sz="4" w:space="0" w:color="000000"/>
              <w:left w:val="single" w:sz="4" w:space="0" w:color="000000"/>
              <w:bottom w:val="single" w:sz="4" w:space="0" w:color="000000"/>
              <w:right w:val="nil"/>
            </w:tcBorders>
            <w:vAlign w:val="center"/>
            <w:hideMark/>
          </w:tcPr>
          <w:p w:rsidR="00C2707A" w:rsidRDefault="002448F9">
            <w:pPr>
              <w:rPr>
                <w:rFonts w:ascii="Verdana" w:hAnsi="Verdana"/>
                <w:sz w:val="20"/>
              </w:rPr>
            </w:pPr>
            <w:r w:rsidRPr="00C31B02">
              <w:rPr>
                <w:rFonts w:ascii="Verdana" w:hAnsi="Verdana" w:cstheme="minorHAnsi"/>
                <w:sz w:val="20"/>
                <w:szCs w:val="20"/>
              </w:rPr>
              <w:t>zatwierdzone sprawozdanie finansowe za ostatni zamknięty rok obrotowy</w:t>
            </w:r>
            <w:r>
              <w:rPr>
                <w:rFonts w:ascii="Verdana" w:hAnsi="Verdana" w:cstheme="minorHAnsi"/>
                <w:sz w:val="20"/>
                <w:szCs w:val="20"/>
              </w:rPr>
              <w:t xml:space="preserve"> - </w:t>
            </w:r>
            <w:r>
              <w:t>n</w:t>
            </w:r>
            <w:r w:rsidRPr="00C2559E">
              <w:rPr>
                <w:rFonts w:ascii="Verdana" w:hAnsi="Verdana" w:cstheme="minorHAnsi"/>
                <w:sz w:val="20"/>
                <w:szCs w:val="20"/>
              </w:rPr>
              <w:t>ie dotyczy nowo</w:t>
            </w:r>
            <w:r w:rsidR="00596443">
              <w:rPr>
                <w:rFonts w:ascii="Verdana" w:hAnsi="Verdana" w:cstheme="minorHAnsi"/>
                <w:sz w:val="20"/>
                <w:szCs w:val="20"/>
              </w:rPr>
              <w:t xml:space="preserve"> </w:t>
            </w:r>
            <w:r w:rsidRPr="00C2559E">
              <w:rPr>
                <w:rFonts w:ascii="Verdana" w:hAnsi="Verdana" w:cstheme="minorHAnsi"/>
                <w:sz w:val="20"/>
                <w:szCs w:val="20"/>
              </w:rPr>
              <w:t>utworzonych PS w ramach projektu ROWES, które ubiegają się o dotację w okresie korzystania ze wsparcia pomostowego</w:t>
            </w:r>
            <w:r w:rsidR="009331A8">
              <w:rPr>
                <w:rFonts w:ascii="Verdana" w:hAnsi="Verdana" w:cstheme="minorHAnsi"/>
                <w:sz w:val="20"/>
                <w:szCs w:val="20"/>
              </w:rPr>
              <w:t>;</w:t>
            </w:r>
            <w:r w:rsidR="009331A8">
              <w:rPr>
                <w:rFonts w:ascii="Verdana" w:hAnsi="Verdana" w:cstheme="minorHAnsi"/>
                <w:sz w:val="20"/>
                <w:szCs w:val="20"/>
              </w:rPr>
              <w:br/>
            </w:r>
            <w:r w:rsidR="00D54AA2" w:rsidRPr="00D54AA2">
              <w:rPr>
                <w:rFonts w:ascii="Verdana" w:hAnsi="Verdana"/>
                <w:sz w:val="20"/>
                <w:szCs w:val="20"/>
              </w:rPr>
              <w:t>w przypadku, gdy istniejące PS</w:t>
            </w:r>
            <w:r w:rsidR="009331A8">
              <w:rPr>
                <w:rFonts w:ascii="Verdana" w:hAnsi="Verdana"/>
                <w:sz w:val="20"/>
                <w:szCs w:val="20"/>
              </w:rPr>
              <w:t xml:space="preserve"> zgodnie</w:t>
            </w:r>
            <w:r w:rsidR="009331A8">
              <w:rPr>
                <w:rFonts w:ascii="Verdana" w:hAnsi="Verdana"/>
                <w:sz w:val="20"/>
                <w:szCs w:val="20"/>
              </w:rPr>
              <w:br/>
            </w:r>
            <w:r w:rsidR="00D54AA2" w:rsidRPr="00D54AA2">
              <w:rPr>
                <w:rFonts w:ascii="Verdana" w:hAnsi="Verdana"/>
                <w:sz w:val="20"/>
                <w:szCs w:val="20"/>
              </w:rPr>
              <w:t>z obowiązującymi przepisami nie sporządziło</w:t>
            </w:r>
            <w:r w:rsidR="009331A8">
              <w:rPr>
                <w:rFonts w:ascii="Verdana" w:hAnsi="Verdana"/>
                <w:sz w:val="20"/>
                <w:szCs w:val="20"/>
              </w:rPr>
              <w:br/>
            </w:r>
            <w:r w:rsidR="00D54AA2" w:rsidRPr="00D54AA2">
              <w:rPr>
                <w:rFonts w:ascii="Verdana" w:hAnsi="Verdana"/>
                <w:sz w:val="20"/>
                <w:szCs w:val="20"/>
              </w:rPr>
              <w:t>i nie zatwierdziło sprawozdania – dokumentacja finansowa za okres od dnia powstania tego podmiotu do dnia p</w:t>
            </w:r>
            <w:r w:rsidR="009331A8">
              <w:rPr>
                <w:rFonts w:ascii="Verdana" w:hAnsi="Verdana"/>
                <w:sz w:val="20"/>
                <w:szCs w:val="20"/>
              </w:rPr>
              <w:t>oprzedzającego złożenie wniosku</w:t>
            </w:r>
            <w:r w:rsidR="009331A8">
              <w:rPr>
                <w:rFonts w:ascii="Verdana" w:hAnsi="Verdana"/>
                <w:sz w:val="20"/>
                <w:szCs w:val="20"/>
              </w:rPr>
              <w:br/>
            </w:r>
            <w:r w:rsidR="00D54AA2" w:rsidRPr="00D54AA2">
              <w:rPr>
                <w:rFonts w:ascii="Verdana" w:hAnsi="Verdana"/>
                <w:sz w:val="20"/>
                <w:szCs w:val="20"/>
              </w:rPr>
              <w:t>o przyznanie jednorazowej dotacji i przyznanie wsparcia pomostowego</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2448F9" w:rsidRPr="00C31B02" w:rsidRDefault="002448F9" w:rsidP="005D2AA8">
            <w:pPr>
              <w:spacing w:after="0" w:line="240" w:lineRule="auto"/>
              <w:jc w:val="center"/>
              <w:rPr>
                <w:rFonts w:ascii="Verdana" w:eastAsiaTheme="minorEastAsia" w:hAnsi="Verdana" w:cstheme="minorHAnsi"/>
                <w:color w:val="000000" w:themeColor="text1"/>
                <w:sz w:val="20"/>
                <w:szCs w:val="20"/>
              </w:rPr>
            </w:pPr>
            <w:r w:rsidRPr="00C31B02">
              <w:rPr>
                <w:rFonts w:ascii="Verdana" w:eastAsia="Calibri" w:hAnsi="Verdana" w:cstheme="minorHAnsi"/>
                <w:color w:val="000000" w:themeColor="text1"/>
                <w:sz w:val="20"/>
                <w:szCs w:val="20"/>
              </w:rPr>
              <w:t>do</w:t>
            </w:r>
            <w:r w:rsidR="005D2AA8">
              <w:rPr>
                <w:rFonts w:ascii="Verdana" w:eastAsia="Calibri" w:hAnsi="Verdana" w:cstheme="minorHAnsi"/>
                <w:color w:val="000000" w:themeColor="text1"/>
                <w:sz w:val="20"/>
                <w:szCs w:val="20"/>
              </w:rPr>
              <w:t>kument uzyskany bezpośrednio od </w:t>
            </w:r>
            <w:r w:rsidRPr="00C31B02">
              <w:rPr>
                <w:rFonts w:ascii="Verdana" w:eastAsia="Calibri" w:hAnsi="Verdana" w:cstheme="minorHAnsi"/>
                <w:color w:val="000000" w:themeColor="text1"/>
                <w:sz w:val="20"/>
                <w:szCs w:val="20"/>
              </w:rPr>
              <w:t>podmiotu</w:t>
            </w:r>
          </w:p>
        </w:tc>
      </w:tr>
      <w:tr w:rsidR="002448F9" w:rsidRPr="00C31B02" w:rsidTr="005D2AA8">
        <w:trPr>
          <w:cantSplit/>
        </w:trPr>
        <w:tc>
          <w:tcPr>
            <w:tcW w:w="2410" w:type="dxa"/>
            <w:tcBorders>
              <w:top w:val="nil"/>
              <w:left w:val="single" w:sz="4" w:space="0" w:color="000000"/>
              <w:bottom w:val="single" w:sz="4" w:space="0" w:color="000000"/>
              <w:right w:val="nil"/>
            </w:tcBorders>
          </w:tcPr>
          <w:p w:rsidR="002448F9" w:rsidRPr="00C31B02" w:rsidRDefault="002448F9" w:rsidP="00F91952">
            <w:pPr>
              <w:autoSpaceDE w:val="0"/>
              <w:snapToGrid w:val="0"/>
              <w:spacing w:after="0" w:line="240" w:lineRule="auto"/>
              <w:rPr>
                <w:rFonts w:ascii="Verdana" w:eastAsia="Calibri" w:hAnsi="Verdana" w:cstheme="minorHAnsi"/>
                <w:color w:val="000000"/>
                <w:sz w:val="20"/>
                <w:szCs w:val="20"/>
              </w:rPr>
            </w:pPr>
          </w:p>
        </w:tc>
        <w:tc>
          <w:tcPr>
            <w:tcW w:w="4961" w:type="dxa"/>
            <w:tcBorders>
              <w:top w:val="single" w:sz="4" w:space="0" w:color="000000"/>
              <w:left w:val="single" w:sz="4" w:space="0" w:color="000000"/>
              <w:bottom w:val="single" w:sz="4" w:space="0" w:color="000000"/>
              <w:right w:val="nil"/>
            </w:tcBorders>
            <w:vAlign w:val="center"/>
          </w:tcPr>
          <w:p w:rsidR="002448F9" w:rsidRPr="00C31B02" w:rsidRDefault="002448F9" w:rsidP="005D2AA8">
            <w:pPr>
              <w:pStyle w:val="Default"/>
              <w:rPr>
                <w:rFonts w:ascii="Verdana" w:hAnsi="Verdana" w:cstheme="minorHAnsi"/>
                <w:sz w:val="20"/>
                <w:szCs w:val="20"/>
              </w:rPr>
            </w:pPr>
            <w:r w:rsidRPr="00C31B02">
              <w:rPr>
                <w:rFonts w:ascii="Verdana" w:hAnsi="Verdana" w:cstheme="minorHAnsi"/>
                <w:sz w:val="20"/>
                <w:szCs w:val="20"/>
              </w:rPr>
              <w:t>oświadczenie dotyczące podatku VAT</w:t>
            </w:r>
          </w:p>
        </w:tc>
        <w:tc>
          <w:tcPr>
            <w:tcW w:w="2139" w:type="dxa"/>
            <w:tcBorders>
              <w:top w:val="single" w:sz="4" w:space="0" w:color="000000"/>
              <w:left w:val="single" w:sz="4" w:space="0" w:color="000000"/>
              <w:bottom w:val="single" w:sz="4" w:space="0" w:color="000000"/>
              <w:right w:val="single" w:sz="4" w:space="0" w:color="000000"/>
            </w:tcBorders>
            <w:vAlign w:val="center"/>
          </w:tcPr>
          <w:p w:rsidR="002448F9" w:rsidRPr="00C31B02" w:rsidRDefault="002448F9" w:rsidP="005D2AA8">
            <w:pPr>
              <w:pStyle w:val="Default"/>
              <w:jc w:val="center"/>
              <w:rPr>
                <w:rFonts w:ascii="Verdana" w:hAnsi="Verdana" w:cstheme="minorHAnsi"/>
                <w:sz w:val="20"/>
                <w:szCs w:val="20"/>
              </w:rPr>
            </w:pPr>
            <w:r w:rsidRPr="0047586B">
              <w:rPr>
                <w:rFonts w:ascii="Verdana" w:hAnsi="Verdana" w:cstheme="minorHAnsi"/>
                <w:color w:val="4F81BD" w:themeColor="accent1"/>
                <w:sz w:val="20"/>
                <w:szCs w:val="20"/>
              </w:rPr>
              <w:t>załącznik 28</w:t>
            </w:r>
          </w:p>
        </w:tc>
      </w:tr>
    </w:tbl>
    <w:p w:rsidR="00AD4CFF" w:rsidRDefault="00AD4CFF" w:rsidP="00696098">
      <w:pPr>
        <w:pStyle w:val="Nagwek3"/>
        <w:numPr>
          <w:ilvl w:val="0"/>
          <w:numId w:val="3"/>
        </w:numPr>
        <w:spacing w:before="480" w:after="120"/>
        <w:ind w:left="0" w:firstLine="170"/>
      </w:pPr>
      <w:bookmarkStart w:id="103" w:name="_Toc532467827"/>
      <w:bookmarkEnd w:id="102"/>
      <w:r w:rsidRPr="00EA5584">
        <w:t>OCENA WNIOSKÓ</w:t>
      </w:r>
      <w:r w:rsidR="008F3F5B" w:rsidRPr="00EA5584">
        <w:t>W</w:t>
      </w:r>
      <w:bookmarkEnd w:id="103"/>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Oceny wniosków o dotację na utworzenie miejsca pracy w </w:t>
      </w:r>
      <w:r w:rsidR="001A536C">
        <w:rPr>
          <w:rFonts w:ascii="Verdana" w:eastAsia="Calibri" w:hAnsi="Verdana" w:cstheme="minorHAnsi"/>
          <w:color w:val="000000"/>
          <w:sz w:val="20"/>
          <w:szCs w:val="20"/>
        </w:rPr>
        <w:t>PS</w:t>
      </w:r>
      <w:r w:rsidRPr="00C31B02">
        <w:rPr>
          <w:rFonts w:ascii="Verdana" w:eastAsia="Calibri" w:hAnsi="Verdana" w:cstheme="minorHAnsi"/>
          <w:color w:val="000000"/>
          <w:sz w:val="20"/>
          <w:szCs w:val="20"/>
        </w:rPr>
        <w:t xml:space="preserve"> oraz otrzymanie wsparcia pomostowego,</w:t>
      </w:r>
      <w:r w:rsidR="004E675E">
        <w:rPr>
          <w:rFonts w:ascii="Verdana" w:eastAsia="Calibri" w:hAnsi="Verdana" w:cstheme="minorHAnsi"/>
          <w:color w:val="000000"/>
          <w:sz w:val="20"/>
          <w:szCs w:val="20"/>
        </w:rPr>
        <w:t xml:space="preserve"> a także biznesplanów dokonuje Komisja Oceny P</w:t>
      </w:r>
      <w:r w:rsidRPr="00C31B02">
        <w:rPr>
          <w:rFonts w:ascii="Verdana" w:eastAsia="Calibri" w:hAnsi="Verdana" w:cstheme="minorHAnsi"/>
          <w:color w:val="000000"/>
          <w:sz w:val="20"/>
          <w:szCs w:val="20"/>
        </w:rPr>
        <w:t>rojektów (</w:t>
      </w:r>
      <w:r>
        <w:rPr>
          <w:rFonts w:ascii="Verdana" w:eastAsia="Calibri" w:hAnsi="Verdana" w:cstheme="minorHAnsi"/>
          <w:color w:val="000000"/>
          <w:sz w:val="20"/>
          <w:szCs w:val="20"/>
        </w:rPr>
        <w:t>KOP):</w:t>
      </w:r>
    </w:p>
    <w:p w:rsidR="00973069" w:rsidRPr="00C31B02" w:rsidRDefault="00973069" w:rsidP="00315A62">
      <w:pPr>
        <w:pStyle w:val="Akapitzlist"/>
        <w:numPr>
          <w:ilvl w:val="0"/>
          <w:numId w:val="158"/>
        </w:numPr>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zgodnie z regulaminem </w:t>
      </w:r>
      <w:r>
        <w:rPr>
          <w:rFonts w:ascii="Verdana" w:eastAsia="Calibri" w:hAnsi="Verdana" w:cstheme="minorHAnsi"/>
          <w:color w:val="000000"/>
          <w:sz w:val="20"/>
          <w:szCs w:val="20"/>
        </w:rPr>
        <w:t>KOP</w:t>
      </w:r>
      <w:r w:rsidRPr="00C31B02">
        <w:rPr>
          <w:rFonts w:ascii="Verdana" w:eastAsia="Calibri" w:hAnsi="Verdana" w:cstheme="minorHAnsi"/>
          <w:color w:val="000000"/>
          <w:sz w:val="20"/>
          <w:szCs w:val="20"/>
        </w:rPr>
        <w:t xml:space="preserve"> (</w:t>
      </w:r>
      <w:r w:rsidRPr="0047586B">
        <w:rPr>
          <w:rFonts w:ascii="Verdana" w:eastAsia="Calibri" w:hAnsi="Verdana" w:cstheme="minorHAnsi"/>
          <w:color w:val="4F81BD" w:themeColor="accent1"/>
          <w:sz w:val="20"/>
          <w:szCs w:val="20"/>
          <w:shd w:val="clear" w:color="auto" w:fill="FFFFFF" w:themeFill="background1"/>
        </w:rPr>
        <w:t xml:space="preserve">załącznik </w:t>
      </w:r>
      <w:r w:rsidR="00C81C5F">
        <w:rPr>
          <w:rFonts w:ascii="Verdana" w:eastAsia="Calibri" w:hAnsi="Verdana" w:cstheme="minorHAnsi"/>
          <w:color w:val="4F81BD" w:themeColor="accent1"/>
          <w:sz w:val="20"/>
          <w:szCs w:val="20"/>
          <w:shd w:val="clear" w:color="auto" w:fill="FFFFFF" w:themeFill="background1"/>
        </w:rPr>
        <w:t xml:space="preserve">nr </w:t>
      </w:r>
      <w:r w:rsidRPr="0047586B">
        <w:rPr>
          <w:rFonts w:ascii="Verdana" w:eastAsia="Calibri" w:hAnsi="Verdana" w:cstheme="minorHAnsi"/>
          <w:color w:val="4F81BD" w:themeColor="accent1"/>
          <w:sz w:val="20"/>
          <w:szCs w:val="20"/>
          <w:shd w:val="clear" w:color="auto" w:fill="FFFFFF" w:themeFill="background1"/>
        </w:rPr>
        <w:t xml:space="preserve">20 </w:t>
      </w:r>
      <w:r w:rsidRPr="00C31B02">
        <w:rPr>
          <w:rFonts w:ascii="Verdana" w:eastAsia="Calibri" w:hAnsi="Verdana" w:cstheme="minorHAnsi"/>
          <w:color w:val="000000"/>
          <w:sz w:val="20"/>
          <w:szCs w:val="20"/>
          <w:shd w:val="clear" w:color="auto" w:fill="FFFFFF" w:themeFill="background1"/>
        </w:rPr>
        <w:t xml:space="preserve">do </w:t>
      </w:r>
      <w:r>
        <w:rPr>
          <w:rFonts w:ascii="Verdana" w:eastAsia="Calibri" w:hAnsi="Verdana" w:cstheme="minorHAnsi"/>
          <w:color w:val="000000"/>
          <w:sz w:val="20"/>
          <w:szCs w:val="20"/>
          <w:shd w:val="clear" w:color="auto" w:fill="FFFFFF" w:themeFill="background1"/>
        </w:rPr>
        <w:t>Regulaminu</w:t>
      </w:r>
      <w:r>
        <w:rPr>
          <w:rFonts w:ascii="Verdana" w:eastAsia="Calibri" w:hAnsi="Verdana" w:cstheme="minorHAnsi"/>
          <w:color w:val="000000"/>
          <w:sz w:val="20"/>
          <w:szCs w:val="20"/>
        </w:rPr>
        <w:t>),</w:t>
      </w:r>
    </w:p>
    <w:p w:rsidR="00973069" w:rsidRPr="00C31B02" w:rsidRDefault="00973069" w:rsidP="00315A62">
      <w:pPr>
        <w:pStyle w:val="Akapitzlist"/>
        <w:numPr>
          <w:ilvl w:val="0"/>
          <w:numId w:val="158"/>
        </w:numPr>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z zachowaniem zasady bezstronności i rzetelności oraz przejrzystości zastosowanych procedur.</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Ocena wniosków </w:t>
      </w:r>
      <w:r>
        <w:rPr>
          <w:rFonts w:ascii="Verdana" w:eastAsia="Calibri" w:hAnsi="Verdana" w:cstheme="minorHAnsi"/>
          <w:color w:val="000000"/>
          <w:sz w:val="20"/>
          <w:szCs w:val="20"/>
        </w:rPr>
        <w:t xml:space="preserve">wraz z załącznikami </w:t>
      </w:r>
      <w:r w:rsidRPr="00C31B02">
        <w:rPr>
          <w:rFonts w:ascii="Verdana" w:eastAsia="Calibri" w:hAnsi="Verdana" w:cstheme="minorHAnsi"/>
          <w:color w:val="000000"/>
          <w:sz w:val="20"/>
          <w:szCs w:val="20"/>
        </w:rPr>
        <w:t>przebiega dwuetapowo:</w:t>
      </w:r>
    </w:p>
    <w:p w:rsidR="00973069" w:rsidRPr="00C31B02" w:rsidRDefault="00973069" w:rsidP="00315A62">
      <w:pPr>
        <w:pStyle w:val="Akapitzlist"/>
        <w:numPr>
          <w:ilvl w:val="0"/>
          <w:numId w:val="159"/>
        </w:numPr>
        <w:autoSpaceDE w:val="0"/>
        <w:spacing w:after="0" w:line="240" w:lineRule="auto"/>
        <w:ind w:left="681" w:hanging="284"/>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ocena formalna dokonywana w oparciu o </w:t>
      </w:r>
      <w:r>
        <w:rPr>
          <w:rFonts w:ascii="Verdana" w:eastAsia="Calibri" w:hAnsi="Verdana" w:cstheme="minorHAnsi"/>
          <w:color w:val="000000"/>
          <w:sz w:val="20"/>
          <w:szCs w:val="20"/>
        </w:rPr>
        <w:t xml:space="preserve">kryteria formalne zgodnie z </w:t>
      </w:r>
      <w:r w:rsidRPr="00C31B02">
        <w:rPr>
          <w:rFonts w:ascii="Verdana" w:eastAsia="Calibri" w:hAnsi="Verdana" w:cstheme="minorHAnsi"/>
          <w:color w:val="000000"/>
          <w:sz w:val="20"/>
          <w:szCs w:val="20"/>
        </w:rPr>
        <w:t>kart</w:t>
      </w:r>
      <w:r>
        <w:rPr>
          <w:rFonts w:ascii="Verdana" w:eastAsia="Calibri" w:hAnsi="Verdana" w:cstheme="minorHAnsi"/>
          <w:color w:val="000000"/>
          <w:sz w:val="20"/>
          <w:szCs w:val="20"/>
        </w:rPr>
        <w:t>ą</w:t>
      </w:r>
      <w:r w:rsidRPr="00C31B02">
        <w:rPr>
          <w:rFonts w:ascii="Verdana" w:eastAsia="Calibri" w:hAnsi="Verdana" w:cstheme="minorHAnsi"/>
          <w:color w:val="000000"/>
          <w:sz w:val="20"/>
          <w:szCs w:val="20"/>
        </w:rPr>
        <w:t xml:space="preserve"> oceny formalnej (</w:t>
      </w:r>
      <w:r w:rsidRPr="0047586B">
        <w:rPr>
          <w:rFonts w:ascii="Verdana" w:eastAsia="Calibri" w:hAnsi="Verdana" w:cstheme="minorHAnsi"/>
          <w:color w:val="4F81BD" w:themeColor="accent1"/>
          <w:sz w:val="20"/>
          <w:szCs w:val="20"/>
        </w:rPr>
        <w:t>z</w:t>
      </w:r>
      <w:r w:rsidRPr="0047586B">
        <w:rPr>
          <w:rFonts w:ascii="Verdana" w:eastAsia="Calibri" w:hAnsi="Verdana" w:cstheme="minorHAnsi"/>
          <w:color w:val="4F81BD" w:themeColor="accent1"/>
          <w:sz w:val="20"/>
          <w:szCs w:val="20"/>
          <w:shd w:val="clear" w:color="auto" w:fill="FFFFFF" w:themeFill="background1"/>
        </w:rPr>
        <w:t xml:space="preserve">ałącznik </w:t>
      </w:r>
      <w:r w:rsidR="00C81C5F">
        <w:rPr>
          <w:rFonts w:ascii="Verdana" w:eastAsia="Calibri" w:hAnsi="Verdana" w:cstheme="minorHAnsi"/>
          <w:color w:val="4F81BD" w:themeColor="accent1"/>
          <w:sz w:val="20"/>
          <w:szCs w:val="20"/>
          <w:shd w:val="clear" w:color="auto" w:fill="FFFFFF" w:themeFill="background1"/>
        </w:rPr>
        <w:t xml:space="preserve">nr </w:t>
      </w:r>
      <w:r w:rsidRPr="0047586B">
        <w:rPr>
          <w:rFonts w:ascii="Verdana" w:eastAsia="Calibri" w:hAnsi="Verdana" w:cstheme="minorHAnsi"/>
          <w:color w:val="4F81BD" w:themeColor="accent1"/>
          <w:sz w:val="20"/>
          <w:szCs w:val="20"/>
          <w:shd w:val="clear" w:color="auto" w:fill="FFFFFF" w:themeFill="background1"/>
        </w:rPr>
        <w:t xml:space="preserve">21 </w:t>
      </w:r>
      <w:r w:rsidRPr="00C31B02">
        <w:rPr>
          <w:rFonts w:ascii="Verdana" w:eastAsia="Calibri" w:hAnsi="Verdana" w:cstheme="minorHAnsi"/>
          <w:color w:val="000000"/>
          <w:sz w:val="20"/>
          <w:szCs w:val="20"/>
          <w:shd w:val="clear" w:color="auto" w:fill="FFFFFF" w:themeFill="background1"/>
        </w:rPr>
        <w:t xml:space="preserve">do </w:t>
      </w:r>
      <w:r>
        <w:rPr>
          <w:rFonts w:ascii="Verdana" w:eastAsia="Calibri" w:hAnsi="Verdana" w:cstheme="minorHAnsi"/>
          <w:color w:val="000000"/>
          <w:sz w:val="20"/>
          <w:szCs w:val="20"/>
          <w:shd w:val="clear" w:color="auto" w:fill="FFFFFF" w:themeFill="background1"/>
        </w:rPr>
        <w:t>Regulaminu</w:t>
      </w:r>
      <w:r w:rsidRPr="00C31B02">
        <w:rPr>
          <w:rFonts w:ascii="Verdana" w:eastAsia="Calibri" w:hAnsi="Verdana" w:cstheme="minorHAnsi"/>
          <w:color w:val="000000"/>
          <w:sz w:val="20"/>
          <w:szCs w:val="20"/>
        </w:rPr>
        <w:t>),</w:t>
      </w:r>
    </w:p>
    <w:p w:rsidR="00973069" w:rsidRPr="00C31B02" w:rsidRDefault="00973069" w:rsidP="00315A62">
      <w:pPr>
        <w:pStyle w:val="Akapitzlist"/>
        <w:numPr>
          <w:ilvl w:val="0"/>
          <w:numId w:val="159"/>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color w:val="000000"/>
          <w:sz w:val="20"/>
          <w:szCs w:val="20"/>
        </w:rPr>
        <w:t xml:space="preserve">ocena merytoryczna dokonywana przez dwóch ekspertów – członków KOP </w:t>
      </w:r>
      <w:r w:rsidRPr="00C31B02">
        <w:rPr>
          <w:rFonts w:ascii="Verdana" w:eastAsia="Calibri" w:hAnsi="Verdana" w:cstheme="minorHAnsi"/>
          <w:sz w:val="20"/>
          <w:szCs w:val="20"/>
        </w:rPr>
        <w:t>w</w:t>
      </w:r>
      <w:r>
        <w:rPr>
          <w:rFonts w:ascii="Verdana" w:eastAsia="Calibri" w:hAnsi="Verdana" w:cstheme="minorHAnsi"/>
          <w:sz w:val="20"/>
          <w:szCs w:val="20"/>
        </w:rPr>
        <w:t> </w:t>
      </w:r>
      <w:r w:rsidRPr="00C31B02">
        <w:rPr>
          <w:rFonts w:ascii="Verdana" w:eastAsia="Calibri" w:hAnsi="Verdana" w:cstheme="minorHAnsi"/>
          <w:sz w:val="20"/>
          <w:szCs w:val="20"/>
        </w:rPr>
        <w:t>oparciu o</w:t>
      </w:r>
      <w:r>
        <w:rPr>
          <w:rFonts w:ascii="Verdana" w:eastAsia="Calibri" w:hAnsi="Verdana" w:cstheme="minorHAnsi"/>
          <w:sz w:val="20"/>
          <w:szCs w:val="20"/>
        </w:rPr>
        <w:t xml:space="preserve"> kryteria merytoryczne zgodnie z</w:t>
      </w:r>
      <w:r w:rsidRPr="00C31B02">
        <w:rPr>
          <w:rFonts w:ascii="Verdana" w:eastAsia="Calibri" w:hAnsi="Verdana" w:cstheme="minorHAnsi"/>
          <w:sz w:val="20"/>
          <w:szCs w:val="20"/>
        </w:rPr>
        <w:t xml:space="preserve"> kart</w:t>
      </w:r>
      <w:r>
        <w:rPr>
          <w:rFonts w:ascii="Verdana" w:eastAsia="Calibri" w:hAnsi="Verdana" w:cstheme="minorHAnsi"/>
          <w:sz w:val="20"/>
          <w:szCs w:val="20"/>
        </w:rPr>
        <w:t>ą</w:t>
      </w:r>
      <w:r w:rsidRPr="00C31B02">
        <w:rPr>
          <w:rFonts w:ascii="Verdana" w:eastAsia="Calibri" w:hAnsi="Verdana" w:cstheme="minorHAnsi"/>
          <w:sz w:val="20"/>
          <w:szCs w:val="20"/>
        </w:rPr>
        <w:t xml:space="preserve"> oceny merytorycznej (</w:t>
      </w:r>
      <w:r w:rsidRPr="0047586B">
        <w:rPr>
          <w:rFonts w:ascii="Verdana" w:eastAsia="Calibri" w:hAnsi="Verdana" w:cstheme="minorHAnsi"/>
          <w:color w:val="4F81BD" w:themeColor="accent1"/>
          <w:sz w:val="20"/>
          <w:szCs w:val="20"/>
        </w:rPr>
        <w:t>z</w:t>
      </w:r>
      <w:r w:rsidRPr="0047586B">
        <w:rPr>
          <w:rFonts w:ascii="Verdana" w:eastAsia="Calibri" w:hAnsi="Verdana" w:cstheme="minorHAnsi"/>
          <w:color w:val="4F81BD" w:themeColor="accent1"/>
          <w:sz w:val="20"/>
          <w:szCs w:val="20"/>
          <w:shd w:val="clear" w:color="auto" w:fill="FFFFFF" w:themeFill="background1"/>
        </w:rPr>
        <w:t xml:space="preserve">ałącznik </w:t>
      </w:r>
      <w:r w:rsidR="00C81C5F">
        <w:rPr>
          <w:rFonts w:ascii="Verdana" w:eastAsia="Calibri" w:hAnsi="Verdana" w:cstheme="minorHAnsi"/>
          <w:color w:val="4F81BD" w:themeColor="accent1"/>
          <w:sz w:val="20"/>
          <w:szCs w:val="20"/>
          <w:shd w:val="clear" w:color="auto" w:fill="FFFFFF" w:themeFill="background1"/>
        </w:rPr>
        <w:t xml:space="preserve">nr </w:t>
      </w:r>
      <w:r w:rsidRPr="0047586B">
        <w:rPr>
          <w:rFonts w:ascii="Verdana" w:eastAsia="Calibri" w:hAnsi="Verdana" w:cstheme="minorHAnsi"/>
          <w:color w:val="4F81BD" w:themeColor="accent1"/>
          <w:sz w:val="20"/>
          <w:szCs w:val="20"/>
          <w:shd w:val="clear" w:color="auto" w:fill="FFFFFF" w:themeFill="background1"/>
        </w:rPr>
        <w:t xml:space="preserve">22 </w:t>
      </w:r>
      <w:r w:rsidRPr="00C31B02">
        <w:rPr>
          <w:rFonts w:ascii="Verdana" w:eastAsia="Calibri" w:hAnsi="Verdana" w:cstheme="minorHAnsi"/>
          <w:sz w:val="20"/>
          <w:szCs w:val="20"/>
          <w:shd w:val="clear" w:color="auto" w:fill="FFFFFF" w:themeFill="background1"/>
        </w:rPr>
        <w:t xml:space="preserve">do </w:t>
      </w:r>
      <w:r>
        <w:rPr>
          <w:rFonts w:ascii="Verdana" w:eastAsia="Calibri" w:hAnsi="Verdana" w:cstheme="minorHAnsi"/>
          <w:sz w:val="20"/>
          <w:szCs w:val="20"/>
          <w:shd w:val="clear" w:color="auto" w:fill="FFFFFF" w:themeFill="background1"/>
        </w:rPr>
        <w:t>Regulaminu</w:t>
      </w:r>
      <w:r w:rsidRPr="00C31B02">
        <w:rPr>
          <w:rFonts w:ascii="Verdana" w:eastAsia="Calibri" w:hAnsi="Verdana" w:cstheme="minorHAnsi"/>
          <w:sz w:val="20"/>
          <w:szCs w:val="20"/>
        </w:rPr>
        <w:t>) zawierającą szczegółowe uzasadnienie przyznanej oceny punktowej.</w:t>
      </w:r>
    </w:p>
    <w:p w:rsidR="00973069" w:rsidRDefault="00973069" w:rsidP="00315A62">
      <w:pPr>
        <w:pStyle w:val="Akapitzlist"/>
        <w:numPr>
          <w:ilvl w:val="0"/>
          <w:numId w:val="157"/>
        </w:numPr>
        <w:autoSpaceDE w:val="0"/>
        <w:spacing w:before="120" w:after="24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Ocena formalna dokonywana jest w terminie do 7 dni </w:t>
      </w:r>
      <w:r>
        <w:rPr>
          <w:rFonts w:ascii="Verdana" w:eastAsia="Calibri" w:hAnsi="Verdana" w:cstheme="minorHAnsi"/>
          <w:color w:val="000000"/>
          <w:sz w:val="20"/>
          <w:szCs w:val="20"/>
        </w:rPr>
        <w:t xml:space="preserve">kalendarzowych </w:t>
      </w:r>
      <w:r w:rsidRPr="00C31B02">
        <w:rPr>
          <w:rFonts w:ascii="Verdana" w:eastAsia="Calibri" w:hAnsi="Verdana" w:cstheme="minorHAnsi"/>
          <w:color w:val="000000"/>
          <w:sz w:val="20"/>
          <w:szCs w:val="20"/>
        </w:rPr>
        <w:t xml:space="preserve">od </w:t>
      </w:r>
      <w:r>
        <w:rPr>
          <w:rFonts w:ascii="Verdana" w:eastAsia="Calibri" w:hAnsi="Verdana" w:cstheme="minorHAnsi"/>
          <w:color w:val="000000"/>
          <w:sz w:val="20"/>
          <w:szCs w:val="20"/>
        </w:rPr>
        <w:t>dnia 21 każdego miesiąca (dzień zakończenia naboru w danym miesiącu)</w:t>
      </w:r>
      <w:r w:rsidRPr="00C31B02">
        <w:rPr>
          <w:rFonts w:ascii="Verdana" w:eastAsia="Calibri" w:hAnsi="Verdana" w:cstheme="minorHAnsi"/>
          <w:color w:val="000000"/>
          <w:sz w:val="20"/>
          <w:szCs w:val="20"/>
        </w:rPr>
        <w:t>. Oceny dokonuje dwóch oceniających</w:t>
      </w:r>
      <w:r>
        <w:rPr>
          <w:rFonts w:ascii="Verdana" w:eastAsia="Calibri" w:hAnsi="Verdana" w:cstheme="minorHAnsi"/>
          <w:color w:val="000000"/>
          <w:sz w:val="20"/>
          <w:szCs w:val="20"/>
        </w:rPr>
        <w:t xml:space="preserve"> w oparciu o kryteria wskazane</w:t>
      </w:r>
      <w:r w:rsidRPr="006D16A7">
        <w:rPr>
          <w:rFonts w:ascii="Verdana" w:eastAsia="Calibri" w:hAnsi="Verdana" w:cstheme="minorHAnsi"/>
          <w:color w:val="000000"/>
          <w:sz w:val="20"/>
          <w:szCs w:val="20"/>
        </w:rPr>
        <w:t xml:space="preserve"> </w:t>
      </w:r>
      <w:r>
        <w:rPr>
          <w:rFonts w:ascii="Verdana" w:eastAsia="Calibri" w:hAnsi="Verdana" w:cstheme="minorHAnsi"/>
          <w:color w:val="000000"/>
          <w:sz w:val="20"/>
          <w:szCs w:val="20"/>
        </w:rPr>
        <w:t>poniżej:</w:t>
      </w:r>
    </w:p>
    <w:p w:rsidR="001A536C" w:rsidRDefault="001A536C" w:rsidP="001A536C">
      <w:pPr>
        <w:pStyle w:val="Akapitzlist"/>
        <w:autoSpaceDE w:val="0"/>
        <w:spacing w:before="120" w:after="240" w:line="240" w:lineRule="auto"/>
        <w:ind w:left="397"/>
        <w:contextualSpacing w:val="0"/>
        <w:jc w:val="both"/>
        <w:rPr>
          <w:rFonts w:ascii="Verdana" w:eastAsia="Calibri" w:hAnsi="Verdana" w:cstheme="minorHAnsi"/>
          <w:color w:val="000000"/>
          <w:sz w:val="20"/>
          <w:szCs w:val="20"/>
        </w:rPr>
      </w:pPr>
    </w:p>
    <w:tbl>
      <w:tblPr>
        <w:tblW w:w="9149" w:type="dxa"/>
        <w:tblInd w:w="55" w:type="dxa"/>
        <w:tblLayout w:type="fixed"/>
        <w:tblCellMar>
          <w:top w:w="57" w:type="dxa"/>
          <w:left w:w="57" w:type="dxa"/>
          <w:bottom w:w="57" w:type="dxa"/>
          <w:right w:w="57" w:type="dxa"/>
        </w:tblCellMar>
        <w:tblLook w:val="04A0" w:firstRow="1" w:lastRow="0" w:firstColumn="1" w:lastColumn="0" w:noHBand="0" w:noVBand="1"/>
      </w:tblPr>
      <w:tblGrid>
        <w:gridCol w:w="644"/>
        <w:gridCol w:w="8505"/>
      </w:tblGrid>
      <w:tr w:rsidR="00973069" w:rsidRPr="0082750E" w:rsidTr="005775DB">
        <w:trPr>
          <w:cantSplit/>
          <w:trHeight w:val="420"/>
        </w:trPr>
        <w:tc>
          <w:tcPr>
            <w:tcW w:w="64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973069" w:rsidRPr="0082750E" w:rsidRDefault="005775DB" w:rsidP="001A536C">
            <w:pPr>
              <w:spacing w:after="0" w:line="240" w:lineRule="auto"/>
              <w:jc w:val="center"/>
              <w:rPr>
                <w:rFonts w:ascii="Verdana" w:eastAsia="Times New Roman" w:hAnsi="Verdana" w:cs="Times New Roman"/>
                <w:b/>
                <w:bCs/>
                <w:color w:val="000000"/>
                <w:sz w:val="20"/>
                <w:szCs w:val="20"/>
                <w:lang w:eastAsia="pl-PL"/>
              </w:rPr>
            </w:pPr>
            <w:r>
              <w:rPr>
                <w:rFonts w:ascii="Verdana" w:eastAsia="Times New Roman" w:hAnsi="Verdana" w:cs="Times New Roman"/>
                <w:b/>
                <w:bCs/>
                <w:color w:val="000000"/>
                <w:sz w:val="20"/>
                <w:szCs w:val="20"/>
                <w:lang w:eastAsia="pl-PL"/>
              </w:rPr>
              <w:t>L.p.</w:t>
            </w:r>
          </w:p>
        </w:tc>
        <w:tc>
          <w:tcPr>
            <w:tcW w:w="8505"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973069" w:rsidRPr="0082750E" w:rsidRDefault="00973069" w:rsidP="00973069">
            <w:pPr>
              <w:spacing w:after="0" w:line="240" w:lineRule="auto"/>
              <w:rPr>
                <w:rFonts w:ascii="Verdana" w:eastAsia="Times New Roman" w:hAnsi="Verdana" w:cs="Times New Roman"/>
                <w:b/>
                <w:bCs/>
                <w:color w:val="000000"/>
                <w:sz w:val="20"/>
                <w:szCs w:val="20"/>
                <w:lang w:eastAsia="pl-PL"/>
              </w:rPr>
            </w:pPr>
            <w:r w:rsidRPr="0082750E">
              <w:rPr>
                <w:rFonts w:ascii="Verdana" w:eastAsia="Times New Roman" w:hAnsi="Verdana" w:cs="Times New Roman"/>
                <w:b/>
                <w:bCs/>
                <w:color w:val="000000"/>
                <w:sz w:val="20"/>
                <w:szCs w:val="20"/>
                <w:lang w:eastAsia="pl-PL"/>
              </w:rPr>
              <w:t>KRYTERIA FORMALNE - KWALIFIKOWALNOŚĆ</w:t>
            </w:r>
            <w:r w:rsidRPr="0082750E">
              <w:rPr>
                <w:rFonts w:ascii="Verdana" w:eastAsia="Times New Roman" w:hAnsi="Verdana" w:cs="Times New Roman"/>
                <w:b/>
                <w:bCs/>
                <w:color w:val="000000"/>
                <w:sz w:val="20"/>
                <w:szCs w:val="20"/>
                <w:lang w:eastAsia="pl-PL"/>
              </w:rPr>
              <w:tab/>
            </w:r>
          </w:p>
        </w:tc>
      </w:tr>
      <w:tr w:rsidR="00973069" w:rsidRPr="0082750E" w:rsidTr="005775DB">
        <w:trPr>
          <w:cantSplit/>
          <w:trHeight w:val="320"/>
        </w:trPr>
        <w:tc>
          <w:tcPr>
            <w:tcW w:w="644"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1</w:t>
            </w:r>
          </w:p>
        </w:tc>
        <w:tc>
          <w:tcPr>
            <w:tcW w:w="8505" w:type="dxa"/>
            <w:tcBorders>
              <w:top w:val="single" w:sz="4" w:space="0" w:color="auto"/>
              <w:left w:val="nil"/>
              <w:bottom w:val="single" w:sz="8" w:space="0" w:color="auto"/>
              <w:right w:val="single" w:sz="4" w:space="0" w:color="auto"/>
            </w:tcBorders>
            <w:shd w:val="clear" w:color="auto" w:fill="auto"/>
            <w:noWrap/>
            <w:vAlign w:val="center"/>
          </w:tcPr>
          <w:p w:rsidR="00973069" w:rsidRPr="0082750E" w:rsidRDefault="00973069" w:rsidP="00973069">
            <w:pPr>
              <w:spacing w:after="0" w:line="240" w:lineRule="auto"/>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wnioskodawca (grupa inicjatywna/</w:t>
            </w:r>
            <w:r w:rsidR="00F12AE9">
              <w:rPr>
                <w:rFonts w:ascii="Verdana" w:eastAsia="Times New Roman" w:hAnsi="Verdana" w:cs="Times New Roman"/>
                <w:bCs/>
                <w:color w:val="000000"/>
                <w:sz w:val="20"/>
                <w:szCs w:val="20"/>
                <w:lang w:eastAsia="pl-PL"/>
              </w:rPr>
              <w:t>PS</w:t>
            </w:r>
            <w:r w:rsidR="0024391C">
              <w:rPr>
                <w:rFonts w:ascii="Verdana" w:eastAsia="Times New Roman" w:hAnsi="Verdana" w:cs="Times New Roman"/>
                <w:bCs/>
                <w:color w:val="000000"/>
                <w:sz w:val="20"/>
                <w:szCs w:val="20"/>
                <w:lang w:eastAsia="pl-PL"/>
              </w:rPr>
              <w:t>/</w:t>
            </w:r>
            <w:r w:rsidR="000320C0">
              <w:rPr>
                <w:rFonts w:ascii="Verdana" w:eastAsia="Times New Roman" w:hAnsi="Verdana" w:cs="Times New Roman"/>
                <w:bCs/>
                <w:color w:val="000000"/>
                <w:sz w:val="20"/>
                <w:szCs w:val="20"/>
                <w:lang w:eastAsia="pl-PL"/>
              </w:rPr>
              <w:t>O</w:t>
            </w:r>
            <w:r w:rsidR="00F8439B">
              <w:rPr>
                <w:rFonts w:ascii="Verdana" w:eastAsia="Times New Roman" w:hAnsi="Verdana" w:cs="Times New Roman"/>
                <w:bCs/>
                <w:color w:val="000000"/>
                <w:sz w:val="20"/>
                <w:szCs w:val="20"/>
                <w:lang w:eastAsia="pl-PL"/>
              </w:rPr>
              <w:t>soba prawna</w:t>
            </w:r>
            <w:r w:rsidRPr="0082750E">
              <w:rPr>
                <w:rFonts w:ascii="Verdana" w:eastAsia="Times New Roman" w:hAnsi="Verdana" w:cs="Times New Roman"/>
                <w:bCs/>
                <w:color w:val="000000"/>
                <w:sz w:val="20"/>
                <w:szCs w:val="20"/>
                <w:lang w:eastAsia="pl-PL"/>
              </w:rPr>
              <w:t>) kwalifiku</w:t>
            </w:r>
            <w:r>
              <w:rPr>
                <w:rFonts w:ascii="Verdana" w:eastAsia="Times New Roman" w:hAnsi="Verdana" w:cs="Times New Roman"/>
                <w:bCs/>
                <w:color w:val="000000"/>
                <w:sz w:val="20"/>
                <w:szCs w:val="20"/>
                <w:lang w:eastAsia="pl-PL"/>
              </w:rPr>
              <w:t>je się do wsparcia finansowego?</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1A536C" w:rsidP="001A536C">
            <w:pPr>
              <w:spacing w:after="0" w:line="240" w:lineRule="auto"/>
              <w:jc w:val="center"/>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2</w:t>
            </w:r>
            <w:r w:rsidR="00973069" w:rsidRPr="0082750E">
              <w:rPr>
                <w:rFonts w:ascii="Verdana" w:eastAsia="Times New Roman" w:hAnsi="Verdana" w:cs="Times New Roman"/>
                <w:bCs/>
                <w:color w:val="000000"/>
                <w:sz w:val="20"/>
                <w:szCs w:val="20"/>
                <w:lang w:eastAsia="pl-PL"/>
              </w:rPr>
              <w:t>a</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1A536C">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planowana siedziba nowo</w:t>
            </w:r>
            <w:r w:rsidR="001A536C">
              <w:rPr>
                <w:rFonts w:ascii="Verdana" w:eastAsia="Times New Roman" w:hAnsi="Verdana" w:cs="Times New Roman"/>
                <w:bCs/>
                <w:color w:val="000000"/>
                <w:sz w:val="20"/>
                <w:szCs w:val="20"/>
                <w:lang w:eastAsia="pl-PL"/>
              </w:rPr>
              <w:t xml:space="preserve"> </w:t>
            </w:r>
            <w:r w:rsidRPr="0082750E">
              <w:rPr>
                <w:rFonts w:ascii="Verdana" w:eastAsia="Times New Roman" w:hAnsi="Verdana" w:cs="Times New Roman"/>
                <w:bCs/>
                <w:color w:val="000000"/>
                <w:sz w:val="20"/>
                <w:szCs w:val="20"/>
                <w:lang w:eastAsia="pl-PL"/>
              </w:rPr>
              <w:t xml:space="preserve">tworzonego </w:t>
            </w:r>
            <w:r w:rsidR="001A536C">
              <w:rPr>
                <w:rFonts w:ascii="Verdana" w:eastAsia="Times New Roman" w:hAnsi="Verdana" w:cs="Times New Roman"/>
                <w:bCs/>
                <w:color w:val="000000"/>
                <w:sz w:val="20"/>
                <w:szCs w:val="20"/>
                <w:lang w:eastAsia="pl-PL"/>
              </w:rPr>
              <w:t>PS</w:t>
            </w:r>
            <w:r w:rsidRPr="0082750E">
              <w:rPr>
                <w:rFonts w:ascii="Verdana" w:eastAsia="Times New Roman" w:hAnsi="Verdana" w:cs="Times New Roman"/>
                <w:bCs/>
                <w:color w:val="000000"/>
                <w:sz w:val="20"/>
                <w:szCs w:val="20"/>
                <w:lang w:eastAsia="pl-PL"/>
              </w:rPr>
              <w:t xml:space="preserve"> jest zlokalizowana na terenie subregionu, w którym projekt jest realizowany</w:t>
            </w:r>
            <w:r w:rsidRPr="0082750E">
              <w:rPr>
                <w:rStyle w:val="Odwoanieprzypisudolnego"/>
                <w:rFonts w:ascii="Verdana" w:eastAsia="Times New Roman" w:hAnsi="Verdana" w:cs="Times New Roman"/>
                <w:bCs/>
                <w:color w:val="000000"/>
                <w:sz w:val="20"/>
                <w:szCs w:val="20"/>
                <w:lang w:eastAsia="pl-PL"/>
              </w:rPr>
              <w:footnoteReference w:id="10"/>
            </w:r>
            <w:r w:rsidR="005775DB">
              <w:rPr>
                <w:rFonts w:ascii="Verdana" w:eastAsia="Times New Roman" w:hAnsi="Verdana" w:cs="Times New Roman"/>
                <w:bCs/>
                <w:color w:val="000000"/>
                <w:sz w:val="20"/>
                <w:szCs w:val="20"/>
                <w:lang w:eastAsia="pl-PL"/>
              </w:rPr>
              <w:t>?</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1A536C" w:rsidP="001A536C">
            <w:pPr>
              <w:spacing w:after="0" w:line="240" w:lineRule="auto"/>
              <w:jc w:val="center"/>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2</w:t>
            </w:r>
            <w:r w:rsidR="00973069" w:rsidRPr="0082750E">
              <w:rPr>
                <w:rFonts w:ascii="Verdana" w:eastAsia="Times New Roman" w:hAnsi="Verdana" w:cs="Times New Roman"/>
                <w:bCs/>
                <w:color w:val="000000"/>
                <w:sz w:val="20"/>
                <w:szCs w:val="20"/>
                <w:lang w:eastAsia="pl-PL"/>
              </w:rPr>
              <w:t>b</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EA5C6A">
            <w:pPr>
              <w:spacing w:after="0" w:line="240" w:lineRule="auto"/>
              <w:jc w:val="both"/>
              <w:rPr>
                <w:rFonts w:ascii="Verdana" w:eastAsia="Times New Roman" w:hAnsi="Verdana" w:cs="Times New Roman"/>
                <w:bCs/>
                <w:color w:val="000000"/>
                <w:sz w:val="20"/>
                <w:szCs w:val="20"/>
                <w:lang w:eastAsia="pl-PL"/>
              </w:rPr>
            </w:pPr>
            <w:r w:rsidRPr="0071455D">
              <w:rPr>
                <w:rFonts w:ascii="Verdana" w:eastAsia="Times New Roman" w:hAnsi="Verdana" w:cs="Times New Roman"/>
                <w:bCs/>
                <w:color w:val="000000"/>
                <w:sz w:val="20"/>
                <w:szCs w:val="20"/>
                <w:lang w:eastAsia="pl-PL"/>
              </w:rPr>
              <w:t xml:space="preserve">Czy w przypadku istniejącego </w:t>
            </w:r>
            <w:r w:rsidR="001A536C">
              <w:rPr>
                <w:rFonts w:ascii="Verdana" w:eastAsia="Times New Roman" w:hAnsi="Verdana" w:cs="Times New Roman"/>
                <w:bCs/>
                <w:color w:val="000000"/>
                <w:sz w:val="20"/>
                <w:szCs w:val="20"/>
                <w:lang w:eastAsia="pl-PL"/>
              </w:rPr>
              <w:t>PS</w:t>
            </w:r>
            <w:r w:rsidRPr="0071455D">
              <w:rPr>
                <w:rFonts w:ascii="Verdana" w:eastAsia="Times New Roman" w:hAnsi="Verdana" w:cs="Times New Roman"/>
                <w:bCs/>
                <w:color w:val="000000"/>
                <w:sz w:val="20"/>
                <w:szCs w:val="20"/>
                <w:lang w:eastAsia="pl-PL"/>
              </w:rPr>
              <w:t xml:space="preserve"> jego siedziba/oddział/filia zlokalizowana jest w</w:t>
            </w:r>
            <w:r w:rsidR="00EA5C6A">
              <w:rPr>
                <w:rFonts w:ascii="Verdana" w:eastAsia="Times New Roman" w:hAnsi="Verdana" w:cs="Times New Roman"/>
                <w:bCs/>
                <w:color w:val="000000"/>
                <w:sz w:val="20"/>
                <w:szCs w:val="20"/>
                <w:lang w:eastAsia="pl-PL"/>
              </w:rPr>
              <w:t> </w:t>
            </w:r>
            <w:r w:rsidRPr="0071455D">
              <w:rPr>
                <w:rFonts w:ascii="Verdana" w:eastAsia="Times New Roman" w:hAnsi="Verdana" w:cs="Times New Roman"/>
                <w:bCs/>
                <w:color w:val="000000"/>
                <w:sz w:val="20"/>
                <w:szCs w:val="20"/>
                <w:lang w:eastAsia="pl-PL"/>
              </w:rPr>
              <w:t>województwie podkarpackim</w:t>
            </w:r>
            <w:r w:rsidRPr="0071455D">
              <w:rPr>
                <w:rStyle w:val="Odwoanieprzypisudolnego"/>
                <w:rFonts w:ascii="Verdana" w:eastAsia="Times New Roman" w:hAnsi="Verdana" w:cs="Times New Roman"/>
                <w:bCs/>
                <w:color w:val="000000"/>
                <w:sz w:val="20"/>
                <w:szCs w:val="20"/>
                <w:lang w:eastAsia="pl-PL"/>
              </w:rPr>
              <w:footnoteReference w:id="11"/>
            </w:r>
            <w:r w:rsidRPr="0071455D">
              <w:rPr>
                <w:rFonts w:ascii="Verdana" w:eastAsia="Times New Roman" w:hAnsi="Verdana" w:cs="Times New Roman"/>
                <w:bCs/>
                <w:color w:val="000000"/>
                <w:sz w:val="20"/>
                <w:szCs w:val="20"/>
                <w:lang w:eastAsia="pl-PL"/>
              </w:rPr>
              <w:t>?</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3</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383179">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wnioskowana kwota dotacji na jedno tworzone miejsce pracy jest mniejsza bądź równa sześciokrotności przeciętnego wynagrodzenia w rozumieniu art.2 ust.1 pkt 28</w:t>
            </w:r>
            <w:r w:rsidR="0072744E">
              <w:rPr>
                <w:rFonts w:ascii="Verdana" w:eastAsia="Times New Roman" w:hAnsi="Verdana" w:cs="Times New Roman"/>
                <w:bCs/>
                <w:color w:val="000000"/>
                <w:sz w:val="20"/>
                <w:szCs w:val="20"/>
                <w:lang w:eastAsia="pl-PL"/>
              </w:rPr>
              <w:t xml:space="preserve"> ustawy z dnia 20 kwietnia 2004</w:t>
            </w:r>
            <w:r w:rsidRPr="0082750E">
              <w:rPr>
                <w:rFonts w:ascii="Verdana" w:eastAsia="Times New Roman" w:hAnsi="Verdana" w:cs="Times New Roman"/>
                <w:bCs/>
                <w:color w:val="000000"/>
                <w:sz w:val="20"/>
                <w:szCs w:val="20"/>
                <w:lang w:eastAsia="pl-PL"/>
              </w:rPr>
              <w:t>r. o promocji zatrudnie</w:t>
            </w:r>
            <w:r w:rsidR="005775DB">
              <w:rPr>
                <w:rFonts w:ascii="Verdana" w:eastAsia="Times New Roman" w:hAnsi="Verdana" w:cs="Times New Roman"/>
                <w:bCs/>
                <w:color w:val="000000"/>
                <w:sz w:val="20"/>
                <w:szCs w:val="20"/>
                <w:lang w:eastAsia="pl-PL"/>
              </w:rPr>
              <w:t>nia i instytucjach rynku pracy?</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4</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5775DB">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wnioskowana kwota wsparcia pomostowego finansowego w formie comiesięcznej dotacji na nowo utworzone miejsce pracy jest mniejsza bądź równa kwocie minimalnego wynagrodzenia za pracę w rozumieniu przepisów o</w:t>
            </w:r>
            <w:r w:rsidR="005775DB">
              <w:rPr>
                <w:rFonts w:ascii="Verdana" w:eastAsia="Times New Roman" w:hAnsi="Verdana" w:cs="Times New Roman"/>
                <w:bCs/>
                <w:color w:val="000000"/>
                <w:sz w:val="20"/>
                <w:szCs w:val="20"/>
                <w:lang w:eastAsia="pl-PL"/>
              </w:rPr>
              <w:t> </w:t>
            </w:r>
            <w:r w:rsidRPr="0082750E">
              <w:rPr>
                <w:rFonts w:ascii="Verdana" w:eastAsia="Times New Roman" w:hAnsi="Verdana" w:cs="Times New Roman"/>
                <w:bCs/>
                <w:color w:val="000000"/>
                <w:sz w:val="20"/>
                <w:szCs w:val="20"/>
                <w:lang w:eastAsia="pl-PL"/>
              </w:rPr>
              <w:t>minimalnym wynagrodzeniu z</w:t>
            </w:r>
            <w:r w:rsidR="005775DB">
              <w:rPr>
                <w:rFonts w:ascii="Verdana" w:eastAsia="Times New Roman" w:hAnsi="Verdana" w:cs="Times New Roman"/>
                <w:bCs/>
                <w:color w:val="000000"/>
                <w:sz w:val="20"/>
                <w:szCs w:val="20"/>
                <w:lang w:eastAsia="pl-PL"/>
              </w:rPr>
              <w:t>a pracę na jedno miejsce pracy?</w:t>
            </w:r>
          </w:p>
        </w:tc>
      </w:tr>
      <w:tr w:rsidR="00973069" w:rsidRPr="0082750E" w:rsidTr="005775DB">
        <w:trPr>
          <w:cantSplit/>
          <w:trHeight w:val="420"/>
        </w:trPr>
        <w:tc>
          <w:tcPr>
            <w:tcW w:w="644" w:type="dxa"/>
            <w:tcBorders>
              <w:top w:val="single" w:sz="8" w:space="0" w:color="auto"/>
              <w:left w:val="single" w:sz="8" w:space="0" w:color="auto"/>
              <w:right w:val="single" w:sz="4" w:space="0" w:color="auto"/>
            </w:tcBorders>
            <w:shd w:val="clear" w:color="auto" w:fill="D9D9D9" w:themeFill="background1" w:themeFillShade="D9"/>
            <w:noWrap/>
            <w:vAlign w:val="center"/>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5</w:t>
            </w:r>
          </w:p>
        </w:tc>
        <w:tc>
          <w:tcPr>
            <w:tcW w:w="8505" w:type="dxa"/>
            <w:tcBorders>
              <w:top w:val="single" w:sz="8" w:space="0" w:color="auto"/>
              <w:left w:val="nil"/>
              <w:bottom w:val="single" w:sz="8" w:space="0" w:color="auto"/>
              <w:right w:val="single" w:sz="4" w:space="0" w:color="auto"/>
            </w:tcBorders>
            <w:shd w:val="clear" w:color="auto" w:fill="auto"/>
            <w:noWrap/>
            <w:vAlign w:val="center"/>
          </w:tcPr>
          <w:p w:rsidR="00973069" w:rsidRPr="0082750E" w:rsidRDefault="00973069" w:rsidP="005775DB">
            <w:pPr>
              <w:spacing w:after="0" w:line="240" w:lineRule="auto"/>
              <w:jc w:val="both"/>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t>Czy wnioskowana kwota wsparcia pomostowego przedłużonego finansowego w</w:t>
            </w:r>
            <w:r w:rsidR="005775DB">
              <w:rPr>
                <w:rFonts w:ascii="Verdana" w:eastAsia="Times New Roman" w:hAnsi="Verdana" w:cs="Times New Roman"/>
                <w:bCs/>
                <w:color w:val="000000"/>
                <w:sz w:val="20"/>
                <w:szCs w:val="20"/>
                <w:lang w:eastAsia="pl-PL"/>
              </w:rPr>
              <w:t> </w:t>
            </w:r>
            <w:r w:rsidRPr="0082750E">
              <w:rPr>
                <w:rFonts w:ascii="Verdana" w:eastAsia="Times New Roman" w:hAnsi="Verdana" w:cs="Times New Roman"/>
                <w:bCs/>
                <w:color w:val="000000"/>
                <w:sz w:val="20"/>
                <w:szCs w:val="20"/>
                <w:lang w:eastAsia="pl-PL"/>
              </w:rPr>
              <w:t>formie comiesięcznej dotacji na nowo utworzone miejsce pracy jest mniejsza bądź równa kwocie minimalnego wynagrodzenia za pracę w rozumieniu przepisów o minimalnym wynagrodzeniu z</w:t>
            </w:r>
            <w:r w:rsidR="005775DB">
              <w:rPr>
                <w:rFonts w:ascii="Verdana" w:eastAsia="Times New Roman" w:hAnsi="Verdana" w:cs="Times New Roman"/>
                <w:bCs/>
                <w:color w:val="000000"/>
                <w:sz w:val="20"/>
                <w:szCs w:val="20"/>
                <w:lang w:eastAsia="pl-PL"/>
              </w:rPr>
              <w:t>a pracę na jedno miejsce pracy?</w:t>
            </w:r>
          </w:p>
        </w:tc>
      </w:tr>
      <w:tr w:rsidR="00973069" w:rsidRPr="0082750E" w:rsidTr="005775DB">
        <w:trPr>
          <w:cantSplit/>
          <w:trHeight w:val="420"/>
        </w:trPr>
        <w:tc>
          <w:tcPr>
            <w:tcW w:w="644" w:type="dxa"/>
            <w:tcBorders>
              <w:top w:val="single" w:sz="8" w:space="0" w:color="auto"/>
              <w:left w:val="single" w:sz="8" w:space="0" w:color="auto"/>
              <w:bottom w:val="single" w:sz="8" w:space="0" w:color="auto"/>
              <w:right w:val="single" w:sz="4" w:space="0" w:color="auto"/>
            </w:tcBorders>
            <w:shd w:val="clear" w:color="000000" w:fill="D9D9D9"/>
            <w:noWrap/>
            <w:vAlign w:val="center"/>
          </w:tcPr>
          <w:p w:rsidR="00973069" w:rsidRPr="0082750E" w:rsidRDefault="00973069" w:rsidP="001A536C">
            <w:pPr>
              <w:spacing w:after="0" w:line="240" w:lineRule="auto"/>
              <w:jc w:val="center"/>
              <w:rPr>
                <w:rFonts w:ascii="Verdana" w:eastAsia="Times New Roman" w:hAnsi="Verdana" w:cs="Times New Roman"/>
                <w:b/>
                <w:bCs/>
                <w:color w:val="000000"/>
                <w:sz w:val="20"/>
                <w:szCs w:val="20"/>
                <w:lang w:eastAsia="pl-PL"/>
              </w:rPr>
            </w:pPr>
          </w:p>
        </w:tc>
        <w:tc>
          <w:tcPr>
            <w:tcW w:w="8505" w:type="dxa"/>
            <w:tcBorders>
              <w:top w:val="single" w:sz="8" w:space="0" w:color="auto"/>
              <w:left w:val="nil"/>
              <w:bottom w:val="single" w:sz="8" w:space="0" w:color="auto"/>
              <w:right w:val="single" w:sz="4" w:space="0" w:color="auto"/>
            </w:tcBorders>
            <w:shd w:val="clear" w:color="000000" w:fill="D9D9D9"/>
            <w:noWrap/>
            <w:vAlign w:val="center"/>
          </w:tcPr>
          <w:p w:rsidR="00973069" w:rsidRPr="0082750E" w:rsidRDefault="00973069" w:rsidP="00973069">
            <w:pPr>
              <w:spacing w:after="0" w:line="240" w:lineRule="auto"/>
              <w:rPr>
                <w:rFonts w:ascii="Verdana" w:eastAsia="Times New Roman" w:hAnsi="Verdana" w:cs="Times New Roman"/>
                <w:b/>
                <w:bCs/>
                <w:color w:val="000000"/>
                <w:sz w:val="20"/>
                <w:szCs w:val="20"/>
                <w:lang w:eastAsia="pl-PL"/>
              </w:rPr>
            </w:pPr>
            <w:r w:rsidRPr="0082750E">
              <w:rPr>
                <w:rFonts w:ascii="Verdana" w:eastAsia="Times New Roman" w:hAnsi="Verdana" w:cs="Times New Roman"/>
                <w:b/>
                <w:bCs/>
                <w:color w:val="000000"/>
                <w:sz w:val="20"/>
                <w:szCs w:val="20"/>
                <w:lang w:eastAsia="pl-PL"/>
              </w:rPr>
              <w:t>KRYTERIA FORMALNE – KOMPLETNOŚĆ WNIOSKU</w:t>
            </w:r>
          </w:p>
        </w:tc>
      </w:tr>
      <w:tr w:rsidR="00973069" w:rsidRPr="0082750E" w:rsidTr="005775DB">
        <w:trPr>
          <w:cantSplit/>
          <w:trHeight w:val="405"/>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spacing w:after="0" w:line="240" w:lineRule="auto"/>
              <w:jc w:val="center"/>
              <w:rPr>
                <w:rFonts w:ascii="Verdana" w:eastAsia="Times New Roman" w:hAnsi="Verdana" w:cs="Times New Roman"/>
                <w:bCs/>
                <w:color w:val="000000"/>
                <w:sz w:val="20"/>
                <w:szCs w:val="20"/>
                <w:lang w:eastAsia="pl-PL"/>
              </w:rPr>
            </w:pPr>
            <w:r w:rsidRPr="0082750E">
              <w:rPr>
                <w:rFonts w:ascii="Verdana" w:eastAsia="Times New Roman" w:hAnsi="Verdana" w:cs="Times New Roman"/>
                <w:bCs/>
                <w:color w:val="000000"/>
                <w:sz w:val="20"/>
                <w:szCs w:val="20"/>
                <w:lang w:eastAsia="pl-PL"/>
              </w:rPr>
              <w:lastRenderedPageBreak/>
              <w:t>1</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 xml:space="preserve">Czy wniosek został </w:t>
            </w:r>
            <w:r w:rsidR="005775DB">
              <w:rPr>
                <w:rFonts w:ascii="Verdana" w:eastAsia="Times New Roman" w:hAnsi="Verdana" w:cs="Times New Roman"/>
                <w:color w:val="000000"/>
                <w:sz w:val="20"/>
                <w:szCs w:val="20"/>
                <w:lang w:eastAsia="pl-PL"/>
              </w:rPr>
              <w:t xml:space="preserve">złożony w terminie określonym w </w:t>
            </w:r>
            <w:r w:rsidRPr="0082750E">
              <w:rPr>
                <w:rFonts w:ascii="Verdana" w:eastAsia="Times New Roman" w:hAnsi="Verdana" w:cs="Times New Roman"/>
                <w:color w:val="000000"/>
                <w:sz w:val="20"/>
                <w:szCs w:val="20"/>
                <w:lang w:eastAsia="pl-PL"/>
              </w:rPr>
              <w:t>ogłoszeniu naboru?</w:t>
            </w:r>
          </w:p>
        </w:tc>
      </w:tr>
      <w:tr w:rsidR="00973069" w:rsidRPr="0082750E" w:rsidTr="005775DB">
        <w:trPr>
          <w:cantSplit/>
          <w:trHeight w:val="5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2</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5775DB">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wniosek oraz wszystkie załączniki do wniosku zostały sporządzone na</w:t>
            </w:r>
            <w:r w:rsidR="005775DB">
              <w:rPr>
                <w:rFonts w:ascii="Verdana" w:eastAsia="Times New Roman" w:hAnsi="Verdana" w:cs="Times New Roman"/>
                <w:color w:val="000000"/>
                <w:sz w:val="20"/>
                <w:szCs w:val="20"/>
                <w:lang w:eastAsia="pl-PL"/>
              </w:rPr>
              <w:t> </w:t>
            </w:r>
            <w:r w:rsidRPr="0082750E">
              <w:rPr>
                <w:rFonts w:ascii="Verdana" w:eastAsia="Times New Roman" w:hAnsi="Verdana" w:cs="Times New Roman"/>
                <w:color w:val="000000"/>
                <w:sz w:val="20"/>
                <w:szCs w:val="20"/>
                <w:lang w:eastAsia="pl-PL"/>
              </w:rPr>
              <w:t>obowiązujących wzorach, zgodnie z ogłoszeniem naboru?</w:t>
            </w:r>
          </w:p>
        </w:tc>
      </w:tr>
      <w:tr w:rsidR="00973069" w:rsidRPr="0082750E" w:rsidTr="005775DB">
        <w:trPr>
          <w:cantSplit/>
          <w:trHeight w:val="4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3</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wniosek i biznesplan zostały wypełnion</w:t>
            </w:r>
            <w:r w:rsidR="005775DB">
              <w:rPr>
                <w:rFonts w:ascii="Verdana" w:eastAsia="Times New Roman" w:hAnsi="Verdana" w:cs="Times New Roman"/>
                <w:color w:val="000000"/>
                <w:sz w:val="20"/>
                <w:szCs w:val="20"/>
                <w:lang w:eastAsia="pl-PL"/>
              </w:rPr>
              <w:t>e komputerowo w języku polskim?</w:t>
            </w:r>
          </w:p>
        </w:tc>
      </w:tr>
      <w:tr w:rsidR="00973069" w:rsidRPr="0082750E" w:rsidTr="005775DB">
        <w:trPr>
          <w:cantSplit/>
          <w:trHeight w:val="4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4</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wniosek i załączniki są podpisane przez uprawnione osoby?</w:t>
            </w:r>
          </w:p>
        </w:tc>
      </w:tr>
      <w:tr w:rsidR="00973069" w:rsidRPr="0082750E" w:rsidTr="005775DB">
        <w:trPr>
          <w:cantSplit/>
          <w:trHeight w:val="450"/>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6</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EA5C6A">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do wniosku dołączono płytę CD/DVD zawierającą wniosek i biznesplan w</w:t>
            </w:r>
            <w:r w:rsidR="00EA5C6A">
              <w:rPr>
                <w:rFonts w:ascii="Verdana" w:eastAsia="Times New Roman" w:hAnsi="Verdana" w:cs="Times New Roman"/>
                <w:color w:val="000000"/>
                <w:sz w:val="20"/>
                <w:szCs w:val="20"/>
                <w:lang w:eastAsia="pl-PL"/>
              </w:rPr>
              <w:t> </w:t>
            </w:r>
            <w:r w:rsidRPr="0082750E">
              <w:rPr>
                <w:rFonts w:ascii="Verdana" w:eastAsia="Times New Roman" w:hAnsi="Verdana" w:cs="Times New Roman"/>
                <w:color w:val="000000"/>
                <w:sz w:val="20"/>
                <w:szCs w:val="20"/>
                <w:lang w:eastAsia="pl-PL"/>
              </w:rPr>
              <w:t>wersji edytowalnej (</w:t>
            </w:r>
            <w:proofErr w:type="spellStart"/>
            <w:r w:rsidRPr="0082750E">
              <w:rPr>
                <w:rFonts w:ascii="Verdana" w:eastAsia="Times New Roman" w:hAnsi="Verdana" w:cs="Times New Roman"/>
                <w:color w:val="000000"/>
                <w:sz w:val="20"/>
                <w:szCs w:val="20"/>
                <w:lang w:eastAsia="pl-PL"/>
              </w:rPr>
              <w:t>office</w:t>
            </w:r>
            <w:proofErr w:type="spellEnd"/>
            <w:r w:rsidRPr="0082750E">
              <w:rPr>
                <w:rFonts w:ascii="Verdana" w:eastAsia="Times New Roman" w:hAnsi="Verdana" w:cs="Times New Roman"/>
                <w:color w:val="000000"/>
                <w:sz w:val="20"/>
                <w:szCs w:val="20"/>
                <w:lang w:eastAsia="pl-PL"/>
              </w:rPr>
              <w:t xml:space="preserve"> lub równoważnej)?</w:t>
            </w:r>
          </w:p>
        </w:tc>
      </w:tr>
      <w:tr w:rsidR="00973069" w:rsidRPr="0082750E" w:rsidTr="005775DB">
        <w:trPr>
          <w:cantSplit/>
          <w:trHeight w:val="356"/>
        </w:trPr>
        <w:tc>
          <w:tcPr>
            <w:tcW w:w="644" w:type="dxa"/>
            <w:tcBorders>
              <w:top w:val="nil"/>
              <w:left w:val="single" w:sz="8" w:space="0" w:color="auto"/>
              <w:bottom w:val="single" w:sz="4" w:space="0" w:color="auto"/>
              <w:right w:val="single" w:sz="4" w:space="0" w:color="auto"/>
            </w:tcBorders>
            <w:shd w:val="clear" w:color="000000" w:fill="D9D9D9"/>
            <w:noWrap/>
            <w:vAlign w:val="center"/>
            <w:hideMark/>
          </w:tcPr>
          <w:p w:rsidR="00973069" w:rsidRPr="0082750E" w:rsidRDefault="00973069" w:rsidP="001A536C">
            <w:pPr>
              <w:tabs>
                <w:tab w:val="left" w:pos="360"/>
              </w:tabs>
              <w:spacing w:after="0" w:line="240" w:lineRule="auto"/>
              <w:jc w:val="center"/>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7</w:t>
            </w:r>
          </w:p>
        </w:tc>
        <w:tc>
          <w:tcPr>
            <w:tcW w:w="8505" w:type="dxa"/>
            <w:tcBorders>
              <w:top w:val="nil"/>
              <w:left w:val="nil"/>
              <w:bottom w:val="single" w:sz="4" w:space="0" w:color="auto"/>
              <w:right w:val="single" w:sz="4" w:space="0" w:color="auto"/>
            </w:tcBorders>
            <w:shd w:val="clear" w:color="auto" w:fill="auto"/>
            <w:vAlign w:val="center"/>
            <w:hideMark/>
          </w:tcPr>
          <w:p w:rsidR="00973069" w:rsidRPr="0082750E" w:rsidRDefault="00973069" w:rsidP="00973069">
            <w:pPr>
              <w:spacing w:after="0" w:line="240" w:lineRule="auto"/>
              <w:jc w:val="both"/>
              <w:rPr>
                <w:rFonts w:ascii="Verdana" w:eastAsia="Times New Roman" w:hAnsi="Verdana" w:cs="Times New Roman"/>
                <w:color w:val="000000"/>
                <w:sz w:val="20"/>
                <w:szCs w:val="20"/>
                <w:lang w:eastAsia="pl-PL"/>
              </w:rPr>
            </w:pPr>
            <w:r w:rsidRPr="0082750E">
              <w:rPr>
                <w:rFonts w:ascii="Verdana" w:eastAsia="Times New Roman" w:hAnsi="Verdana" w:cs="Times New Roman"/>
                <w:color w:val="000000"/>
                <w:sz w:val="20"/>
                <w:szCs w:val="20"/>
                <w:lang w:eastAsia="pl-PL"/>
              </w:rPr>
              <w:t>Czy wszystkie dokumenty są złożone w oryginale lub potwierdzone za zgodność z oryginałem?</w:t>
            </w:r>
          </w:p>
        </w:tc>
      </w:tr>
      <w:tr w:rsidR="00973069" w:rsidRPr="0082750E" w:rsidTr="005775DB">
        <w:trPr>
          <w:cantSplit/>
          <w:trHeight w:val="420"/>
        </w:trPr>
        <w:tc>
          <w:tcPr>
            <w:tcW w:w="644" w:type="dxa"/>
            <w:tcBorders>
              <w:top w:val="nil"/>
              <w:left w:val="single" w:sz="8" w:space="0" w:color="auto"/>
              <w:bottom w:val="single" w:sz="8" w:space="0" w:color="auto"/>
              <w:right w:val="single" w:sz="4" w:space="0" w:color="auto"/>
            </w:tcBorders>
            <w:shd w:val="clear" w:color="000000" w:fill="D9D9D9"/>
            <w:noWrap/>
            <w:vAlign w:val="center"/>
            <w:hideMark/>
          </w:tcPr>
          <w:p w:rsidR="00973069" w:rsidRPr="0082750E" w:rsidRDefault="00973069" w:rsidP="001A536C">
            <w:pPr>
              <w:spacing w:after="0" w:line="240" w:lineRule="auto"/>
              <w:jc w:val="center"/>
              <w:rPr>
                <w:rFonts w:ascii="Verdana" w:eastAsia="Times New Roman" w:hAnsi="Verdana" w:cs="Times New Roman"/>
                <w:b/>
                <w:bCs/>
                <w:color w:val="000000"/>
                <w:sz w:val="20"/>
                <w:szCs w:val="20"/>
                <w:lang w:eastAsia="pl-PL"/>
              </w:rPr>
            </w:pPr>
          </w:p>
        </w:tc>
        <w:tc>
          <w:tcPr>
            <w:tcW w:w="8505" w:type="dxa"/>
            <w:tcBorders>
              <w:top w:val="nil"/>
              <w:left w:val="nil"/>
              <w:bottom w:val="single" w:sz="8" w:space="0" w:color="auto"/>
              <w:right w:val="single" w:sz="4" w:space="0" w:color="auto"/>
            </w:tcBorders>
            <w:shd w:val="clear" w:color="000000" w:fill="D9D9D9"/>
            <w:noWrap/>
            <w:vAlign w:val="center"/>
            <w:hideMark/>
          </w:tcPr>
          <w:p w:rsidR="00973069" w:rsidRPr="0082750E" w:rsidRDefault="00973069" w:rsidP="00973069">
            <w:pPr>
              <w:spacing w:after="0" w:line="240" w:lineRule="auto"/>
              <w:rPr>
                <w:rFonts w:ascii="Verdana" w:eastAsia="Times New Roman" w:hAnsi="Verdana" w:cs="Times New Roman"/>
                <w:b/>
                <w:bCs/>
                <w:color w:val="000000"/>
                <w:sz w:val="20"/>
                <w:szCs w:val="20"/>
                <w:lang w:eastAsia="pl-PL"/>
              </w:rPr>
            </w:pPr>
            <w:r w:rsidRPr="0082750E">
              <w:rPr>
                <w:rFonts w:ascii="Verdana" w:eastAsia="Times New Roman" w:hAnsi="Verdana" w:cs="Times New Roman"/>
                <w:b/>
                <w:bCs/>
                <w:color w:val="000000"/>
                <w:sz w:val="20"/>
                <w:szCs w:val="20"/>
                <w:lang w:eastAsia="pl-PL"/>
              </w:rPr>
              <w:t>KRYTERIA FORMALNE - KOMPLETNOŚĆ ZAŁĄCZNIKÓW</w:t>
            </w:r>
          </w:p>
        </w:tc>
      </w:tr>
      <w:tr w:rsidR="00973069" w:rsidRPr="0082750E" w:rsidTr="005775DB">
        <w:trPr>
          <w:cantSplit/>
          <w:trHeight w:val="420"/>
        </w:trPr>
        <w:tc>
          <w:tcPr>
            <w:tcW w:w="644" w:type="dxa"/>
            <w:tcBorders>
              <w:top w:val="nil"/>
              <w:left w:val="single" w:sz="8" w:space="0" w:color="auto"/>
              <w:bottom w:val="single" w:sz="8" w:space="0" w:color="auto"/>
              <w:right w:val="single" w:sz="4" w:space="0" w:color="auto"/>
            </w:tcBorders>
            <w:shd w:val="clear" w:color="000000" w:fill="D9D9D9"/>
            <w:noWrap/>
            <w:vAlign w:val="center"/>
          </w:tcPr>
          <w:p w:rsidR="00973069" w:rsidRPr="0082750E" w:rsidRDefault="00973069" w:rsidP="001A536C">
            <w:pPr>
              <w:tabs>
                <w:tab w:val="left" w:pos="360"/>
              </w:tabs>
              <w:spacing w:after="0" w:line="240" w:lineRule="auto"/>
              <w:jc w:val="center"/>
              <w:rPr>
                <w:rFonts w:ascii="Verdana" w:eastAsia="Times New Roman" w:hAnsi="Verdana" w:cs="Times New Roman"/>
                <w:b/>
                <w:bCs/>
                <w:color w:val="000000"/>
                <w:sz w:val="20"/>
                <w:szCs w:val="20"/>
                <w:lang w:eastAsia="pl-PL"/>
              </w:rPr>
            </w:pPr>
            <w:r w:rsidRPr="0082750E">
              <w:rPr>
                <w:rFonts w:ascii="Verdana" w:eastAsia="Times New Roman" w:hAnsi="Verdana" w:cs="Times New Roman"/>
                <w:color w:val="000000"/>
                <w:sz w:val="20"/>
                <w:szCs w:val="20"/>
                <w:lang w:eastAsia="pl-PL"/>
              </w:rPr>
              <w:t>1</w:t>
            </w:r>
          </w:p>
        </w:tc>
        <w:tc>
          <w:tcPr>
            <w:tcW w:w="8505" w:type="dxa"/>
            <w:tcBorders>
              <w:top w:val="nil"/>
              <w:left w:val="nil"/>
              <w:bottom w:val="single" w:sz="8" w:space="0" w:color="auto"/>
              <w:right w:val="single" w:sz="4" w:space="0" w:color="auto"/>
            </w:tcBorders>
            <w:shd w:val="clear" w:color="auto" w:fill="F2F2F2" w:themeFill="background1" w:themeFillShade="F2"/>
            <w:noWrap/>
            <w:vAlign w:val="center"/>
          </w:tcPr>
          <w:p w:rsidR="00973069" w:rsidRPr="0082750E" w:rsidRDefault="00973069" w:rsidP="00973069">
            <w:pPr>
              <w:spacing w:after="0" w:line="240" w:lineRule="auto"/>
              <w:jc w:val="both"/>
              <w:rPr>
                <w:rFonts w:ascii="Verdana" w:eastAsia="Times New Roman" w:hAnsi="Verdana" w:cs="Times New Roman"/>
                <w:b/>
                <w:bCs/>
                <w:color w:val="000000"/>
                <w:sz w:val="20"/>
                <w:szCs w:val="20"/>
                <w:lang w:eastAsia="pl-PL"/>
              </w:rPr>
            </w:pPr>
            <w:r w:rsidRPr="0082750E">
              <w:rPr>
                <w:rFonts w:ascii="Verdana" w:eastAsia="Times New Roman" w:hAnsi="Verdana" w:cs="Times New Roman"/>
                <w:color w:val="000000"/>
                <w:sz w:val="20"/>
                <w:szCs w:val="20"/>
                <w:lang w:eastAsia="pl-PL"/>
              </w:rPr>
              <w:t>Czy wersja papierowa wniosku zawiera wszystkie wymaga</w:t>
            </w:r>
            <w:r w:rsidR="005775DB">
              <w:rPr>
                <w:rFonts w:ascii="Verdana" w:eastAsia="Times New Roman" w:hAnsi="Verdana" w:cs="Times New Roman"/>
                <w:color w:val="000000"/>
                <w:sz w:val="20"/>
                <w:szCs w:val="20"/>
                <w:lang w:eastAsia="pl-PL"/>
              </w:rPr>
              <w:t xml:space="preserve">ne załączniki, o których mowa w </w:t>
            </w:r>
            <w:r w:rsidRPr="0082750E">
              <w:rPr>
                <w:rFonts w:ascii="Verdana" w:eastAsia="Times New Roman" w:hAnsi="Verdana" w:cs="Times New Roman"/>
                <w:color w:val="000000"/>
                <w:sz w:val="20"/>
                <w:szCs w:val="20"/>
                <w:lang w:eastAsia="pl-PL"/>
              </w:rPr>
              <w:t>Regulaminie świadczenia usług Rzeszowskiego Ośrodka</w:t>
            </w:r>
            <w:r w:rsidR="005775DB">
              <w:rPr>
                <w:rFonts w:ascii="Verdana" w:eastAsia="Times New Roman" w:hAnsi="Verdana" w:cs="Times New Roman"/>
                <w:color w:val="000000"/>
                <w:sz w:val="20"/>
                <w:szCs w:val="20"/>
                <w:lang w:eastAsia="pl-PL"/>
              </w:rPr>
              <w:t xml:space="preserve"> Wsparcia Ekonomii Społecznej w </w:t>
            </w:r>
            <w:r w:rsidR="0066388F">
              <w:rPr>
                <w:rFonts w:ascii="Verdana" w:eastAsia="Times New Roman" w:hAnsi="Verdana" w:cs="Times New Roman"/>
                <w:color w:val="000000"/>
                <w:sz w:val="20"/>
                <w:szCs w:val="20"/>
                <w:lang w:eastAsia="pl-PL"/>
              </w:rPr>
              <w:t xml:space="preserve">subregionie </w:t>
            </w:r>
            <w:r w:rsidRPr="0082750E">
              <w:rPr>
                <w:rFonts w:ascii="Verdana" w:eastAsia="Times New Roman" w:hAnsi="Verdana" w:cs="Times New Roman"/>
                <w:color w:val="000000"/>
                <w:sz w:val="20"/>
                <w:szCs w:val="20"/>
                <w:lang w:eastAsia="pl-PL"/>
              </w:rPr>
              <w:t>I</w:t>
            </w:r>
            <w:r w:rsidRPr="0082750E">
              <w:rPr>
                <w:rStyle w:val="Odwoanieprzypisudolnego"/>
                <w:rFonts w:ascii="Verdana" w:eastAsia="Times New Roman" w:hAnsi="Verdana" w:cs="Times New Roman"/>
                <w:color w:val="000000"/>
                <w:sz w:val="20"/>
                <w:szCs w:val="20"/>
                <w:lang w:eastAsia="pl-PL"/>
              </w:rPr>
              <w:footnoteReference w:id="12"/>
            </w:r>
            <w:r w:rsidRPr="0082750E">
              <w:rPr>
                <w:rFonts w:ascii="Verdana" w:eastAsia="Times New Roman" w:hAnsi="Verdana" w:cs="Times New Roman"/>
                <w:bCs/>
                <w:color w:val="000000"/>
                <w:sz w:val="20"/>
                <w:szCs w:val="20"/>
                <w:lang w:eastAsia="pl-PL"/>
              </w:rPr>
              <w:t>?</w:t>
            </w:r>
          </w:p>
        </w:tc>
      </w:tr>
    </w:tbl>
    <w:p w:rsidR="00973069" w:rsidRPr="00973069" w:rsidRDefault="00973069"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color w:val="000000"/>
          <w:sz w:val="20"/>
          <w:szCs w:val="20"/>
        </w:rPr>
      </w:pPr>
      <w:r w:rsidRPr="00973069">
        <w:rPr>
          <w:rFonts w:ascii="Verdana" w:eastAsia="Calibri" w:hAnsi="Verdana" w:cstheme="minorHAnsi"/>
          <w:color w:val="000000"/>
          <w:sz w:val="20"/>
          <w:szCs w:val="20"/>
        </w:rPr>
        <w:t xml:space="preserve">Błędy formalne w dokumentach niezbędnych do przyznania dotacji mogą być jednorazowo poprawiane przez wnioskodawcę (PS bądź PES, GI). O konieczności dokonania poprawy, wnioskodawca informowany jest przez </w:t>
      </w:r>
      <w:r w:rsidR="006638D3">
        <w:rPr>
          <w:rFonts w:ascii="Verdana" w:eastAsia="Calibri" w:hAnsi="Verdana" w:cstheme="minorHAnsi"/>
          <w:color w:val="000000"/>
          <w:sz w:val="20"/>
          <w:szCs w:val="20"/>
        </w:rPr>
        <w:t>KOP  drogą elektroniczną (</w:t>
      </w:r>
      <w:r w:rsidR="00E15B79">
        <w:rPr>
          <w:rFonts w:ascii="Verdana" w:eastAsia="Calibri" w:hAnsi="Verdana" w:cstheme="minorHAnsi"/>
          <w:color w:val="000000"/>
          <w:sz w:val="20"/>
          <w:szCs w:val="20"/>
        </w:rPr>
        <w:t>e-</w:t>
      </w:r>
      <w:r w:rsidR="006638D3">
        <w:rPr>
          <w:rFonts w:ascii="Verdana" w:eastAsia="Calibri" w:hAnsi="Verdana" w:cstheme="minorHAnsi"/>
          <w:color w:val="000000"/>
          <w:sz w:val="20"/>
          <w:szCs w:val="20"/>
        </w:rPr>
        <w:t>mail)</w:t>
      </w:r>
      <w:r w:rsidRPr="00973069">
        <w:rPr>
          <w:rFonts w:ascii="Verdana" w:eastAsia="Calibri" w:hAnsi="Verdana" w:cstheme="minorHAnsi"/>
          <w:color w:val="000000"/>
          <w:sz w:val="20"/>
          <w:szCs w:val="20"/>
        </w:rPr>
        <w:t xml:space="preserve"> </w:t>
      </w:r>
      <w:r w:rsidRPr="00973069">
        <w:rPr>
          <w:rFonts w:ascii="Verdana" w:eastAsia="Calibri" w:hAnsi="Verdana" w:cstheme="minorHAnsi"/>
          <w:sz w:val="20"/>
          <w:szCs w:val="20"/>
        </w:rPr>
        <w:t>niezwłocznie po ujawn</w:t>
      </w:r>
      <w:r w:rsidR="00E15B79">
        <w:rPr>
          <w:rFonts w:ascii="Verdana" w:eastAsia="Calibri" w:hAnsi="Verdana" w:cstheme="minorHAnsi"/>
          <w:sz w:val="20"/>
          <w:szCs w:val="20"/>
        </w:rPr>
        <w:t>ieniu błędów, max</w:t>
      </w:r>
      <w:r w:rsidRPr="00973069">
        <w:rPr>
          <w:rFonts w:ascii="Verdana" w:eastAsia="Calibri" w:hAnsi="Verdana" w:cstheme="minorHAnsi"/>
          <w:sz w:val="20"/>
          <w:szCs w:val="20"/>
        </w:rPr>
        <w:t xml:space="preserve">. do 7 dni </w:t>
      </w:r>
      <w:r w:rsidR="00555275">
        <w:rPr>
          <w:rFonts w:ascii="Verdana" w:eastAsia="Calibri" w:hAnsi="Verdana" w:cstheme="minorHAnsi"/>
          <w:sz w:val="20"/>
          <w:szCs w:val="20"/>
        </w:rPr>
        <w:t xml:space="preserve">kalendarzowych </w:t>
      </w:r>
      <w:r w:rsidRPr="00973069">
        <w:rPr>
          <w:rFonts w:ascii="Verdana" w:eastAsia="Calibri" w:hAnsi="Verdana" w:cstheme="minorHAnsi"/>
          <w:sz w:val="20"/>
          <w:szCs w:val="20"/>
        </w:rPr>
        <w:t xml:space="preserve">od 21 dnia każdego miesiąca. </w:t>
      </w:r>
      <w:r w:rsidRPr="00973069">
        <w:rPr>
          <w:rFonts w:ascii="Verdana" w:hAnsi="Verdana"/>
          <w:sz w:val="20"/>
          <w:szCs w:val="20"/>
        </w:rPr>
        <w:t>W przypadku, gdy data ta wypada w dzień wolny od pracy, termin ten liczony jest od najbliższego dnia roboczego</w:t>
      </w:r>
      <w:r>
        <w:rPr>
          <w:rFonts w:ascii="Verdana" w:hAnsi="Verdana"/>
          <w:sz w:val="20"/>
          <w:szCs w:val="20"/>
        </w:rPr>
        <w:t>.</w:t>
      </w:r>
    </w:p>
    <w:p w:rsidR="00973069" w:rsidRPr="00973069"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973069">
        <w:rPr>
          <w:rFonts w:ascii="Verdana" w:eastAsia="Calibri" w:hAnsi="Verdana" w:cstheme="minorHAnsi"/>
          <w:color w:val="000000"/>
          <w:sz w:val="20"/>
          <w:szCs w:val="20"/>
        </w:rPr>
        <w:t>Wnioskodawca składa poprawione dokumenty do 3 dni roboczych od dnia otrzymania drogą elektroniczną wezwania do poprawy błędów formalnych w złożon</w:t>
      </w:r>
      <w:r w:rsidR="006638D3">
        <w:rPr>
          <w:rFonts w:ascii="Verdana" w:eastAsia="Calibri" w:hAnsi="Verdana" w:cstheme="minorHAnsi"/>
          <w:color w:val="000000"/>
          <w:sz w:val="20"/>
          <w:szCs w:val="20"/>
        </w:rPr>
        <w:t xml:space="preserve">ym przez wnioskodawcę wniosku o </w:t>
      </w:r>
      <w:r w:rsidRPr="00973069">
        <w:rPr>
          <w:rFonts w:ascii="Verdana" w:eastAsia="Calibri" w:hAnsi="Verdana" w:cstheme="minorHAnsi"/>
          <w:color w:val="000000"/>
          <w:sz w:val="20"/>
          <w:szCs w:val="20"/>
        </w:rPr>
        <w:t>przyznanie jednorazowej dotacji i wsparcia pomostowego.</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Brak złożenia poprawionych dokumentów </w:t>
      </w:r>
      <w:r>
        <w:rPr>
          <w:rFonts w:ascii="Verdana" w:eastAsia="Calibri" w:hAnsi="Verdana" w:cstheme="minorHAnsi"/>
          <w:color w:val="000000"/>
          <w:sz w:val="20"/>
          <w:szCs w:val="20"/>
        </w:rPr>
        <w:t xml:space="preserve">do biura KOP </w:t>
      </w:r>
      <w:r w:rsidRPr="00C31B02">
        <w:rPr>
          <w:rFonts w:ascii="Verdana" w:eastAsia="Calibri" w:hAnsi="Verdana" w:cstheme="minorHAnsi"/>
          <w:color w:val="000000"/>
          <w:sz w:val="20"/>
          <w:szCs w:val="20"/>
        </w:rPr>
        <w:t>w wyznaczonym terminie lub złożenie dokumentów</w:t>
      </w:r>
      <w:r>
        <w:rPr>
          <w:rFonts w:ascii="Verdana" w:eastAsia="Calibri" w:hAnsi="Verdana" w:cstheme="minorHAnsi"/>
          <w:color w:val="000000"/>
          <w:sz w:val="20"/>
          <w:szCs w:val="20"/>
        </w:rPr>
        <w:t>,</w:t>
      </w:r>
      <w:r w:rsidRPr="00C31B02">
        <w:rPr>
          <w:rFonts w:ascii="Verdana" w:eastAsia="Calibri" w:hAnsi="Verdana" w:cstheme="minorHAnsi"/>
          <w:color w:val="000000"/>
          <w:sz w:val="20"/>
          <w:szCs w:val="20"/>
        </w:rPr>
        <w:t xml:space="preserve"> które nadal </w:t>
      </w:r>
      <w:r>
        <w:rPr>
          <w:rFonts w:ascii="Verdana" w:eastAsia="Calibri" w:hAnsi="Verdana" w:cstheme="minorHAnsi"/>
          <w:color w:val="000000"/>
          <w:sz w:val="20"/>
          <w:szCs w:val="20"/>
        </w:rPr>
        <w:t xml:space="preserve"> </w:t>
      </w:r>
      <w:r w:rsidRPr="00C31B02">
        <w:rPr>
          <w:rFonts w:ascii="Verdana" w:eastAsia="Calibri" w:hAnsi="Verdana" w:cstheme="minorHAnsi"/>
          <w:color w:val="000000"/>
          <w:sz w:val="20"/>
          <w:szCs w:val="20"/>
        </w:rPr>
        <w:t>zawierają błędy skutkowało będzie odrzuceniem wniosku z</w:t>
      </w:r>
      <w:r w:rsidR="006638D3">
        <w:rPr>
          <w:rFonts w:ascii="Verdana" w:eastAsia="Calibri" w:hAnsi="Verdana" w:cstheme="minorHAnsi"/>
          <w:color w:val="000000"/>
          <w:sz w:val="20"/>
          <w:szCs w:val="20"/>
        </w:rPr>
        <w:t xml:space="preserve"> </w:t>
      </w:r>
      <w:r w:rsidRPr="00C31B02">
        <w:rPr>
          <w:rFonts w:ascii="Verdana" w:eastAsia="Calibri" w:hAnsi="Verdana" w:cstheme="minorHAnsi"/>
          <w:color w:val="000000"/>
          <w:sz w:val="20"/>
          <w:szCs w:val="20"/>
        </w:rPr>
        <w:t>przyczyn formalnych.</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Wnioski pozytywnie ocen</w:t>
      </w:r>
      <w:r>
        <w:rPr>
          <w:rFonts w:ascii="Verdana" w:eastAsia="Calibri" w:hAnsi="Verdana" w:cstheme="minorHAnsi"/>
          <w:color w:val="000000"/>
          <w:sz w:val="20"/>
          <w:szCs w:val="20"/>
        </w:rPr>
        <w:t xml:space="preserve">ione pod względem </w:t>
      </w:r>
      <w:r w:rsidRPr="00C31B02">
        <w:rPr>
          <w:rFonts w:ascii="Verdana" w:eastAsia="Calibri" w:hAnsi="Verdana" w:cstheme="minorHAnsi"/>
          <w:color w:val="000000"/>
          <w:sz w:val="20"/>
          <w:szCs w:val="20"/>
        </w:rPr>
        <w:t>formaln</w:t>
      </w:r>
      <w:r>
        <w:rPr>
          <w:rFonts w:ascii="Verdana" w:eastAsia="Calibri" w:hAnsi="Verdana" w:cstheme="minorHAnsi"/>
          <w:color w:val="000000"/>
          <w:sz w:val="20"/>
          <w:szCs w:val="20"/>
        </w:rPr>
        <w:t>ym,</w:t>
      </w:r>
      <w:r w:rsidRPr="00C31B02">
        <w:rPr>
          <w:rFonts w:ascii="Verdana" w:eastAsia="Calibri" w:hAnsi="Verdana" w:cstheme="minorHAnsi"/>
          <w:color w:val="000000"/>
          <w:sz w:val="20"/>
          <w:szCs w:val="20"/>
        </w:rPr>
        <w:t xml:space="preserve"> kierowane są do oceny merytorycznej.</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Ocena merytoryczna dokonywana jest do 7 dni </w:t>
      </w:r>
      <w:r>
        <w:rPr>
          <w:rFonts w:ascii="Verdana" w:eastAsia="Calibri" w:hAnsi="Verdana" w:cstheme="minorHAnsi"/>
          <w:color w:val="000000"/>
          <w:sz w:val="20"/>
          <w:szCs w:val="20"/>
        </w:rPr>
        <w:t xml:space="preserve">kalendarzowych </w:t>
      </w:r>
      <w:r w:rsidRPr="00C31B02">
        <w:rPr>
          <w:rFonts w:ascii="Verdana" w:eastAsia="Calibri" w:hAnsi="Verdana" w:cstheme="minorHAnsi"/>
          <w:color w:val="000000"/>
          <w:sz w:val="20"/>
          <w:szCs w:val="20"/>
        </w:rPr>
        <w:t>od daty zakończenia oceny formalnej.</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Merytorycznej oceny złożonych wniosków dokonuje zespół ekspertów, oceniających </w:t>
      </w:r>
      <w:r>
        <w:rPr>
          <w:rFonts w:ascii="Verdana" w:eastAsia="Calibri" w:hAnsi="Verdana" w:cstheme="minorHAnsi"/>
          <w:color w:val="000000"/>
          <w:sz w:val="20"/>
          <w:szCs w:val="20"/>
        </w:rPr>
        <w:t xml:space="preserve">wnioski i </w:t>
      </w:r>
      <w:r w:rsidRPr="00C31B02">
        <w:rPr>
          <w:rFonts w:ascii="Verdana" w:eastAsia="Calibri" w:hAnsi="Verdana" w:cstheme="minorHAnsi"/>
          <w:color w:val="000000"/>
          <w:sz w:val="20"/>
          <w:szCs w:val="20"/>
        </w:rPr>
        <w:t xml:space="preserve">biznesplany </w:t>
      </w:r>
      <w:r>
        <w:rPr>
          <w:rFonts w:ascii="Verdana" w:eastAsia="Calibri" w:hAnsi="Verdana" w:cstheme="minorHAnsi"/>
          <w:color w:val="000000"/>
          <w:sz w:val="20"/>
          <w:szCs w:val="20"/>
        </w:rPr>
        <w:t>oraz rekomendujący</w:t>
      </w:r>
      <w:r w:rsidRPr="00C31B02">
        <w:rPr>
          <w:rFonts w:ascii="Verdana" w:eastAsia="Calibri" w:hAnsi="Verdana" w:cstheme="minorHAnsi"/>
          <w:color w:val="000000"/>
          <w:sz w:val="20"/>
          <w:szCs w:val="20"/>
        </w:rPr>
        <w:t xml:space="preserve"> wnioski do otrzymania wsparcia finansowego (dotacja, podstawowe wsparcie pomostowe, przedłużone wsparcie pomostowe). Zasady d</w:t>
      </w:r>
      <w:r w:rsidR="00FE5505">
        <w:rPr>
          <w:rFonts w:ascii="Verdana" w:eastAsia="Calibri" w:hAnsi="Verdana" w:cstheme="minorHAnsi"/>
          <w:color w:val="000000"/>
          <w:sz w:val="20"/>
          <w:szCs w:val="20"/>
        </w:rPr>
        <w:t>ziałania KOP określa regulamin Komisji Oceny P</w:t>
      </w:r>
      <w:r w:rsidRPr="00C31B02">
        <w:rPr>
          <w:rFonts w:ascii="Verdana" w:eastAsia="Calibri" w:hAnsi="Verdana" w:cstheme="minorHAnsi"/>
          <w:color w:val="000000"/>
          <w:sz w:val="20"/>
          <w:szCs w:val="20"/>
        </w:rPr>
        <w:t>rojektów</w:t>
      </w:r>
      <w:r>
        <w:rPr>
          <w:rFonts w:ascii="Verdana" w:eastAsia="Calibri" w:hAnsi="Verdana" w:cstheme="minorHAnsi"/>
          <w:color w:val="000000"/>
          <w:sz w:val="20"/>
          <w:szCs w:val="20"/>
        </w:rPr>
        <w:t xml:space="preserve"> stanowiący </w:t>
      </w:r>
      <w:r w:rsidRPr="0079325F">
        <w:rPr>
          <w:rFonts w:ascii="Verdana" w:eastAsia="Calibri" w:hAnsi="Verdana" w:cstheme="minorHAnsi"/>
          <w:color w:val="8DB3E2" w:themeColor="text2" w:themeTint="66"/>
          <w:sz w:val="20"/>
          <w:szCs w:val="20"/>
        </w:rPr>
        <w:t xml:space="preserve">załącznik nr 20 </w:t>
      </w:r>
      <w:r>
        <w:rPr>
          <w:rFonts w:ascii="Verdana" w:eastAsia="Calibri" w:hAnsi="Verdana" w:cstheme="minorHAnsi"/>
          <w:color w:val="000000"/>
          <w:sz w:val="20"/>
          <w:szCs w:val="20"/>
        </w:rPr>
        <w:t>do niniejszego Regulaminu</w:t>
      </w:r>
      <w:r w:rsidRPr="00C31B02">
        <w:rPr>
          <w:rFonts w:ascii="Verdana" w:eastAsia="Calibri" w:hAnsi="Verdana" w:cstheme="minorHAnsi"/>
          <w:color w:val="000000"/>
          <w:sz w:val="20"/>
          <w:szCs w:val="20"/>
        </w:rPr>
        <w:t>.</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Przed przystąpieniem do prac, w celu zachowania zasady bezstronności oraz przejrzystości stosowanych procedur członkowie KOP podpisują deklarację poufności i</w:t>
      </w:r>
      <w:r>
        <w:rPr>
          <w:rFonts w:ascii="Verdana" w:eastAsia="Calibri" w:hAnsi="Verdana" w:cstheme="minorHAnsi"/>
          <w:color w:val="000000"/>
          <w:sz w:val="20"/>
          <w:szCs w:val="20"/>
        </w:rPr>
        <w:t> </w:t>
      </w:r>
      <w:r w:rsidR="006638D3">
        <w:rPr>
          <w:rFonts w:ascii="Verdana" w:eastAsia="Calibri" w:hAnsi="Verdana" w:cstheme="minorHAnsi"/>
          <w:color w:val="000000"/>
          <w:sz w:val="20"/>
          <w:szCs w:val="20"/>
        </w:rPr>
        <w:t>bezstronności.</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 przypadku stwierdzenia na etapie oceny merytorycznej niejasności w treści wniosku</w:t>
      </w:r>
      <w:r>
        <w:rPr>
          <w:rFonts w:ascii="Verdana" w:eastAsia="Calibri" w:hAnsi="Verdana" w:cstheme="minorHAnsi"/>
          <w:sz w:val="20"/>
          <w:szCs w:val="20"/>
        </w:rPr>
        <w:t xml:space="preserve"> i/lub w załącznikach</w:t>
      </w:r>
      <w:r w:rsidRPr="00C31B02">
        <w:rPr>
          <w:rFonts w:ascii="Verdana" w:eastAsia="Calibri" w:hAnsi="Verdana" w:cstheme="minorHAnsi"/>
          <w:sz w:val="20"/>
          <w:szCs w:val="20"/>
        </w:rPr>
        <w:t xml:space="preserve">, utrudniających KOP właściwe zrozumienie intencji wnioskodawcy (np. błędy rachunkowe, zapisy powodujące rozbieżne interpretacje), komisja może wezwać wnioskodawcę do złożenia wyjaśnień oraz naniesienia odpowiednich </w:t>
      </w:r>
      <w:r>
        <w:rPr>
          <w:rFonts w:ascii="Verdana" w:eastAsia="Calibri" w:hAnsi="Verdana" w:cstheme="minorHAnsi"/>
          <w:sz w:val="20"/>
          <w:szCs w:val="20"/>
        </w:rPr>
        <w:t xml:space="preserve">korekt </w:t>
      </w:r>
      <w:r w:rsidRPr="00C31B02">
        <w:rPr>
          <w:rFonts w:ascii="Verdana" w:eastAsia="Calibri" w:hAnsi="Verdana" w:cstheme="minorHAnsi"/>
          <w:sz w:val="20"/>
          <w:szCs w:val="20"/>
        </w:rPr>
        <w:t>w</w:t>
      </w:r>
      <w:r>
        <w:rPr>
          <w:rFonts w:ascii="Verdana" w:eastAsia="Calibri" w:hAnsi="Verdana" w:cstheme="minorHAnsi"/>
          <w:sz w:val="20"/>
          <w:szCs w:val="20"/>
        </w:rPr>
        <w:t> </w:t>
      </w:r>
      <w:r w:rsidRPr="00C31B02">
        <w:rPr>
          <w:rFonts w:ascii="Verdana" w:eastAsia="Calibri" w:hAnsi="Verdana" w:cstheme="minorHAnsi"/>
          <w:sz w:val="20"/>
          <w:szCs w:val="20"/>
        </w:rPr>
        <w:t>biznesplanie/wniosku</w:t>
      </w:r>
      <w:r>
        <w:rPr>
          <w:rFonts w:ascii="Verdana" w:eastAsia="Calibri" w:hAnsi="Verdana" w:cstheme="minorHAnsi"/>
          <w:sz w:val="20"/>
          <w:szCs w:val="20"/>
        </w:rPr>
        <w:t>/załącznikach</w:t>
      </w:r>
      <w:r w:rsidRPr="00C31B02">
        <w:rPr>
          <w:rFonts w:ascii="Verdana" w:eastAsia="Calibri" w:hAnsi="Verdana" w:cstheme="minorHAnsi"/>
          <w:sz w:val="20"/>
          <w:szCs w:val="20"/>
        </w:rPr>
        <w:t>. Wezwanie będzie kierowane na adres e</w:t>
      </w:r>
      <w:r w:rsidR="007B397F">
        <w:rPr>
          <w:rFonts w:ascii="Verdana" w:eastAsia="Calibri" w:hAnsi="Verdana" w:cstheme="minorHAnsi"/>
          <w:sz w:val="20"/>
          <w:szCs w:val="20"/>
        </w:rPr>
        <w:t>-</w:t>
      </w:r>
      <w:r w:rsidRPr="00C31B02">
        <w:rPr>
          <w:rFonts w:ascii="Verdana" w:eastAsia="Calibri" w:hAnsi="Verdana" w:cstheme="minorHAnsi"/>
          <w:sz w:val="20"/>
          <w:szCs w:val="20"/>
        </w:rPr>
        <w:t>mail podany we wniosku jako adres do korespondencji.</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lastRenderedPageBreak/>
        <w:t>Wnioskodawca odpowiada mailowo w terminie nie dłuższym niż 2 dni</w:t>
      </w:r>
      <w:r>
        <w:rPr>
          <w:rFonts w:ascii="Verdana" w:eastAsia="Calibri" w:hAnsi="Verdana" w:cstheme="minorHAnsi"/>
          <w:sz w:val="20"/>
          <w:szCs w:val="20"/>
        </w:rPr>
        <w:t xml:space="preserve"> robocze</w:t>
      </w:r>
      <w:r w:rsidRPr="00C31B02">
        <w:rPr>
          <w:rFonts w:ascii="Verdana" w:eastAsia="Calibri" w:hAnsi="Verdana" w:cstheme="minorHAnsi"/>
          <w:sz w:val="20"/>
          <w:szCs w:val="20"/>
        </w:rPr>
        <w:t xml:space="preserve"> W</w:t>
      </w:r>
      <w:r>
        <w:rPr>
          <w:rFonts w:ascii="Verdana" w:eastAsia="Calibri" w:hAnsi="Verdana" w:cstheme="minorHAnsi"/>
          <w:sz w:val="20"/>
          <w:szCs w:val="20"/>
        </w:rPr>
        <w:t> </w:t>
      </w:r>
      <w:r w:rsidRPr="00C31B02">
        <w:rPr>
          <w:rFonts w:ascii="Verdana" w:eastAsia="Calibri" w:hAnsi="Verdana" w:cstheme="minorHAnsi"/>
          <w:sz w:val="20"/>
          <w:szCs w:val="20"/>
        </w:rPr>
        <w:t>przypadku braku odpowiedzi na wezwanie lub złożenia wyjaśnień, które nadal zawierają błędy lub są niejasne, wniosek zostanie oceniony w oparciu o posiadane przez KOP dokumenty i</w:t>
      </w:r>
      <w:r>
        <w:rPr>
          <w:rFonts w:ascii="Verdana" w:eastAsia="Calibri" w:hAnsi="Verdana" w:cstheme="minorHAnsi"/>
          <w:sz w:val="20"/>
          <w:szCs w:val="20"/>
        </w:rPr>
        <w:t> </w:t>
      </w:r>
      <w:r w:rsidRPr="00C31B02">
        <w:rPr>
          <w:rFonts w:ascii="Verdana" w:eastAsia="Calibri" w:hAnsi="Verdana" w:cstheme="minorHAnsi"/>
          <w:sz w:val="20"/>
          <w:szCs w:val="20"/>
        </w:rPr>
        <w:t>wyjaśnienia.</w:t>
      </w:r>
    </w:p>
    <w:p w:rsidR="00973069" w:rsidRPr="00C31B02" w:rsidRDefault="00973069" w:rsidP="00315A62">
      <w:pPr>
        <w:pStyle w:val="Akapitzlist"/>
        <w:numPr>
          <w:ilvl w:val="0"/>
          <w:numId w:val="157"/>
        </w:numPr>
        <w:autoSpaceDE w:val="0"/>
        <w:spacing w:before="120" w:after="24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KOP dokonuje oceny</w:t>
      </w:r>
      <w:r>
        <w:rPr>
          <w:rFonts w:ascii="Verdana" w:eastAsia="Calibri" w:hAnsi="Verdana" w:cstheme="minorHAnsi"/>
          <w:sz w:val="20"/>
          <w:szCs w:val="20"/>
        </w:rPr>
        <w:t xml:space="preserve"> merytorycznej wniosku i załączników </w:t>
      </w:r>
      <w:r w:rsidRPr="00C31B02">
        <w:rPr>
          <w:rFonts w:ascii="Verdana" w:eastAsia="Calibri" w:hAnsi="Verdana" w:cstheme="minorHAnsi"/>
          <w:sz w:val="20"/>
          <w:szCs w:val="20"/>
        </w:rPr>
        <w:t xml:space="preserve"> w oparciu o</w:t>
      </w:r>
      <w:r w:rsidR="006638D3">
        <w:rPr>
          <w:rFonts w:ascii="Verdana" w:eastAsia="Calibri" w:hAnsi="Verdana" w:cstheme="minorHAnsi"/>
          <w:sz w:val="20"/>
          <w:szCs w:val="20"/>
        </w:rPr>
        <w:t xml:space="preserve"> </w:t>
      </w:r>
      <w:r w:rsidRPr="00C31B02">
        <w:rPr>
          <w:rFonts w:ascii="Verdana" w:eastAsia="Calibri" w:hAnsi="Verdana" w:cstheme="minorHAnsi"/>
          <w:sz w:val="20"/>
          <w:szCs w:val="20"/>
        </w:rPr>
        <w:t>następujące kryteria</w:t>
      </w:r>
      <w:r>
        <w:rPr>
          <w:rFonts w:ascii="Verdana" w:eastAsia="Calibri" w:hAnsi="Verdana" w:cstheme="minorHAnsi"/>
          <w:sz w:val="20"/>
          <w:szCs w:val="20"/>
        </w:rPr>
        <w:t xml:space="preserve"> (dotyczące udzielenie jednorazowej dotacji)</w:t>
      </w:r>
      <w:r w:rsidRPr="00C31B02">
        <w:rPr>
          <w:rFonts w:ascii="Verdana" w:eastAsia="Calibri" w:hAnsi="Verdana" w:cstheme="minorHAnsi"/>
          <w:sz w:val="20"/>
          <w:szCs w:val="20"/>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7"/>
        <w:gridCol w:w="6721"/>
        <w:gridCol w:w="1896"/>
      </w:tblGrid>
      <w:tr w:rsidR="00973069" w:rsidRPr="00C31B02" w:rsidTr="000E5F39">
        <w:trPr>
          <w:cantSplit/>
          <w:trHeight w:val="244"/>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6638D3" w:rsidRDefault="00973069" w:rsidP="006638D3">
            <w:pPr>
              <w:autoSpaceDE w:val="0"/>
              <w:spacing w:after="0" w:line="240" w:lineRule="auto"/>
              <w:ind w:right="113"/>
              <w:jc w:val="center"/>
              <w:rPr>
                <w:rFonts w:ascii="Verdana" w:eastAsia="Calibri" w:hAnsi="Verdana" w:cstheme="minorHAnsi"/>
                <w:b/>
                <w:color w:val="000000"/>
                <w:sz w:val="20"/>
                <w:szCs w:val="20"/>
              </w:rPr>
            </w:pPr>
            <w:r w:rsidRPr="006638D3">
              <w:rPr>
                <w:rFonts w:ascii="Verdana" w:eastAsia="Calibri" w:hAnsi="Verdana" w:cstheme="minorHAnsi"/>
                <w:b/>
                <w:bCs/>
                <w:color w:val="000000"/>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6638D3" w:rsidRDefault="00973069" w:rsidP="006638D3">
            <w:pPr>
              <w:autoSpaceDE w:val="0"/>
              <w:spacing w:after="0" w:line="240" w:lineRule="auto"/>
              <w:ind w:right="113"/>
              <w:jc w:val="center"/>
              <w:rPr>
                <w:rFonts w:ascii="Verdana" w:eastAsia="Calibri" w:hAnsi="Verdana" w:cstheme="minorHAnsi"/>
                <w:b/>
                <w:bCs/>
                <w:color w:val="000000"/>
                <w:sz w:val="20"/>
                <w:szCs w:val="20"/>
              </w:rPr>
            </w:pPr>
            <w:r w:rsidRPr="006638D3">
              <w:rPr>
                <w:rFonts w:ascii="Verdana" w:eastAsia="Calibri" w:hAnsi="Verdana" w:cstheme="minorHAnsi"/>
                <w:b/>
                <w:bCs/>
                <w:color w:val="000000"/>
                <w:sz w:val="20"/>
                <w:szCs w:val="20"/>
              </w:rPr>
              <w:t>Kryterium</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b/>
                <w:sz w:val="20"/>
                <w:szCs w:val="20"/>
              </w:rPr>
            </w:pPr>
            <w:r w:rsidRPr="006638D3">
              <w:rPr>
                <w:rFonts w:ascii="Verdana" w:eastAsia="Calibri" w:hAnsi="Verdana" w:cstheme="minorHAnsi"/>
                <w:b/>
                <w:bCs/>
                <w:color w:val="000000"/>
                <w:sz w:val="20"/>
                <w:szCs w:val="20"/>
              </w:rPr>
              <w:t>Maksymalna liczba punktów</w:t>
            </w:r>
          </w:p>
        </w:tc>
      </w:tr>
      <w:tr w:rsidR="00973069" w:rsidRPr="00C31B02" w:rsidTr="000E5F39">
        <w:trPr>
          <w:cantSplit/>
          <w:trHeight w:val="37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bCs/>
                <w:color w:val="000000"/>
                <w:sz w:val="20"/>
                <w:szCs w:val="20"/>
              </w:rPr>
            </w:pPr>
            <w:r w:rsidRPr="00C31B02">
              <w:rPr>
                <w:rFonts w:ascii="Verdana" w:eastAsia="Calibri" w:hAnsi="Verdana" w:cstheme="minorHAnsi"/>
                <w:bCs/>
                <w:color w:val="000000"/>
                <w:sz w:val="20"/>
                <w:szCs w:val="20"/>
              </w:rPr>
              <w:t>POMYSŁ NA BIZNES – ANALIZA MARKETINGOWA</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bCs/>
                <w:color w:val="000000"/>
                <w:sz w:val="20"/>
                <w:szCs w:val="20"/>
              </w:rPr>
              <w:t>30</w:t>
            </w:r>
          </w:p>
        </w:tc>
      </w:tr>
      <w:tr w:rsidR="00973069" w:rsidRPr="00C31B02" w:rsidTr="000E5F39">
        <w:trPr>
          <w:cantSplit/>
          <w:trHeight w:val="636"/>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Produkt – racjonalne oszacowanie produktów/usług oraz możliwość realizacji ich sprzedaży</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7</w:t>
            </w:r>
          </w:p>
        </w:tc>
      </w:tr>
      <w:tr w:rsidR="00973069" w:rsidRPr="00C31B02" w:rsidTr="000E5F39">
        <w:trPr>
          <w:cantSplit/>
          <w:trHeight w:val="605"/>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Klienci i rynek – racjonalność oszacowania potencjału liczby klientów, wielkości planowanej sprzedaży, analiza potrzeb, racjonalność oszacowania cen sprzedaży</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hAnsi="Verdana" w:cstheme="minorHAnsi"/>
                <w:sz w:val="20"/>
                <w:szCs w:val="20"/>
              </w:rPr>
              <w:t>8</w:t>
            </w:r>
          </w:p>
        </w:tc>
      </w:tr>
      <w:tr w:rsidR="00973069" w:rsidRPr="00C31B02" w:rsidTr="000E5F39">
        <w:trPr>
          <w:cantSplit/>
          <w:trHeight w:val="701"/>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Główni konkurenci – ocena konkurencyjności produktu/usługi w</w:t>
            </w:r>
            <w:r w:rsidR="006638D3">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odniesieniu do rynku planowanej sprzedaży, stopień identyfikacji otoczenia konkurencyjnego</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hAnsi="Verdana" w:cstheme="minorHAnsi"/>
                <w:sz w:val="20"/>
                <w:szCs w:val="20"/>
              </w:rPr>
              <w:t>5</w:t>
            </w:r>
          </w:p>
        </w:tc>
      </w:tr>
      <w:tr w:rsidR="00973069" w:rsidRPr="00C31B02" w:rsidTr="000E5F39">
        <w:trPr>
          <w:cantSplit/>
          <w:trHeight w:val="400"/>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Dystrybucja i promocja – przemyślana strategia marketingowa produktu/usługi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5</w:t>
            </w:r>
          </w:p>
        </w:tc>
      </w:tr>
      <w:tr w:rsidR="00973069" w:rsidRPr="00C31B02" w:rsidTr="000E5F39">
        <w:trPr>
          <w:cantSplit/>
          <w:trHeight w:val="143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Pr>
                <w:rFonts w:ascii="Verdana" w:hAnsi="Verdana"/>
                <w:color w:val="000000"/>
                <w:sz w:val="20"/>
                <w:szCs w:val="20"/>
              </w:rPr>
              <w:t>Tworzenie nowych miejsc pracy i nowych PS w kluczowych sferach rozwojowych wskazanych w Działaniu 1.4 KPRES, tj.</w:t>
            </w:r>
            <w:r w:rsidR="006638D3">
              <w:rPr>
                <w:rFonts w:ascii="Verdana" w:hAnsi="Verdana"/>
                <w:color w:val="000000"/>
                <w:sz w:val="20"/>
                <w:szCs w:val="20"/>
              </w:rPr>
              <w:t> </w:t>
            </w:r>
            <w:r>
              <w:rPr>
                <w:rFonts w:ascii="Verdana" w:hAnsi="Verdana"/>
                <w:color w:val="000000"/>
                <w:sz w:val="20"/>
                <w:szCs w:val="20"/>
              </w:rPr>
              <w:t>zrównoważony rozwój, solidarność pokoleń, polityka rodzinna, turystyka społeczna, budownictwo społeczne, lokalne produkty kulturowe oraz w kierunkach rozwoju określonych w</w:t>
            </w:r>
            <w:r w:rsidR="006638D3">
              <w:rPr>
                <w:rFonts w:ascii="Verdana" w:hAnsi="Verdana"/>
                <w:color w:val="000000"/>
                <w:sz w:val="20"/>
                <w:szCs w:val="20"/>
              </w:rPr>
              <w:t> </w:t>
            </w:r>
            <w:r>
              <w:rPr>
                <w:rFonts w:ascii="Verdana" w:hAnsi="Verdana"/>
                <w:color w:val="000000"/>
                <w:sz w:val="20"/>
                <w:szCs w:val="20"/>
              </w:rPr>
              <w:t xml:space="preserve">strategii rozwoju województwa i </w:t>
            </w:r>
            <w:bookmarkStart w:id="104" w:name="_Hlk502319783"/>
            <w:r>
              <w:rPr>
                <w:rFonts w:ascii="Verdana" w:hAnsi="Verdana"/>
                <w:color w:val="000000"/>
                <w:sz w:val="20"/>
                <w:szCs w:val="20"/>
              </w:rPr>
              <w:t>PPRES</w:t>
            </w:r>
            <w:bookmarkEnd w:id="104"/>
            <w:r>
              <w:rPr>
                <w:rFonts w:ascii="Verdana" w:hAnsi="Verdana"/>
                <w:color w:val="000000"/>
                <w:sz w:val="20"/>
                <w:szCs w:val="20"/>
              </w:rPr>
              <w:t xml:space="preserve"> oraz ocena wartości społecznej przedsięwzięcia.</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5</w:t>
            </w:r>
          </w:p>
        </w:tc>
      </w:tr>
      <w:tr w:rsidR="00973069" w:rsidRPr="00C31B02" w:rsidTr="000E5F39">
        <w:trPr>
          <w:cantSplit/>
          <w:trHeight w:val="34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bCs/>
                <w:color w:val="000000"/>
                <w:sz w:val="20"/>
                <w:szCs w:val="20"/>
              </w:rPr>
            </w:pPr>
            <w:r w:rsidRPr="00C31B02">
              <w:rPr>
                <w:rFonts w:ascii="Verdana" w:eastAsia="Calibri" w:hAnsi="Verdana" w:cstheme="minorHAnsi"/>
                <w:bCs/>
                <w:color w:val="000000"/>
                <w:sz w:val="20"/>
                <w:szCs w:val="20"/>
              </w:rPr>
              <w:t>POTENCJAŁ WNIOSKODAWCY</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bCs/>
                <w:color w:val="000000"/>
                <w:sz w:val="20"/>
                <w:szCs w:val="20"/>
              </w:rPr>
              <w:t>20</w:t>
            </w:r>
          </w:p>
        </w:tc>
      </w:tr>
      <w:tr w:rsidR="00973069" w:rsidRPr="00C31B02" w:rsidTr="000E5F39">
        <w:trPr>
          <w:cantSplit/>
          <w:trHeight w:val="915"/>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1A536C">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Potencjał osobowy, kompetencyjny, kwalifikacyjny – wnioskodawca dysponuje </w:t>
            </w:r>
            <w:r>
              <w:rPr>
                <w:rFonts w:ascii="Verdana" w:eastAsia="Calibri" w:hAnsi="Verdana" w:cstheme="minorHAnsi"/>
                <w:color w:val="000000"/>
                <w:sz w:val="20"/>
                <w:szCs w:val="20"/>
              </w:rPr>
              <w:t>potencjałem</w:t>
            </w:r>
            <w:r w:rsidRPr="00C31B02">
              <w:rPr>
                <w:rFonts w:ascii="Verdana" w:eastAsia="Calibri" w:hAnsi="Verdana" w:cstheme="minorHAnsi"/>
                <w:color w:val="000000"/>
                <w:sz w:val="20"/>
                <w:szCs w:val="20"/>
              </w:rPr>
              <w:t xml:space="preserve"> kompetencyjnym do</w:t>
            </w:r>
            <w:r w:rsidR="006638D3">
              <w:rPr>
                <w:rFonts w:ascii="Verdana" w:eastAsia="Calibri" w:hAnsi="Verdana" w:cstheme="minorHAnsi"/>
                <w:color w:val="000000"/>
                <w:sz w:val="20"/>
                <w:szCs w:val="20"/>
              </w:rPr>
              <w:t> </w:t>
            </w:r>
            <w:r>
              <w:rPr>
                <w:rFonts w:ascii="Verdana" w:eastAsia="Calibri" w:hAnsi="Verdana" w:cstheme="minorHAnsi"/>
                <w:color w:val="000000"/>
                <w:sz w:val="20"/>
                <w:szCs w:val="20"/>
              </w:rPr>
              <w:t>założenia i/lub prowadzenia</w:t>
            </w:r>
            <w:r w:rsidRPr="00C31B02">
              <w:rPr>
                <w:rFonts w:ascii="Verdana" w:eastAsia="Calibri" w:hAnsi="Verdana" w:cstheme="minorHAnsi"/>
                <w:color w:val="000000"/>
                <w:sz w:val="20"/>
                <w:szCs w:val="20"/>
              </w:rPr>
              <w:t xml:space="preserve"> </w:t>
            </w:r>
            <w:r w:rsidR="001A536C">
              <w:rPr>
                <w:rFonts w:ascii="Verdana" w:eastAsia="Calibri" w:hAnsi="Verdana" w:cstheme="minorHAnsi"/>
                <w:color w:val="000000"/>
                <w:sz w:val="20"/>
                <w:szCs w:val="20"/>
              </w:rPr>
              <w:t>PS</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10</w:t>
            </w:r>
          </w:p>
        </w:tc>
      </w:tr>
      <w:tr w:rsidR="00973069" w:rsidRPr="00C31B02" w:rsidTr="000E5F39">
        <w:trPr>
          <w:cantSplit/>
          <w:trHeight w:val="840"/>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EA5C6A">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Potencjał techniczny </w:t>
            </w:r>
            <w:r>
              <w:rPr>
                <w:rFonts w:ascii="Verdana" w:eastAsia="Calibri" w:hAnsi="Verdana" w:cstheme="minorHAnsi"/>
                <w:color w:val="000000"/>
                <w:sz w:val="20"/>
                <w:szCs w:val="20"/>
              </w:rPr>
              <w:t>do prowadzenia</w:t>
            </w:r>
            <w:r w:rsidRPr="00C31B02">
              <w:rPr>
                <w:rFonts w:ascii="Verdana" w:eastAsia="Calibri" w:hAnsi="Verdana" w:cstheme="minorHAnsi"/>
                <w:color w:val="000000"/>
                <w:sz w:val="20"/>
                <w:szCs w:val="20"/>
              </w:rPr>
              <w:t xml:space="preserve"> </w:t>
            </w:r>
            <w:r w:rsidR="001A536C">
              <w:rPr>
                <w:rFonts w:ascii="Verdana" w:eastAsia="Calibri" w:hAnsi="Verdana" w:cstheme="minorHAnsi"/>
                <w:color w:val="000000"/>
                <w:sz w:val="20"/>
                <w:szCs w:val="20"/>
              </w:rPr>
              <w:t>PS</w:t>
            </w:r>
            <w:r>
              <w:rPr>
                <w:rFonts w:ascii="Verdana" w:eastAsia="Calibri" w:hAnsi="Verdana" w:cstheme="minorHAnsi"/>
                <w:color w:val="000000"/>
                <w:sz w:val="20"/>
                <w:szCs w:val="20"/>
              </w:rPr>
              <w:t>, w tym sprzętowy i</w:t>
            </w:r>
            <w:r w:rsidR="00EA5C6A">
              <w:rPr>
                <w:rFonts w:ascii="Verdana" w:eastAsia="Calibri" w:hAnsi="Verdana" w:cstheme="minorHAnsi"/>
                <w:color w:val="000000"/>
                <w:sz w:val="20"/>
                <w:szCs w:val="20"/>
              </w:rPr>
              <w:t> </w:t>
            </w:r>
            <w:r w:rsidRPr="00022E9B">
              <w:rPr>
                <w:rFonts w:ascii="Verdana" w:eastAsia="Calibri" w:hAnsi="Verdana" w:cstheme="minorHAnsi"/>
                <w:color w:val="000000"/>
                <w:sz w:val="20"/>
                <w:szCs w:val="20"/>
              </w:rPr>
              <w:t>lokalowy</w:t>
            </w:r>
            <w:r w:rsidRPr="00C31B02">
              <w:rPr>
                <w:rFonts w:ascii="Verdana" w:eastAsia="Calibri" w:hAnsi="Verdana" w:cstheme="minorHAnsi"/>
                <w:color w:val="000000"/>
                <w:sz w:val="20"/>
                <w:szCs w:val="20"/>
              </w:rPr>
              <w:t xml:space="preserve"> – wnioskodawca dysponuje </w:t>
            </w:r>
            <w:r>
              <w:rPr>
                <w:rFonts w:ascii="Verdana" w:eastAsia="Calibri" w:hAnsi="Verdana" w:cstheme="minorHAnsi"/>
                <w:color w:val="000000"/>
                <w:sz w:val="20"/>
                <w:szCs w:val="20"/>
              </w:rPr>
              <w:t xml:space="preserve">potencjałem technicznym </w:t>
            </w:r>
            <w:r w:rsidRPr="00C31B02">
              <w:rPr>
                <w:rFonts w:ascii="Verdana" w:eastAsia="Calibri" w:hAnsi="Verdana" w:cstheme="minorHAnsi"/>
                <w:color w:val="000000"/>
                <w:sz w:val="20"/>
                <w:szCs w:val="20"/>
              </w:rPr>
              <w:t xml:space="preserve">niezbędnym do </w:t>
            </w:r>
            <w:r>
              <w:rPr>
                <w:rFonts w:ascii="Verdana" w:eastAsia="Calibri" w:hAnsi="Verdana" w:cstheme="minorHAnsi"/>
                <w:color w:val="000000"/>
                <w:sz w:val="20"/>
                <w:szCs w:val="20"/>
              </w:rPr>
              <w:t>prowadzenia</w:t>
            </w:r>
            <w:r w:rsidRPr="00C31B02">
              <w:rPr>
                <w:rFonts w:ascii="Verdana" w:eastAsia="Calibri" w:hAnsi="Verdana" w:cstheme="minorHAnsi"/>
                <w:color w:val="000000"/>
                <w:sz w:val="20"/>
                <w:szCs w:val="20"/>
              </w:rPr>
              <w:t xml:space="preserve"> </w:t>
            </w:r>
            <w:r w:rsidR="001A536C">
              <w:rPr>
                <w:rFonts w:ascii="Verdana" w:eastAsia="Calibri" w:hAnsi="Verdana" w:cstheme="minorHAnsi"/>
                <w:color w:val="000000"/>
                <w:sz w:val="20"/>
                <w:szCs w:val="20"/>
              </w:rPr>
              <w:t>PS</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10</w:t>
            </w:r>
          </w:p>
        </w:tc>
      </w:tr>
      <w:tr w:rsidR="00973069" w:rsidRPr="00C31B02" w:rsidTr="000E5F39">
        <w:trPr>
          <w:cantSplit/>
          <w:trHeight w:val="621"/>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bCs/>
                <w:color w:val="000000"/>
                <w:sz w:val="20"/>
                <w:szCs w:val="20"/>
              </w:rPr>
            </w:pPr>
            <w:r w:rsidRPr="00C31B02">
              <w:rPr>
                <w:rFonts w:ascii="Verdana" w:eastAsia="Calibri" w:hAnsi="Verdana" w:cstheme="minorHAnsi"/>
                <w:bCs/>
                <w:color w:val="000000"/>
                <w:sz w:val="20"/>
                <w:szCs w:val="20"/>
              </w:rPr>
              <w:t>PLAN INWESTYCYJNY, OPŁACALNOŚĆ I EFEKTYWNOŚĆ EKONOMICZNA PRZEDSIĘWZIĘCIA</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bCs/>
                <w:color w:val="000000"/>
                <w:sz w:val="20"/>
                <w:szCs w:val="20"/>
              </w:rPr>
              <w:t>30</w:t>
            </w:r>
          </w:p>
        </w:tc>
      </w:tr>
      <w:tr w:rsidR="00973069" w:rsidRPr="00C31B02" w:rsidTr="000E5F39">
        <w:trPr>
          <w:cantSplit/>
          <w:trHeight w:val="62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Przewidywane wydatki są</w:t>
            </w:r>
            <w:r>
              <w:rPr>
                <w:rFonts w:ascii="Verdana" w:eastAsia="Calibri" w:hAnsi="Verdana" w:cstheme="minorHAnsi"/>
                <w:color w:val="000000"/>
                <w:sz w:val="20"/>
                <w:szCs w:val="20"/>
              </w:rPr>
              <w:t xml:space="preserve"> zgodne zapisami Rozdziału III Regulaminu oraz </w:t>
            </w:r>
            <w:r w:rsidRPr="00C31B02">
              <w:rPr>
                <w:rFonts w:ascii="Verdana" w:eastAsia="Calibri" w:hAnsi="Verdana" w:cstheme="minorHAnsi"/>
                <w:color w:val="000000"/>
                <w:sz w:val="20"/>
                <w:szCs w:val="20"/>
              </w:rPr>
              <w:t xml:space="preserve"> uzasadnione pod względem ekonomiczno-finansowym, przejrzystość planu inwestycyjnego oraz realność czasowa realizacji planu</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10</w:t>
            </w:r>
          </w:p>
        </w:tc>
      </w:tr>
      <w:tr w:rsidR="00973069" w:rsidRPr="00C31B02" w:rsidTr="000E5F39">
        <w:trPr>
          <w:cantSplit/>
          <w:trHeight w:val="99"/>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Wykonalność ekonomiczno-finansowa, spójność, poprawność oraz zgodność wyliczeń</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10</w:t>
            </w:r>
          </w:p>
        </w:tc>
      </w:tr>
      <w:tr w:rsidR="00973069" w:rsidRPr="00C31B02" w:rsidTr="000E5F39">
        <w:trPr>
          <w:cantSplit/>
          <w:trHeight w:val="222"/>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Prognoza ekonomiczno-finansowa przedsięwzięcia, jego rozwój, realność założeń rachunku zysku i strat, dynamika planowanego zysku</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10</w:t>
            </w:r>
          </w:p>
        </w:tc>
      </w:tr>
      <w:tr w:rsidR="00973069" w:rsidRPr="00C31B02" w:rsidTr="000E5F39">
        <w:trPr>
          <w:cantSplit/>
          <w:trHeight w:val="414"/>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lastRenderedPageBreak/>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bCs/>
                <w:color w:val="000000"/>
                <w:sz w:val="20"/>
                <w:szCs w:val="20"/>
              </w:rPr>
            </w:pPr>
            <w:r w:rsidRPr="00C31B02">
              <w:rPr>
                <w:rFonts w:ascii="Verdana" w:eastAsia="Calibri" w:hAnsi="Verdana" w:cstheme="minorHAnsi"/>
                <w:bCs/>
                <w:color w:val="000000"/>
                <w:sz w:val="20"/>
                <w:szCs w:val="20"/>
              </w:rPr>
              <w:t>OPERACYJNOŚĆ I KOMPLETNOŚĆ</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bCs/>
                <w:color w:val="000000"/>
                <w:sz w:val="20"/>
                <w:szCs w:val="20"/>
              </w:rPr>
              <w:t>10</w:t>
            </w:r>
          </w:p>
        </w:tc>
      </w:tr>
      <w:tr w:rsidR="00973069" w:rsidRPr="00C31B02" w:rsidTr="000E5F39">
        <w:trPr>
          <w:cantSplit/>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Przejrzystość</w:t>
            </w:r>
            <w:r w:rsidR="006638D3">
              <w:rPr>
                <w:rFonts w:ascii="Verdana" w:eastAsia="Calibri" w:hAnsi="Verdana" w:cstheme="minorHAnsi"/>
                <w:color w:val="000000"/>
                <w:sz w:val="20"/>
                <w:szCs w:val="20"/>
              </w:rPr>
              <w:t xml:space="preserve"> i</w:t>
            </w:r>
            <w:r w:rsidRPr="00C31B02">
              <w:rPr>
                <w:rFonts w:ascii="Verdana" w:eastAsia="Calibri" w:hAnsi="Verdana" w:cstheme="minorHAnsi"/>
                <w:color w:val="000000"/>
                <w:sz w:val="20"/>
                <w:szCs w:val="20"/>
              </w:rPr>
              <w:t xml:space="preserve"> zrozumiałość przedstawionych założeń</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6638D3" w:rsidRDefault="00973069" w:rsidP="006638D3">
            <w:pPr>
              <w:autoSpaceDE w:val="0"/>
              <w:spacing w:after="0" w:line="240" w:lineRule="auto"/>
              <w:ind w:right="113"/>
              <w:jc w:val="center"/>
              <w:rPr>
                <w:rFonts w:ascii="Verdana" w:eastAsiaTheme="minorEastAsia" w:hAnsi="Verdana" w:cstheme="minorHAnsi"/>
                <w:sz w:val="20"/>
                <w:szCs w:val="20"/>
              </w:rPr>
            </w:pPr>
            <w:r w:rsidRPr="006638D3">
              <w:rPr>
                <w:rFonts w:ascii="Verdana" w:eastAsia="Calibri" w:hAnsi="Verdana" w:cstheme="minorHAnsi"/>
                <w:color w:val="000000"/>
                <w:sz w:val="20"/>
                <w:szCs w:val="20"/>
              </w:rPr>
              <w:t>5</w:t>
            </w:r>
          </w:p>
        </w:tc>
      </w:tr>
      <w:tr w:rsidR="00973069" w:rsidRPr="00C31B02" w:rsidTr="000E5F39">
        <w:trPr>
          <w:cantSplit/>
          <w:trHeight w:val="38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6638D3" w:rsidP="006638D3">
            <w:pPr>
              <w:autoSpaceDE w:val="0"/>
              <w:spacing w:after="0" w:line="240" w:lineRule="auto"/>
              <w:ind w:right="113"/>
              <w:jc w:val="both"/>
              <w:rPr>
                <w:rFonts w:ascii="Verdana" w:eastAsia="Calibri" w:hAnsi="Verdana" w:cstheme="minorHAnsi"/>
                <w:color w:val="000000"/>
                <w:sz w:val="20"/>
                <w:szCs w:val="20"/>
              </w:rPr>
            </w:pPr>
            <w:r>
              <w:rPr>
                <w:rFonts w:ascii="Verdana" w:eastAsia="Calibri" w:hAnsi="Verdana" w:cstheme="minorHAnsi"/>
                <w:color w:val="000000"/>
                <w:sz w:val="20"/>
                <w:szCs w:val="20"/>
              </w:rPr>
              <w:t>Spójność</w:t>
            </w:r>
            <w:r w:rsidR="00973069" w:rsidRPr="00C31B02">
              <w:rPr>
                <w:rFonts w:ascii="Verdana" w:eastAsia="Calibri" w:hAnsi="Verdana" w:cstheme="minorHAnsi"/>
                <w:color w:val="000000"/>
                <w:sz w:val="20"/>
                <w:szCs w:val="20"/>
              </w:rPr>
              <w:t xml:space="preserve"> opisu przedsięwzięcia, logika przedstawionych założeń</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Theme="minorEastAsia" w:hAnsi="Verdana" w:cstheme="minorHAnsi"/>
                <w:sz w:val="20"/>
                <w:szCs w:val="20"/>
              </w:rPr>
            </w:pPr>
            <w:r w:rsidRPr="00C31B02">
              <w:rPr>
                <w:rFonts w:ascii="Verdana" w:eastAsia="Calibri" w:hAnsi="Verdana" w:cstheme="minorHAnsi"/>
                <w:color w:val="000000"/>
                <w:sz w:val="20"/>
                <w:szCs w:val="20"/>
              </w:rPr>
              <w:t>5</w:t>
            </w:r>
          </w:p>
        </w:tc>
      </w:tr>
      <w:tr w:rsidR="00973069" w:rsidRPr="00C31B02" w:rsidTr="000E5F39">
        <w:trPr>
          <w:cantSplit/>
          <w:trHeight w:val="388"/>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9" w:rsidRDefault="00973069" w:rsidP="006638D3">
            <w:pPr>
              <w:autoSpaceDE w:val="0"/>
              <w:spacing w:after="0" w:line="240" w:lineRule="auto"/>
              <w:ind w:right="113"/>
              <w:jc w:val="both"/>
              <w:rPr>
                <w:rFonts w:ascii="Verdana" w:eastAsia="Calibri" w:hAnsi="Verdana" w:cstheme="minorHAnsi"/>
                <w:color w:val="000000"/>
                <w:sz w:val="20"/>
                <w:szCs w:val="20"/>
              </w:rPr>
            </w:pPr>
            <w:r w:rsidRPr="00C92C15">
              <w:rPr>
                <w:rFonts w:ascii="Verdana" w:eastAsia="Calibri" w:hAnsi="Verdana" w:cstheme="minorHAnsi"/>
                <w:color w:val="000000"/>
                <w:sz w:val="20"/>
                <w:szCs w:val="20"/>
              </w:rPr>
              <w:t>Maksymalna możliwa do uzyskania liczba punktów</w:t>
            </w:r>
            <w:r>
              <w:rPr>
                <w:rFonts w:ascii="Verdana" w:eastAsia="Calibri" w:hAnsi="Verdana" w:cstheme="minorHAnsi"/>
                <w:color w:val="000000"/>
                <w:sz w:val="20"/>
                <w:szCs w:val="20"/>
              </w:rPr>
              <w:t xml:space="preserve"> za spełnienie kryteriów w kategoriach I – IV</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Pr>
                <w:rFonts w:ascii="Verdana" w:eastAsia="Calibri" w:hAnsi="Verdana" w:cstheme="minorHAnsi"/>
                <w:color w:val="000000"/>
                <w:sz w:val="20"/>
                <w:szCs w:val="20"/>
              </w:rPr>
              <w:t>90</w:t>
            </w:r>
          </w:p>
        </w:tc>
      </w:tr>
      <w:tr w:rsidR="00973069" w:rsidRPr="00C31B02" w:rsidTr="000E5F39">
        <w:trPr>
          <w:cantSplit/>
          <w:trHeight w:val="448"/>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spacing w:val="1"/>
                <w:sz w:val="20"/>
                <w:szCs w:val="20"/>
              </w:rPr>
              <w:t>KRYTERIA PREFERENCYJNE</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5B2184" w:rsidP="006638D3">
            <w:pPr>
              <w:autoSpaceDE w:val="0"/>
              <w:spacing w:after="0" w:line="240" w:lineRule="auto"/>
              <w:ind w:right="113"/>
              <w:jc w:val="center"/>
              <w:rPr>
                <w:rFonts w:ascii="Verdana" w:eastAsiaTheme="minorEastAsia" w:hAnsi="Verdana" w:cstheme="minorHAnsi"/>
                <w:sz w:val="20"/>
                <w:szCs w:val="20"/>
              </w:rPr>
            </w:pPr>
            <w:r>
              <w:rPr>
                <w:rFonts w:ascii="Verdana" w:eastAsia="Calibri" w:hAnsi="Verdana" w:cstheme="minorHAnsi"/>
                <w:color w:val="000000"/>
                <w:sz w:val="20"/>
                <w:szCs w:val="20"/>
              </w:rPr>
              <w:t>30</w:t>
            </w:r>
          </w:p>
        </w:tc>
      </w:tr>
      <w:tr w:rsidR="00973069" w:rsidRPr="00C31B02" w:rsidTr="000E5F39">
        <w:trPr>
          <w:cantSplit/>
          <w:trHeight w:val="423"/>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spacing w:val="1"/>
                <w:sz w:val="20"/>
                <w:szCs w:val="20"/>
              </w:rPr>
              <w:t>Utworzenie miejsc pracy na terenach wiejskich</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Theme="minorEastAsia" w:hAnsi="Verdana" w:cstheme="minorHAnsi"/>
                <w:sz w:val="20"/>
                <w:szCs w:val="20"/>
              </w:rPr>
            </w:pPr>
            <w:r w:rsidRPr="00C31B02">
              <w:rPr>
                <w:rFonts w:ascii="Verdana" w:eastAsia="Calibri" w:hAnsi="Verdana" w:cstheme="minorHAnsi"/>
                <w:color w:val="000000"/>
                <w:sz w:val="20"/>
                <w:szCs w:val="20"/>
              </w:rPr>
              <w:t>5</w:t>
            </w:r>
          </w:p>
        </w:tc>
      </w:tr>
      <w:tr w:rsidR="00973069" w:rsidRPr="00C31B02" w:rsidTr="000E5F39">
        <w:trPr>
          <w:cantSplit/>
          <w:trHeight w:val="426"/>
        </w:trPr>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Calibri" w:hAnsi="Verdana" w:cstheme="minorHAnsi"/>
                <w:color w:val="000000"/>
                <w:sz w:val="20"/>
                <w:szCs w:val="20"/>
              </w:rPr>
            </w:pPr>
            <w:r w:rsidRPr="00C31B02">
              <w:rPr>
                <w:rFonts w:ascii="Verdana" w:eastAsia="Calibri" w:hAnsi="Verdana" w:cstheme="minorHAnsi"/>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spacing w:val="-2"/>
                <w:sz w:val="20"/>
                <w:szCs w:val="20"/>
              </w:rPr>
              <w:t>Utworzenie minimum 1 miejsca pracy dla III profilu pomocy dla osoby bezrobotnej</w:t>
            </w:r>
          </w:p>
        </w:tc>
        <w:tc>
          <w:tcPr>
            <w:tcW w:w="0" w:type="auto"/>
            <w:tcBorders>
              <w:top w:val="single" w:sz="4" w:space="0" w:color="auto"/>
              <w:left w:val="single" w:sz="4" w:space="0" w:color="auto"/>
              <w:bottom w:val="single" w:sz="4" w:space="0" w:color="auto"/>
              <w:right w:val="single" w:sz="4" w:space="0" w:color="auto"/>
            </w:tcBorders>
            <w:vAlign w:val="center"/>
            <w:hideMark/>
          </w:tcPr>
          <w:p w:rsidR="00973069" w:rsidRPr="00C31B02" w:rsidRDefault="00973069" w:rsidP="006638D3">
            <w:pPr>
              <w:autoSpaceDE w:val="0"/>
              <w:spacing w:after="0" w:line="240" w:lineRule="auto"/>
              <w:ind w:right="113"/>
              <w:jc w:val="center"/>
              <w:rPr>
                <w:rFonts w:ascii="Verdana" w:eastAsiaTheme="minorEastAsia" w:hAnsi="Verdana" w:cstheme="minorHAnsi"/>
                <w:sz w:val="20"/>
                <w:szCs w:val="20"/>
              </w:rPr>
            </w:pPr>
            <w:r w:rsidRPr="00C31B02">
              <w:rPr>
                <w:rFonts w:ascii="Verdana" w:eastAsia="Calibri" w:hAnsi="Verdana" w:cstheme="minorHAnsi"/>
                <w:color w:val="000000"/>
                <w:sz w:val="20"/>
                <w:szCs w:val="20"/>
              </w:rPr>
              <w:t>5</w:t>
            </w:r>
          </w:p>
        </w:tc>
      </w:tr>
      <w:tr w:rsidR="005B2184" w:rsidRPr="00C31B02" w:rsidTr="000E5F39">
        <w:trPr>
          <w:cantSplit/>
          <w:trHeight w:val="426"/>
        </w:trPr>
        <w:tc>
          <w:tcPr>
            <w:tcW w:w="0" w:type="auto"/>
            <w:tcBorders>
              <w:top w:val="single" w:sz="4" w:space="0" w:color="auto"/>
              <w:left w:val="single" w:sz="4" w:space="0" w:color="auto"/>
              <w:bottom w:val="single" w:sz="4" w:space="0" w:color="auto"/>
              <w:right w:val="single" w:sz="4" w:space="0" w:color="auto"/>
            </w:tcBorders>
            <w:vAlign w:val="center"/>
            <w:hideMark/>
          </w:tcPr>
          <w:p w:rsidR="005B2184" w:rsidRPr="00C31B02" w:rsidRDefault="005B2184" w:rsidP="006638D3">
            <w:pPr>
              <w:autoSpaceDE w:val="0"/>
              <w:spacing w:after="0" w:line="240" w:lineRule="auto"/>
              <w:ind w:right="113"/>
              <w:jc w:val="center"/>
              <w:rPr>
                <w:rFonts w:ascii="Verdana" w:eastAsia="Calibri" w:hAnsi="Verdana" w:cstheme="minorHAnsi"/>
                <w:color w:val="000000"/>
                <w:sz w:val="20"/>
                <w:szCs w:val="20"/>
              </w:rPr>
            </w:pPr>
            <w:r>
              <w:rPr>
                <w:rFonts w:ascii="Verdana" w:eastAsia="Calibri" w:hAnsi="Verdana" w:cstheme="minorHAnsi"/>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B2184" w:rsidRPr="00C31B02" w:rsidRDefault="005B2184" w:rsidP="006638D3">
            <w:pPr>
              <w:spacing w:after="0" w:line="240" w:lineRule="auto"/>
              <w:ind w:right="113"/>
              <w:jc w:val="both"/>
              <w:rPr>
                <w:rFonts w:ascii="Verdana" w:eastAsia="Calibri" w:hAnsi="Verdana" w:cstheme="minorHAnsi"/>
                <w:spacing w:val="-2"/>
                <w:sz w:val="20"/>
                <w:szCs w:val="20"/>
              </w:rPr>
            </w:pPr>
            <w:r>
              <w:rPr>
                <w:rFonts w:ascii="Verdana" w:eastAsia="Calibri" w:hAnsi="Verdana" w:cstheme="minorHAnsi"/>
                <w:spacing w:val="-2"/>
                <w:sz w:val="20"/>
                <w:szCs w:val="20"/>
              </w:rPr>
              <w:t>Miejsca pracy są tworzone w przedsiębiorstwie społecznym działającym w formie spółdzielni socjalnej lub fundacji lub stowarzyszenia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B2184" w:rsidRPr="00C31B02" w:rsidRDefault="005B2184" w:rsidP="006638D3">
            <w:pPr>
              <w:autoSpaceDE w:val="0"/>
              <w:spacing w:after="0" w:line="240" w:lineRule="auto"/>
              <w:ind w:right="113"/>
              <w:jc w:val="center"/>
              <w:rPr>
                <w:rFonts w:ascii="Verdana" w:eastAsia="Calibri" w:hAnsi="Verdana" w:cstheme="minorHAnsi"/>
                <w:color w:val="000000"/>
                <w:sz w:val="20"/>
                <w:szCs w:val="20"/>
              </w:rPr>
            </w:pPr>
            <w:r>
              <w:rPr>
                <w:rFonts w:ascii="Verdana" w:eastAsia="Calibri" w:hAnsi="Verdana" w:cstheme="minorHAnsi"/>
                <w:color w:val="000000"/>
                <w:sz w:val="20"/>
                <w:szCs w:val="20"/>
              </w:rPr>
              <w:t>20</w:t>
            </w:r>
          </w:p>
        </w:tc>
      </w:tr>
      <w:tr w:rsidR="00973069" w:rsidRPr="00C31B02" w:rsidTr="000E5F39">
        <w:trPr>
          <w:cantSplit/>
          <w:trHeight w:val="441"/>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C31B02" w:rsidRDefault="00973069" w:rsidP="006638D3">
            <w:pPr>
              <w:autoSpaceDE w:val="0"/>
              <w:spacing w:after="0" w:line="240" w:lineRule="auto"/>
              <w:ind w:right="113"/>
              <w:jc w:val="both"/>
              <w:rPr>
                <w:rFonts w:ascii="Verdana" w:eastAsia="Calibri" w:hAnsi="Verdana" w:cstheme="minorHAnsi"/>
                <w:color w:val="000000"/>
                <w:sz w:val="20"/>
                <w:szCs w:val="20"/>
              </w:rPr>
            </w:pPr>
            <w:r w:rsidRPr="00C31B02">
              <w:rPr>
                <w:rFonts w:ascii="Verdana" w:eastAsia="Calibri" w:hAnsi="Verdana" w:cstheme="minorHAnsi"/>
                <w:bCs/>
                <w:color w:val="000000"/>
                <w:sz w:val="20"/>
                <w:szCs w:val="20"/>
              </w:rPr>
              <w:t xml:space="preserve">Maksymalna </w:t>
            </w:r>
            <w:r>
              <w:rPr>
                <w:rFonts w:ascii="Verdana" w:eastAsia="Calibri" w:hAnsi="Verdana" w:cstheme="minorHAnsi"/>
                <w:bCs/>
                <w:color w:val="000000"/>
                <w:sz w:val="20"/>
                <w:szCs w:val="20"/>
              </w:rPr>
              <w:t xml:space="preserve">możliwa do uzyskania </w:t>
            </w:r>
            <w:r w:rsidRPr="00C31B02">
              <w:rPr>
                <w:rFonts w:ascii="Verdana" w:eastAsia="Calibri" w:hAnsi="Verdana" w:cstheme="minorHAnsi"/>
                <w:bCs/>
                <w:color w:val="000000"/>
                <w:sz w:val="20"/>
                <w:szCs w:val="20"/>
              </w:rPr>
              <w:t>liczba punktów</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069" w:rsidRPr="00C31B02" w:rsidRDefault="005B2184" w:rsidP="006638D3">
            <w:pPr>
              <w:autoSpaceDE w:val="0"/>
              <w:snapToGrid w:val="0"/>
              <w:spacing w:after="0" w:line="240" w:lineRule="auto"/>
              <w:ind w:right="113"/>
              <w:jc w:val="center"/>
              <w:rPr>
                <w:rFonts w:ascii="Verdana" w:eastAsia="Calibri" w:hAnsi="Verdana" w:cstheme="minorHAnsi"/>
                <w:color w:val="000000"/>
                <w:sz w:val="20"/>
                <w:szCs w:val="20"/>
              </w:rPr>
            </w:pPr>
            <w:r>
              <w:rPr>
                <w:rFonts w:ascii="Verdana" w:eastAsia="Calibri" w:hAnsi="Verdana" w:cstheme="minorHAnsi"/>
                <w:bCs/>
                <w:color w:val="000000"/>
                <w:sz w:val="20"/>
                <w:szCs w:val="20"/>
              </w:rPr>
              <w:t>120</w:t>
            </w:r>
          </w:p>
        </w:tc>
      </w:tr>
    </w:tbl>
    <w:p w:rsidR="00973069" w:rsidRDefault="00973069"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 wyniku oceny wniosek może uzyskać maksymalnie </w:t>
      </w:r>
      <w:r>
        <w:rPr>
          <w:rFonts w:ascii="Verdana" w:eastAsia="Calibri" w:hAnsi="Verdana" w:cstheme="minorHAnsi"/>
          <w:sz w:val="20"/>
          <w:szCs w:val="20"/>
        </w:rPr>
        <w:t>90</w:t>
      </w:r>
      <w:r w:rsidRPr="00C31B02">
        <w:rPr>
          <w:rFonts w:ascii="Verdana" w:eastAsia="Calibri" w:hAnsi="Verdana" w:cstheme="minorHAnsi"/>
          <w:sz w:val="20"/>
          <w:szCs w:val="20"/>
        </w:rPr>
        <w:t xml:space="preserve"> punktów</w:t>
      </w:r>
      <w:r>
        <w:rPr>
          <w:rFonts w:ascii="Verdana" w:eastAsia="Calibri" w:hAnsi="Verdana" w:cstheme="minorHAnsi"/>
          <w:sz w:val="20"/>
          <w:szCs w:val="20"/>
        </w:rPr>
        <w:t xml:space="preserve"> za spełnienie kryteriów wskazanych w kategorii od I do IV oraz </w:t>
      </w:r>
      <w:r w:rsidR="005B2184">
        <w:rPr>
          <w:rFonts w:ascii="Verdana" w:eastAsia="Calibri" w:hAnsi="Verdana" w:cstheme="minorHAnsi"/>
          <w:sz w:val="20"/>
          <w:szCs w:val="20"/>
        </w:rPr>
        <w:t>30</w:t>
      </w:r>
      <w:r>
        <w:rPr>
          <w:rFonts w:ascii="Verdana" w:eastAsia="Calibri" w:hAnsi="Verdana" w:cstheme="minorHAnsi"/>
          <w:sz w:val="20"/>
          <w:szCs w:val="20"/>
        </w:rPr>
        <w:t xml:space="preserve"> punktów dodatkowych za</w:t>
      </w:r>
      <w:r w:rsidR="00E12B14">
        <w:rPr>
          <w:rFonts w:ascii="Verdana" w:eastAsia="Calibri" w:hAnsi="Verdana" w:cstheme="minorHAnsi"/>
          <w:sz w:val="20"/>
          <w:szCs w:val="20"/>
        </w:rPr>
        <w:t> </w:t>
      </w:r>
      <w:r>
        <w:rPr>
          <w:rFonts w:ascii="Verdana" w:eastAsia="Calibri" w:hAnsi="Verdana" w:cstheme="minorHAnsi"/>
          <w:sz w:val="20"/>
          <w:szCs w:val="20"/>
        </w:rPr>
        <w:t>spełnienie kryteriów preferencyjnych</w:t>
      </w:r>
      <w:r w:rsidRPr="00C31B02">
        <w:rPr>
          <w:rFonts w:ascii="Verdana" w:eastAsia="Calibri" w:hAnsi="Verdana" w:cstheme="minorHAnsi"/>
          <w:sz w:val="20"/>
          <w:szCs w:val="20"/>
        </w:rPr>
        <w:t xml:space="preserve">. Bezzwrotne wsparcie finansowe jest przyznawane Wnioskodawcom, których wnioski uzyskały minimum </w:t>
      </w:r>
      <w:r>
        <w:rPr>
          <w:rFonts w:ascii="Verdana" w:eastAsia="Calibri" w:hAnsi="Verdana" w:cstheme="minorHAnsi"/>
          <w:sz w:val="20"/>
          <w:szCs w:val="20"/>
        </w:rPr>
        <w:t>54</w:t>
      </w:r>
      <w:r w:rsidRPr="00C31B02">
        <w:rPr>
          <w:rFonts w:ascii="Verdana" w:eastAsia="Calibri" w:hAnsi="Verdana" w:cstheme="minorHAnsi"/>
          <w:sz w:val="20"/>
          <w:szCs w:val="20"/>
        </w:rPr>
        <w:t xml:space="preserve"> punktów oraz </w:t>
      </w:r>
      <w:r>
        <w:rPr>
          <w:rFonts w:ascii="Verdana" w:eastAsia="Calibri" w:hAnsi="Verdana" w:cstheme="minorHAnsi"/>
          <w:sz w:val="20"/>
          <w:szCs w:val="20"/>
        </w:rPr>
        <w:t xml:space="preserve">równocześnie </w:t>
      </w:r>
      <w:r w:rsidRPr="00C31B02">
        <w:rPr>
          <w:rFonts w:ascii="Verdana" w:eastAsia="Calibri" w:hAnsi="Verdana" w:cstheme="minorHAnsi"/>
          <w:sz w:val="20"/>
          <w:szCs w:val="20"/>
        </w:rPr>
        <w:t xml:space="preserve">minimum 60% punktów możliwych do </w:t>
      </w:r>
      <w:r w:rsidR="00E12B14">
        <w:rPr>
          <w:rFonts w:ascii="Verdana" w:eastAsia="Calibri" w:hAnsi="Verdana" w:cstheme="minorHAnsi"/>
          <w:sz w:val="20"/>
          <w:szCs w:val="20"/>
        </w:rPr>
        <w:t>uzyskania w każdej kategorii od </w:t>
      </w:r>
      <w:r w:rsidRPr="00C31B02">
        <w:rPr>
          <w:rFonts w:ascii="Verdana" w:eastAsia="Calibri" w:hAnsi="Verdana" w:cstheme="minorHAnsi"/>
          <w:sz w:val="20"/>
          <w:szCs w:val="20"/>
        </w:rPr>
        <w:t>I do IV</w:t>
      </w:r>
      <w:r w:rsidR="007B397F">
        <w:rPr>
          <w:rFonts w:ascii="Verdana" w:eastAsia="Calibri" w:hAnsi="Verdana" w:cstheme="minorHAnsi"/>
          <w:sz w:val="20"/>
          <w:szCs w:val="20"/>
        </w:rPr>
        <w:t xml:space="preserve"> biznesplanu</w:t>
      </w:r>
      <w:r w:rsidRPr="00C31B02">
        <w:rPr>
          <w:rFonts w:ascii="Verdana" w:eastAsia="Calibri" w:hAnsi="Verdana" w:cstheme="minorHAnsi"/>
          <w:sz w:val="20"/>
          <w:szCs w:val="20"/>
        </w:rPr>
        <w:t xml:space="preserve">, pod warunkiem posiadania przez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projektu środków finansowych na rachunku bankowym projektu.</w:t>
      </w:r>
      <w:r>
        <w:rPr>
          <w:rFonts w:ascii="Verdana" w:eastAsia="Calibri" w:hAnsi="Verdana" w:cstheme="minorHAnsi"/>
          <w:sz w:val="20"/>
          <w:szCs w:val="20"/>
        </w:rPr>
        <w:t xml:space="preserve"> Spełnienie kryteriów preferency</w:t>
      </w:r>
      <w:r w:rsidR="00E12B14">
        <w:rPr>
          <w:rFonts w:ascii="Verdana" w:eastAsia="Calibri" w:hAnsi="Verdana" w:cstheme="minorHAnsi"/>
          <w:sz w:val="20"/>
          <w:szCs w:val="20"/>
        </w:rPr>
        <w:t>jnych nie jest obligatoryjne</w:t>
      </w:r>
      <w:r w:rsidR="005B2184">
        <w:rPr>
          <w:rFonts w:ascii="Verdana" w:eastAsia="Calibri" w:hAnsi="Verdana" w:cstheme="minorHAnsi"/>
          <w:sz w:val="20"/>
          <w:szCs w:val="20"/>
        </w:rPr>
        <w:t xml:space="preserve"> (wpływa jednak na pozycję na liście rankingowej)</w:t>
      </w:r>
      <w:r w:rsidR="00E12B14">
        <w:rPr>
          <w:rFonts w:ascii="Verdana" w:eastAsia="Calibri" w:hAnsi="Verdana" w:cstheme="minorHAnsi"/>
          <w:sz w:val="20"/>
          <w:szCs w:val="20"/>
        </w:rPr>
        <w:t>.</w:t>
      </w:r>
    </w:p>
    <w:p w:rsidR="00A3155E" w:rsidRPr="00C31B02" w:rsidRDefault="00A3155E"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W przypadku, gdy podczas oceny wniosków przez dwóch oceniających wystąpiły duże rozbieżności sięgające co najmniej 30 pkt.</w:t>
      </w:r>
      <w:r w:rsidR="00B643C3">
        <w:rPr>
          <w:rFonts w:ascii="Verdana" w:eastAsia="Calibri" w:hAnsi="Verdana" w:cstheme="minorHAnsi"/>
          <w:sz w:val="20"/>
          <w:szCs w:val="20"/>
        </w:rPr>
        <w:t xml:space="preserve"> lub gdy dwóch oceniających dokonało rozbieżnych ocen wniosków, tj. gdy jeden z oceniających ocenił wniosek pozytywnie, a drugi negatywnie</w:t>
      </w:r>
      <w:r>
        <w:rPr>
          <w:rFonts w:ascii="Verdana" w:eastAsia="Calibri" w:hAnsi="Verdana" w:cstheme="minorHAnsi"/>
          <w:sz w:val="20"/>
          <w:szCs w:val="20"/>
        </w:rPr>
        <w:t>, o zakwalifikowaniu się wniosku do dofinansowania decydować będzie ocena trzeciego niezależnego eksperta i ta ocena będzie wiążąca.</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 przypadku uzyskania przez wnioskodawców takiej samej liczby punktów, o</w:t>
      </w:r>
      <w:r w:rsidR="00E12B14">
        <w:rPr>
          <w:rFonts w:ascii="Verdana" w:eastAsia="Calibri" w:hAnsi="Verdana" w:cstheme="minorHAnsi"/>
          <w:sz w:val="20"/>
          <w:szCs w:val="20"/>
        </w:rPr>
        <w:t xml:space="preserve"> </w:t>
      </w:r>
      <w:r w:rsidRPr="00C31B02">
        <w:rPr>
          <w:rFonts w:ascii="Verdana" w:eastAsia="Calibri" w:hAnsi="Verdana" w:cstheme="minorHAnsi"/>
          <w:sz w:val="20"/>
          <w:szCs w:val="20"/>
        </w:rPr>
        <w:t>pozycji na liście rankingowej decyduje większa ilość punktów przyznanych na podstawie kryterium nr II</w:t>
      </w:r>
      <w:r w:rsidRPr="00C31B02">
        <w:rPr>
          <w:rFonts w:ascii="Verdana" w:hAnsi="Verdana" w:cstheme="minorHAnsi"/>
          <w:sz w:val="20"/>
          <w:szCs w:val="20"/>
        </w:rPr>
        <w:t xml:space="preserve"> (</w:t>
      </w:r>
      <w:r w:rsidRPr="00C31B02">
        <w:rPr>
          <w:rFonts w:ascii="Verdana" w:eastAsia="Calibri" w:hAnsi="Verdana" w:cstheme="minorHAnsi"/>
          <w:sz w:val="20"/>
          <w:szCs w:val="20"/>
        </w:rPr>
        <w:t>potencjał wnioskodawcy).</w:t>
      </w:r>
    </w:p>
    <w:p w:rsidR="00973069" w:rsidRDefault="00973069" w:rsidP="00315A62">
      <w:pPr>
        <w:pStyle w:val="Akapitzlist"/>
        <w:numPr>
          <w:ilvl w:val="0"/>
          <w:numId w:val="157"/>
        </w:numPr>
        <w:autoSpaceDE w:val="0"/>
        <w:spacing w:before="120" w:after="24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Ocena wniosków i załączników w zakresie udzielania przedłużonego wsparcia pomostowego dokonywana jest w oparciu o poniższe kryteria:</w:t>
      </w:r>
    </w:p>
    <w:tbl>
      <w:tblPr>
        <w:tblW w:w="5000" w:type="pct"/>
        <w:jc w:val="center"/>
        <w:tblCellMar>
          <w:left w:w="0" w:type="dxa"/>
          <w:right w:w="0" w:type="dxa"/>
        </w:tblCellMar>
        <w:tblLook w:val="01E0" w:firstRow="1" w:lastRow="1" w:firstColumn="1" w:lastColumn="1" w:noHBand="0" w:noVBand="0"/>
      </w:tblPr>
      <w:tblGrid>
        <w:gridCol w:w="947"/>
        <w:gridCol w:w="8139"/>
      </w:tblGrid>
      <w:tr w:rsidR="00973069" w:rsidRPr="00A20E9D" w:rsidTr="000E5F39">
        <w:trPr>
          <w:trHeight w:hRule="exact" w:val="521"/>
          <w:jc w:val="center"/>
        </w:trPr>
        <w:tc>
          <w:tcPr>
            <w:tcW w:w="52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rPr>
            </w:pPr>
            <w:r w:rsidRPr="00A20E9D">
              <w:rPr>
                <w:rFonts w:ascii="Verdana" w:eastAsia="Calibri" w:hAnsi="Verdana" w:cs="Calibri"/>
                <w:b/>
              </w:rPr>
              <w:t>I</w:t>
            </w:r>
          </w:p>
        </w:tc>
        <w:tc>
          <w:tcPr>
            <w:tcW w:w="447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sz w:val="20"/>
                <w:szCs w:val="20"/>
              </w:rPr>
            </w:pPr>
            <w:r w:rsidRPr="00A20E9D">
              <w:rPr>
                <w:rFonts w:ascii="Verdana" w:eastAsia="Calibri" w:hAnsi="Verdana" w:cs="Calibri"/>
                <w:b/>
                <w:spacing w:val="-1"/>
                <w:sz w:val="20"/>
                <w:szCs w:val="20"/>
              </w:rPr>
              <w:t>S</w:t>
            </w:r>
            <w:r w:rsidRPr="00A20E9D">
              <w:rPr>
                <w:rFonts w:ascii="Verdana" w:eastAsia="Calibri" w:hAnsi="Verdana" w:cs="Calibri"/>
                <w:b/>
                <w:sz w:val="20"/>
                <w:szCs w:val="20"/>
              </w:rPr>
              <w:t>Y</w:t>
            </w:r>
            <w:r w:rsidRPr="00A20E9D">
              <w:rPr>
                <w:rFonts w:ascii="Verdana" w:eastAsia="Calibri" w:hAnsi="Verdana" w:cs="Calibri"/>
                <w:b/>
                <w:spacing w:val="1"/>
                <w:sz w:val="20"/>
                <w:szCs w:val="20"/>
              </w:rPr>
              <w:t>T</w:t>
            </w:r>
            <w:r w:rsidRPr="00A20E9D">
              <w:rPr>
                <w:rFonts w:ascii="Verdana" w:eastAsia="Calibri" w:hAnsi="Verdana" w:cs="Calibri"/>
                <w:b/>
                <w:sz w:val="20"/>
                <w:szCs w:val="20"/>
              </w:rPr>
              <w:t>U</w:t>
            </w:r>
            <w:r w:rsidRPr="00A20E9D">
              <w:rPr>
                <w:rFonts w:ascii="Verdana" w:eastAsia="Calibri" w:hAnsi="Verdana" w:cs="Calibri"/>
                <w:b/>
                <w:spacing w:val="-2"/>
                <w:sz w:val="20"/>
                <w:szCs w:val="20"/>
              </w:rPr>
              <w:t>A</w:t>
            </w:r>
            <w:r w:rsidRPr="00A20E9D">
              <w:rPr>
                <w:rFonts w:ascii="Verdana" w:eastAsia="Calibri" w:hAnsi="Verdana" w:cs="Calibri"/>
                <w:b/>
                <w:spacing w:val="1"/>
                <w:sz w:val="20"/>
                <w:szCs w:val="20"/>
              </w:rPr>
              <w:t>C</w:t>
            </w:r>
            <w:r w:rsidRPr="00A20E9D">
              <w:rPr>
                <w:rFonts w:ascii="Verdana" w:eastAsia="Calibri" w:hAnsi="Verdana" w:cs="Calibri"/>
                <w:b/>
                <w:spacing w:val="-1"/>
                <w:sz w:val="20"/>
                <w:szCs w:val="20"/>
              </w:rPr>
              <w:t>J</w:t>
            </w:r>
            <w:r w:rsidRPr="00A20E9D">
              <w:rPr>
                <w:rFonts w:ascii="Verdana" w:eastAsia="Calibri" w:hAnsi="Verdana" w:cs="Calibri"/>
                <w:b/>
                <w:sz w:val="20"/>
                <w:szCs w:val="20"/>
              </w:rPr>
              <w:t>A</w:t>
            </w:r>
            <w:r w:rsidRPr="00A20E9D">
              <w:rPr>
                <w:rFonts w:ascii="Verdana" w:eastAsia="Calibri" w:hAnsi="Verdana" w:cs="Calibri"/>
                <w:b/>
                <w:spacing w:val="1"/>
                <w:sz w:val="20"/>
                <w:szCs w:val="20"/>
              </w:rPr>
              <w:t xml:space="preserve"> </w:t>
            </w:r>
            <w:r w:rsidRPr="00A20E9D">
              <w:rPr>
                <w:rFonts w:ascii="Verdana" w:eastAsia="Calibri" w:hAnsi="Verdana" w:cs="Calibri"/>
                <w:b/>
                <w:spacing w:val="-3"/>
                <w:sz w:val="20"/>
                <w:szCs w:val="20"/>
              </w:rPr>
              <w:t>F</w:t>
            </w:r>
            <w:r w:rsidRPr="00A20E9D">
              <w:rPr>
                <w:rFonts w:ascii="Verdana" w:eastAsia="Calibri" w:hAnsi="Verdana" w:cs="Calibri"/>
                <w:b/>
                <w:spacing w:val="1"/>
                <w:sz w:val="20"/>
                <w:szCs w:val="20"/>
              </w:rPr>
              <w:t>I</w:t>
            </w:r>
            <w:r w:rsidRPr="00A20E9D">
              <w:rPr>
                <w:rFonts w:ascii="Verdana" w:eastAsia="Calibri" w:hAnsi="Verdana" w:cs="Calibri"/>
                <w:b/>
                <w:spacing w:val="-1"/>
                <w:sz w:val="20"/>
                <w:szCs w:val="20"/>
              </w:rPr>
              <w:t>N</w:t>
            </w:r>
            <w:r w:rsidRPr="00A20E9D">
              <w:rPr>
                <w:rFonts w:ascii="Verdana" w:eastAsia="Calibri" w:hAnsi="Verdana" w:cs="Calibri"/>
                <w:b/>
                <w:spacing w:val="1"/>
                <w:sz w:val="20"/>
                <w:szCs w:val="20"/>
              </w:rPr>
              <w:t>AN</w:t>
            </w:r>
            <w:r w:rsidRPr="00A20E9D">
              <w:rPr>
                <w:rFonts w:ascii="Verdana" w:eastAsia="Calibri" w:hAnsi="Verdana" w:cs="Calibri"/>
                <w:b/>
                <w:spacing w:val="-1"/>
                <w:sz w:val="20"/>
                <w:szCs w:val="20"/>
              </w:rPr>
              <w:t>SOW</w:t>
            </w:r>
            <w:r w:rsidRPr="00A20E9D">
              <w:rPr>
                <w:rFonts w:ascii="Verdana" w:eastAsia="Calibri" w:hAnsi="Verdana" w:cs="Calibri"/>
                <w:b/>
                <w:sz w:val="20"/>
                <w:szCs w:val="20"/>
              </w:rPr>
              <w:t>A</w:t>
            </w:r>
            <w:r w:rsidR="00942332">
              <w:rPr>
                <w:rStyle w:val="Odwoanieprzypisudolnego"/>
                <w:rFonts w:ascii="Verdana" w:eastAsia="Calibri" w:hAnsi="Verdana" w:cs="Calibri"/>
                <w:b/>
                <w:sz w:val="20"/>
                <w:szCs w:val="20"/>
              </w:rPr>
              <w:footnoteReference w:id="13"/>
            </w:r>
            <w:r w:rsidRPr="00A20E9D">
              <w:rPr>
                <w:rFonts w:ascii="Verdana" w:eastAsia="Calibri" w:hAnsi="Verdana" w:cs="Calibri"/>
                <w:b/>
                <w:spacing w:val="-1"/>
                <w:sz w:val="20"/>
                <w:szCs w:val="20"/>
              </w:rPr>
              <w:t xml:space="preserve"> </w:t>
            </w:r>
          </w:p>
        </w:tc>
      </w:tr>
      <w:tr w:rsidR="00973069" w:rsidRPr="00A20E9D" w:rsidTr="000E5F39">
        <w:trPr>
          <w:trHeight w:hRule="exact" w:val="1595"/>
          <w:jc w:val="center"/>
        </w:trPr>
        <w:tc>
          <w:tcPr>
            <w:tcW w:w="521"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hAnsi="Verdana"/>
              </w:rPr>
            </w:pPr>
          </w:p>
        </w:tc>
        <w:tc>
          <w:tcPr>
            <w:tcW w:w="4479" w:type="pct"/>
            <w:tcBorders>
              <w:top w:val="single" w:sz="6" w:space="0" w:color="000000"/>
              <w:left w:val="single" w:sz="5" w:space="0" w:color="000000"/>
              <w:bottom w:val="single" w:sz="5" w:space="0" w:color="000000"/>
              <w:right w:val="single" w:sz="5" w:space="0" w:color="000000"/>
            </w:tcBorders>
            <w:vAlign w:val="center"/>
          </w:tcPr>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z w:val="20"/>
                <w:szCs w:val="20"/>
              </w:rPr>
              <w:t>rentowność sprzedaży jest ujemna (4</w:t>
            </w:r>
            <w:r w:rsidRPr="007661F3">
              <w:rPr>
                <w:rFonts w:ascii="Verdana" w:eastAsia="Calibri" w:hAnsi="Verdana" w:cs="Calibri"/>
                <w:spacing w:val="-1"/>
                <w:sz w:val="20"/>
                <w:szCs w:val="20"/>
              </w:rPr>
              <w:t xml:space="preserve"> p</w:t>
            </w:r>
            <w:r w:rsidRPr="007661F3">
              <w:rPr>
                <w:rFonts w:ascii="Verdana" w:eastAsia="Calibri" w:hAnsi="Verdana" w:cs="Calibri"/>
                <w:sz w:val="20"/>
                <w:szCs w:val="20"/>
              </w:rPr>
              <w:t>kt)</w:t>
            </w:r>
          </w:p>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sz w:val="20"/>
                <w:szCs w:val="20"/>
              </w:rPr>
              <w:t>rentowność sprzedaży nie przekracza 5 % (3 pkt)</w:t>
            </w:r>
          </w:p>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sz w:val="20"/>
                <w:szCs w:val="20"/>
              </w:rPr>
              <w:t>rentowność sprzedaży nie przekracza 10 % (2 pkt)</w:t>
            </w:r>
          </w:p>
          <w:p w:rsidR="00973069" w:rsidRPr="007661F3" w:rsidRDefault="00973069" w:rsidP="00315A62">
            <w:pPr>
              <w:numPr>
                <w:ilvl w:val="0"/>
                <w:numId w:val="162"/>
              </w:numPr>
              <w:spacing w:after="0" w:line="240" w:lineRule="auto"/>
              <w:ind w:left="681" w:hanging="284"/>
              <w:contextualSpacing/>
              <w:rPr>
                <w:rFonts w:ascii="Verdana" w:eastAsia="Calibri" w:hAnsi="Verdana" w:cs="Calibri"/>
                <w:sz w:val="20"/>
                <w:szCs w:val="20"/>
                <w:lang w:eastAsia="pl-PL"/>
              </w:rPr>
            </w:pPr>
            <w:r w:rsidRPr="007661F3">
              <w:rPr>
                <w:rFonts w:ascii="Verdana" w:eastAsia="Calibri" w:hAnsi="Verdana" w:cs="Calibri"/>
                <w:spacing w:val="-1"/>
                <w:sz w:val="20"/>
                <w:szCs w:val="20"/>
                <w:lang w:eastAsia="pl-PL"/>
              </w:rPr>
              <w:t>rentowność sprzedaży nie przekracza 15 % (1 pkt)</w:t>
            </w:r>
          </w:p>
          <w:p w:rsidR="00973069" w:rsidRPr="006567B7" w:rsidRDefault="00973069" w:rsidP="00315A62">
            <w:pPr>
              <w:pStyle w:val="Akapitzlist"/>
              <w:numPr>
                <w:ilvl w:val="0"/>
                <w:numId w:val="162"/>
              </w:numPr>
              <w:spacing w:after="0" w:line="240" w:lineRule="auto"/>
              <w:ind w:left="681" w:hanging="284"/>
              <w:rPr>
                <w:rFonts w:ascii="Verdana" w:eastAsia="Calibri" w:hAnsi="Verdana" w:cs="Calibri"/>
              </w:rPr>
            </w:pPr>
            <w:r w:rsidRPr="007661F3">
              <w:rPr>
                <w:rFonts w:ascii="Verdana" w:eastAsia="Calibri" w:hAnsi="Verdana" w:cs="Calibri"/>
                <w:sz w:val="20"/>
                <w:szCs w:val="20"/>
              </w:rPr>
              <w:t>rentowność sprzedaży przekracza 15 % (0</w:t>
            </w:r>
            <w:r w:rsidRPr="007661F3">
              <w:rPr>
                <w:rFonts w:ascii="Verdana" w:eastAsia="Calibri" w:hAnsi="Verdana" w:cs="Calibri"/>
                <w:spacing w:val="-1"/>
                <w:sz w:val="20"/>
                <w:szCs w:val="20"/>
              </w:rPr>
              <w:t xml:space="preserve"> p</w:t>
            </w:r>
            <w:r w:rsidRPr="007661F3">
              <w:rPr>
                <w:rFonts w:ascii="Verdana" w:eastAsia="Calibri" w:hAnsi="Verdana" w:cs="Calibri"/>
                <w:sz w:val="20"/>
                <w:szCs w:val="20"/>
              </w:rPr>
              <w:t>kt)</w:t>
            </w:r>
          </w:p>
        </w:tc>
      </w:tr>
      <w:tr w:rsidR="00973069" w:rsidRPr="00A20E9D" w:rsidTr="000E5F39">
        <w:trPr>
          <w:trHeight w:hRule="exact" w:val="852"/>
          <w:jc w:val="center"/>
        </w:trPr>
        <w:tc>
          <w:tcPr>
            <w:tcW w:w="521"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D06813" w:rsidRDefault="00973069" w:rsidP="006567B7">
            <w:pPr>
              <w:spacing w:after="0" w:line="240" w:lineRule="auto"/>
              <w:jc w:val="center"/>
              <w:rPr>
                <w:rFonts w:ascii="Verdana" w:hAnsi="Verdana"/>
                <w:b/>
              </w:rPr>
            </w:pPr>
            <w:r w:rsidRPr="00D06813">
              <w:rPr>
                <w:rFonts w:ascii="Verdana" w:hAnsi="Verdana"/>
                <w:b/>
              </w:rPr>
              <w:lastRenderedPageBreak/>
              <w:t>II</w:t>
            </w:r>
          </w:p>
        </w:tc>
        <w:tc>
          <w:tcPr>
            <w:tcW w:w="4479"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4771C7" w:rsidRDefault="00973069" w:rsidP="006567B7">
            <w:pPr>
              <w:spacing w:after="0" w:line="240" w:lineRule="auto"/>
              <w:jc w:val="center"/>
              <w:rPr>
                <w:rFonts w:ascii="Verdana" w:eastAsia="Calibri" w:hAnsi="Verdana" w:cs="Calibri"/>
                <w:sz w:val="18"/>
                <w:szCs w:val="18"/>
              </w:rPr>
            </w:pPr>
            <w:r w:rsidRPr="008876E3">
              <w:rPr>
                <w:rFonts w:ascii="Verdana" w:eastAsia="Calibri" w:hAnsi="Verdana" w:cs="Calibri"/>
                <w:b/>
                <w:sz w:val="20"/>
                <w:szCs w:val="20"/>
              </w:rPr>
              <w:t>ZASADNOŚĆ PONOSZENIA WYDATKÓW  WSKAZANYCH W</w:t>
            </w:r>
            <w:r w:rsidR="006567B7">
              <w:rPr>
                <w:rFonts w:ascii="Verdana" w:eastAsia="Calibri" w:hAnsi="Verdana" w:cs="Calibri"/>
                <w:b/>
                <w:sz w:val="20"/>
                <w:szCs w:val="20"/>
              </w:rPr>
              <w:t> BIZNES</w:t>
            </w:r>
            <w:r>
              <w:rPr>
                <w:rFonts w:ascii="Verdana" w:eastAsia="Calibri" w:hAnsi="Verdana" w:cs="Calibri"/>
                <w:b/>
                <w:sz w:val="20"/>
                <w:szCs w:val="20"/>
              </w:rPr>
              <w:t>PLANIE</w:t>
            </w:r>
          </w:p>
        </w:tc>
      </w:tr>
      <w:tr w:rsidR="00973069" w:rsidRPr="00A20E9D" w:rsidTr="000E5F39">
        <w:trPr>
          <w:trHeight w:hRule="exact" w:val="1325"/>
          <w:jc w:val="center"/>
        </w:trPr>
        <w:tc>
          <w:tcPr>
            <w:tcW w:w="521" w:type="pct"/>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hAnsi="Verdana"/>
              </w:rPr>
            </w:pPr>
          </w:p>
        </w:tc>
        <w:tc>
          <w:tcPr>
            <w:tcW w:w="4479" w:type="pct"/>
            <w:tcBorders>
              <w:top w:val="single" w:sz="6" w:space="0" w:color="000000"/>
              <w:left w:val="single" w:sz="5" w:space="0" w:color="000000"/>
              <w:bottom w:val="single" w:sz="5" w:space="0" w:color="000000"/>
              <w:right w:val="single" w:sz="5" w:space="0" w:color="000000"/>
            </w:tcBorders>
            <w:vAlign w:val="center"/>
          </w:tcPr>
          <w:p w:rsidR="00973069" w:rsidRPr="007661F3" w:rsidRDefault="00596443" w:rsidP="00315A62">
            <w:pPr>
              <w:pStyle w:val="Akapitzlist"/>
              <w:numPr>
                <w:ilvl w:val="0"/>
                <w:numId w:val="162"/>
              </w:numPr>
              <w:spacing w:after="0" w:line="240" w:lineRule="auto"/>
              <w:ind w:left="681" w:hanging="284"/>
              <w:rPr>
                <w:rFonts w:ascii="Verdana" w:eastAsia="Calibri" w:hAnsi="Verdana" w:cs="Calibri"/>
                <w:sz w:val="20"/>
                <w:szCs w:val="20"/>
              </w:rPr>
            </w:pPr>
            <w:r>
              <w:rPr>
                <w:rFonts w:ascii="Verdana" w:eastAsia="Calibri" w:hAnsi="Verdana" w:cs="Calibri"/>
                <w:sz w:val="20"/>
                <w:szCs w:val="20"/>
              </w:rPr>
              <w:t>wydatki wskazane w biznes</w:t>
            </w:r>
            <w:r w:rsidR="00973069" w:rsidRPr="007661F3">
              <w:rPr>
                <w:rFonts w:ascii="Verdana" w:eastAsia="Calibri" w:hAnsi="Verdana" w:cs="Calibri"/>
                <w:sz w:val="20"/>
                <w:szCs w:val="20"/>
              </w:rPr>
              <w:t>planie są uzasadnione i/lub niezbędne (4 pkt)</w:t>
            </w:r>
          </w:p>
          <w:p w:rsidR="00973069" w:rsidRPr="007661F3" w:rsidRDefault="00973069" w:rsidP="00315A62">
            <w:pPr>
              <w:pStyle w:val="Akapitzlist"/>
              <w:numPr>
                <w:ilvl w:val="0"/>
                <w:numId w:val="162"/>
              </w:numPr>
              <w:spacing w:after="0" w:line="240" w:lineRule="auto"/>
              <w:ind w:left="681" w:hanging="284"/>
              <w:rPr>
                <w:rFonts w:ascii="Verdana" w:eastAsia="Calibri" w:hAnsi="Verdana" w:cs="Calibri"/>
                <w:sz w:val="20"/>
                <w:szCs w:val="20"/>
              </w:rPr>
            </w:pPr>
            <w:r w:rsidRPr="007661F3">
              <w:rPr>
                <w:rFonts w:ascii="Verdana" w:eastAsia="Calibri" w:hAnsi="Verdana" w:cs="Calibri"/>
                <w:sz w:val="20"/>
                <w:szCs w:val="20"/>
              </w:rPr>
              <w:t>nie wszy</w:t>
            </w:r>
            <w:r w:rsidR="00596443">
              <w:rPr>
                <w:rFonts w:ascii="Verdana" w:eastAsia="Calibri" w:hAnsi="Verdana" w:cs="Calibri"/>
                <w:sz w:val="20"/>
                <w:szCs w:val="20"/>
              </w:rPr>
              <w:t>stkie wydatki wskazane w biznes</w:t>
            </w:r>
            <w:r w:rsidRPr="007661F3">
              <w:rPr>
                <w:rFonts w:ascii="Verdana" w:eastAsia="Calibri" w:hAnsi="Verdana" w:cs="Calibri"/>
                <w:sz w:val="20"/>
                <w:szCs w:val="20"/>
              </w:rPr>
              <w:t>planie są uzasadnione i/lub niezbędne</w:t>
            </w:r>
            <w:r w:rsidR="006567B7" w:rsidRPr="007661F3">
              <w:rPr>
                <w:rFonts w:ascii="Verdana" w:eastAsia="Calibri" w:hAnsi="Verdana" w:cs="Calibri"/>
                <w:sz w:val="20"/>
                <w:szCs w:val="20"/>
              </w:rPr>
              <w:t xml:space="preserve"> </w:t>
            </w:r>
            <w:r w:rsidRPr="007661F3">
              <w:rPr>
                <w:rFonts w:ascii="Verdana" w:eastAsia="Calibri" w:hAnsi="Verdana" w:cs="Calibri"/>
                <w:sz w:val="20"/>
                <w:szCs w:val="20"/>
              </w:rPr>
              <w:t>(1- 3 pkt)</w:t>
            </w:r>
          </w:p>
          <w:p w:rsidR="00973069" w:rsidRPr="008876E3" w:rsidRDefault="00596443" w:rsidP="00315A62">
            <w:pPr>
              <w:pStyle w:val="Akapitzlist"/>
              <w:numPr>
                <w:ilvl w:val="0"/>
                <w:numId w:val="162"/>
              </w:numPr>
              <w:spacing w:after="0" w:line="240" w:lineRule="auto"/>
              <w:ind w:left="681" w:hanging="284"/>
              <w:rPr>
                <w:rFonts w:ascii="Verdana" w:eastAsia="Calibri" w:hAnsi="Verdana" w:cs="Calibri"/>
                <w:sz w:val="18"/>
                <w:szCs w:val="18"/>
              </w:rPr>
            </w:pPr>
            <w:r>
              <w:rPr>
                <w:rFonts w:ascii="Verdana" w:eastAsia="Calibri" w:hAnsi="Verdana" w:cs="Calibri"/>
                <w:sz w:val="20"/>
                <w:szCs w:val="20"/>
              </w:rPr>
              <w:t>wydatki wskazane w biznes</w:t>
            </w:r>
            <w:r w:rsidR="00973069" w:rsidRPr="007661F3">
              <w:rPr>
                <w:rFonts w:ascii="Verdana" w:eastAsia="Calibri" w:hAnsi="Verdana" w:cs="Calibri"/>
                <w:sz w:val="20"/>
                <w:szCs w:val="20"/>
              </w:rPr>
              <w:t>planie nie są uzasadnione i/lub niezbędne (0 pkt)</w:t>
            </w:r>
          </w:p>
        </w:tc>
      </w:tr>
      <w:tr w:rsidR="00973069" w:rsidRPr="00A20E9D" w:rsidTr="000E5F39">
        <w:trPr>
          <w:trHeight w:hRule="exact" w:val="943"/>
          <w:jc w:val="center"/>
        </w:trPr>
        <w:tc>
          <w:tcPr>
            <w:tcW w:w="521"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rPr>
            </w:pPr>
            <w:r w:rsidRPr="00A20E9D">
              <w:rPr>
                <w:rFonts w:ascii="Verdana" w:eastAsia="Calibri" w:hAnsi="Verdana" w:cs="Calibri"/>
                <w:b/>
                <w:spacing w:val="-1"/>
                <w:position w:val="1"/>
              </w:rPr>
              <w:t>II</w:t>
            </w:r>
            <w:r>
              <w:rPr>
                <w:rFonts w:ascii="Verdana" w:eastAsia="Calibri" w:hAnsi="Verdana" w:cs="Calibri"/>
                <w:b/>
                <w:spacing w:val="-1"/>
                <w:position w:val="1"/>
              </w:rPr>
              <w:t>I</w:t>
            </w:r>
          </w:p>
        </w:tc>
        <w:tc>
          <w:tcPr>
            <w:tcW w:w="4479" w:type="pct"/>
            <w:tcBorders>
              <w:top w:val="nil"/>
              <w:left w:val="single" w:sz="5" w:space="0" w:color="000000"/>
              <w:bottom w:val="nil"/>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eastAsia="Calibri" w:hAnsi="Verdana" w:cs="Calibri"/>
                <w:sz w:val="20"/>
                <w:szCs w:val="20"/>
              </w:rPr>
            </w:pPr>
            <w:r w:rsidRPr="00A20E9D">
              <w:rPr>
                <w:rFonts w:ascii="Verdana" w:eastAsia="Calibri" w:hAnsi="Verdana" w:cs="Calibri"/>
                <w:b/>
                <w:spacing w:val="-1"/>
                <w:sz w:val="20"/>
                <w:szCs w:val="20"/>
              </w:rPr>
              <w:t>W</w:t>
            </w:r>
            <w:r w:rsidRPr="00A20E9D">
              <w:rPr>
                <w:rFonts w:ascii="Verdana" w:eastAsia="Calibri" w:hAnsi="Verdana" w:cs="Calibri"/>
                <w:b/>
                <w:sz w:val="20"/>
                <w:szCs w:val="20"/>
              </w:rPr>
              <w:t xml:space="preserve">PŁYW </w:t>
            </w:r>
            <w:r w:rsidRPr="00A20E9D">
              <w:rPr>
                <w:rFonts w:ascii="Verdana" w:eastAsia="Calibri" w:hAnsi="Verdana" w:cs="Calibri"/>
                <w:b/>
                <w:spacing w:val="-1"/>
                <w:sz w:val="20"/>
                <w:szCs w:val="20"/>
              </w:rPr>
              <w:t>WS</w:t>
            </w:r>
            <w:r w:rsidRPr="00A20E9D">
              <w:rPr>
                <w:rFonts w:ascii="Verdana" w:eastAsia="Calibri" w:hAnsi="Verdana" w:cs="Calibri"/>
                <w:b/>
                <w:sz w:val="20"/>
                <w:szCs w:val="20"/>
              </w:rPr>
              <w:t>P</w:t>
            </w:r>
            <w:r w:rsidRPr="00A20E9D">
              <w:rPr>
                <w:rFonts w:ascii="Verdana" w:eastAsia="Calibri" w:hAnsi="Verdana" w:cs="Calibri"/>
                <w:b/>
                <w:spacing w:val="-2"/>
                <w:sz w:val="20"/>
                <w:szCs w:val="20"/>
              </w:rPr>
              <w:t>A</w:t>
            </w:r>
            <w:r w:rsidRPr="00A20E9D">
              <w:rPr>
                <w:rFonts w:ascii="Verdana" w:eastAsia="Calibri" w:hAnsi="Verdana" w:cs="Calibri"/>
                <w:b/>
                <w:sz w:val="20"/>
                <w:szCs w:val="20"/>
              </w:rPr>
              <w:t>R</w:t>
            </w:r>
            <w:r w:rsidRPr="00A20E9D">
              <w:rPr>
                <w:rFonts w:ascii="Verdana" w:eastAsia="Calibri" w:hAnsi="Verdana" w:cs="Calibri"/>
                <w:b/>
                <w:spacing w:val="-2"/>
                <w:sz w:val="20"/>
                <w:szCs w:val="20"/>
              </w:rPr>
              <w:t>C</w:t>
            </w:r>
            <w:r w:rsidRPr="00A20E9D">
              <w:rPr>
                <w:rFonts w:ascii="Verdana" w:eastAsia="Calibri" w:hAnsi="Verdana" w:cs="Calibri"/>
                <w:b/>
                <w:spacing w:val="1"/>
                <w:sz w:val="20"/>
                <w:szCs w:val="20"/>
              </w:rPr>
              <w:t>I</w:t>
            </w:r>
            <w:r w:rsidRPr="00A20E9D">
              <w:rPr>
                <w:rFonts w:ascii="Verdana" w:eastAsia="Calibri" w:hAnsi="Verdana" w:cs="Calibri"/>
                <w:b/>
                <w:sz w:val="20"/>
                <w:szCs w:val="20"/>
              </w:rPr>
              <w:t>A</w:t>
            </w:r>
            <w:r w:rsidRPr="00A20E9D">
              <w:rPr>
                <w:rFonts w:ascii="Verdana" w:eastAsia="Calibri" w:hAnsi="Verdana" w:cs="Calibri"/>
                <w:b/>
                <w:spacing w:val="-1"/>
                <w:sz w:val="20"/>
                <w:szCs w:val="20"/>
              </w:rPr>
              <w:t xml:space="preserve"> </w:t>
            </w:r>
            <w:r w:rsidRPr="00A20E9D">
              <w:rPr>
                <w:rFonts w:ascii="Verdana" w:eastAsia="Calibri" w:hAnsi="Verdana" w:cs="Calibri"/>
                <w:b/>
                <w:sz w:val="20"/>
                <w:szCs w:val="20"/>
              </w:rPr>
              <w:t>PO</w:t>
            </w:r>
            <w:r w:rsidRPr="00A20E9D">
              <w:rPr>
                <w:rFonts w:ascii="Verdana" w:eastAsia="Calibri" w:hAnsi="Verdana" w:cs="Calibri"/>
                <w:b/>
                <w:spacing w:val="-1"/>
                <w:sz w:val="20"/>
                <w:szCs w:val="20"/>
              </w:rPr>
              <w:t>M</w:t>
            </w:r>
            <w:r w:rsidRPr="00A20E9D">
              <w:rPr>
                <w:rFonts w:ascii="Verdana" w:eastAsia="Calibri" w:hAnsi="Verdana" w:cs="Calibri"/>
                <w:b/>
                <w:spacing w:val="-3"/>
                <w:sz w:val="20"/>
                <w:szCs w:val="20"/>
              </w:rPr>
              <w:t>O</w:t>
            </w:r>
            <w:r w:rsidRPr="00A20E9D">
              <w:rPr>
                <w:rFonts w:ascii="Verdana" w:eastAsia="Calibri" w:hAnsi="Verdana" w:cs="Calibri"/>
                <w:b/>
                <w:spacing w:val="-1"/>
                <w:sz w:val="20"/>
                <w:szCs w:val="20"/>
              </w:rPr>
              <w:t>S</w:t>
            </w:r>
            <w:r w:rsidRPr="00A20E9D">
              <w:rPr>
                <w:rFonts w:ascii="Verdana" w:eastAsia="Calibri" w:hAnsi="Verdana" w:cs="Calibri"/>
                <w:b/>
                <w:spacing w:val="1"/>
                <w:sz w:val="20"/>
                <w:szCs w:val="20"/>
              </w:rPr>
              <w:t>T</w:t>
            </w:r>
            <w:r w:rsidRPr="00A20E9D">
              <w:rPr>
                <w:rFonts w:ascii="Verdana" w:eastAsia="Calibri" w:hAnsi="Verdana" w:cs="Calibri"/>
                <w:b/>
                <w:sz w:val="20"/>
                <w:szCs w:val="20"/>
              </w:rPr>
              <w:t>O</w:t>
            </w:r>
            <w:r w:rsidRPr="00A20E9D">
              <w:rPr>
                <w:rFonts w:ascii="Verdana" w:eastAsia="Calibri" w:hAnsi="Verdana" w:cs="Calibri"/>
                <w:b/>
                <w:spacing w:val="-1"/>
                <w:sz w:val="20"/>
                <w:szCs w:val="20"/>
              </w:rPr>
              <w:t>W</w:t>
            </w:r>
            <w:r w:rsidRPr="00A20E9D">
              <w:rPr>
                <w:rFonts w:ascii="Verdana" w:eastAsia="Calibri" w:hAnsi="Verdana" w:cs="Calibri"/>
                <w:b/>
                <w:sz w:val="20"/>
                <w:szCs w:val="20"/>
              </w:rPr>
              <w:t>E</w:t>
            </w:r>
            <w:r w:rsidRPr="00A20E9D">
              <w:rPr>
                <w:rFonts w:ascii="Verdana" w:eastAsia="Calibri" w:hAnsi="Verdana" w:cs="Calibri"/>
                <w:b/>
                <w:spacing w:val="1"/>
                <w:sz w:val="20"/>
                <w:szCs w:val="20"/>
              </w:rPr>
              <w:t>G</w:t>
            </w:r>
            <w:r w:rsidRPr="00A20E9D">
              <w:rPr>
                <w:rFonts w:ascii="Verdana" w:eastAsia="Calibri" w:hAnsi="Verdana" w:cs="Calibri"/>
                <w:b/>
                <w:sz w:val="20"/>
                <w:szCs w:val="20"/>
              </w:rPr>
              <w:t>O</w:t>
            </w:r>
            <w:r>
              <w:rPr>
                <w:rFonts w:ascii="Verdana" w:eastAsia="Calibri" w:hAnsi="Verdana" w:cs="Calibri"/>
                <w:b/>
                <w:sz w:val="20"/>
                <w:szCs w:val="20"/>
              </w:rPr>
              <w:t xml:space="preserve"> NA UZYSKANIE STABILNOŚCI FUNKCJONOWANIA I/LUB PRZYGOTOWANIA PS </w:t>
            </w:r>
            <w:r w:rsidR="006567B7">
              <w:rPr>
                <w:rFonts w:ascii="Verdana" w:eastAsia="Calibri" w:hAnsi="Verdana" w:cs="Calibri"/>
                <w:b/>
                <w:sz w:val="20"/>
                <w:szCs w:val="20"/>
              </w:rPr>
              <w:t>DO SAMODZIENIEGO FUNCJONOWANIA</w:t>
            </w:r>
          </w:p>
        </w:tc>
      </w:tr>
      <w:tr w:rsidR="00973069" w:rsidRPr="00A20E9D" w:rsidTr="000E5F39">
        <w:trPr>
          <w:trHeight w:hRule="exact" w:val="1284"/>
          <w:jc w:val="center"/>
        </w:trPr>
        <w:tc>
          <w:tcPr>
            <w:tcW w:w="521"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973069" w:rsidRPr="00A20E9D" w:rsidRDefault="00973069" w:rsidP="006567B7">
            <w:pPr>
              <w:spacing w:after="0" w:line="240" w:lineRule="auto"/>
              <w:jc w:val="center"/>
              <w:rPr>
                <w:rFonts w:ascii="Verdana" w:hAnsi="Verdana"/>
              </w:rPr>
            </w:pPr>
          </w:p>
        </w:tc>
        <w:tc>
          <w:tcPr>
            <w:tcW w:w="4479" w:type="pct"/>
            <w:tcBorders>
              <w:top w:val="single" w:sz="5" w:space="0" w:color="000000"/>
              <w:left w:val="single" w:sz="5" w:space="0" w:color="000000"/>
              <w:bottom w:val="single" w:sz="5" w:space="0" w:color="000000"/>
              <w:right w:val="single" w:sz="5" w:space="0" w:color="000000"/>
            </w:tcBorders>
            <w:vAlign w:val="center"/>
          </w:tcPr>
          <w:p w:rsidR="00973069" w:rsidRPr="007661F3" w:rsidRDefault="00973069" w:rsidP="00315A62">
            <w:pPr>
              <w:pStyle w:val="Akapitzlist"/>
              <w:numPr>
                <w:ilvl w:val="0"/>
                <w:numId w:val="161"/>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position w:val="1"/>
                <w:sz w:val="20"/>
                <w:szCs w:val="20"/>
              </w:rPr>
              <w:t>zn</w:t>
            </w:r>
            <w:r w:rsidRPr="007661F3">
              <w:rPr>
                <w:rFonts w:ascii="Verdana" w:eastAsia="Calibri" w:hAnsi="Verdana" w:cs="Calibri"/>
                <w:position w:val="1"/>
                <w:sz w:val="20"/>
                <w:szCs w:val="20"/>
              </w:rPr>
              <w:t>ac</w:t>
            </w:r>
            <w:r w:rsidRPr="007661F3">
              <w:rPr>
                <w:rFonts w:ascii="Verdana" w:eastAsia="Calibri" w:hAnsi="Verdana" w:cs="Calibri"/>
                <w:spacing w:val="-1"/>
                <w:position w:val="1"/>
                <w:sz w:val="20"/>
                <w:szCs w:val="20"/>
              </w:rPr>
              <w:t>z</w:t>
            </w:r>
            <w:r w:rsidRPr="007661F3">
              <w:rPr>
                <w:rFonts w:ascii="Verdana" w:eastAsia="Calibri" w:hAnsi="Verdana" w:cs="Calibri"/>
                <w:position w:val="1"/>
                <w:sz w:val="20"/>
                <w:szCs w:val="20"/>
              </w:rPr>
              <w:t>ący</w:t>
            </w:r>
            <w:r w:rsidRPr="007661F3">
              <w:rPr>
                <w:rFonts w:ascii="Verdana" w:eastAsia="Calibri" w:hAnsi="Verdana" w:cs="Calibri"/>
                <w:spacing w:val="-1"/>
                <w:position w:val="1"/>
                <w:sz w:val="20"/>
                <w:szCs w:val="20"/>
              </w:rPr>
              <w:t xml:space="preserve"> </w:t>
            </w:r>
            <w:r w:rsidRPr="007661F3">
              <w:rPr>
                <w:rFonts w:ascii="Verdana" w:eastAsia="Calibri" w:hAnsi="Verdana" w:cs="Calibri"/>
                <w:spacing w:val="1"/>
                <w:position w:val="1"/>
                <w:sz w:val="20"/>
                <w:szCs w:val="20"/>
              </w:rPr>
              <w:t>w</w:t>
            </w:r>
            <w:r w:rsidRPr="007661F3">
              <w:rPr>
                <w:rFonts w:ascii="Verdana" w:eastAsia="Calibri" w:hAnsi="Verdana" w:cs="Calibri"/>
                <w:spacing w:val="-1"/>
                <w:position w:val="1"/>
                <w:sz w:val="20"/>
                <w:szCs w:val="20"/>
              </w:rPr>
              <w:t>p</w:t>
            </w:r>
            <w:r w:rsidRPr="007661F3">
              <w:rPr>
                <w:rFonts w:ascii="Verdana" w:eastAsia="Calibri" w:hAnsi="Verdana" w:cs="Calibri"/>
                <w:position w:val="1"/>
                <w:sz w:val="20"/>
                <w:szCs w:val="20"/>
              </w:rPr>
              <w:t>ł</w:t>
            </w:r>
            <w:r w:rsidRPr="007661F3">
              <w:rPr>
                <w:rFonts w:ascii="Verdana" w:eastAsia="Calibri" w:hAnsi="Verdana" w:cs="Calibri"/>
                <w:spacing w:val="-2"/>
                <w:position w:val="1"/>
                <w:sz w:val="20"/>
                <w:szCs w:val="20"/>
              </w:rPr>
              <w:t>y</w:t>
            </w:r>
            <w:r w:rsidRPr="007661F3">
              <w:rPr>
                <w:rFonts w:ascii="Verdana" w:eastAsia="Calibri" w:hAnsi="Verdana" w:cs="Calibri"/>
                <w:position w:val="1"/>
                <w:sz w:val="20"/>
                <w:szCs w:val="20"/>
              </w:rPr>
              <w:t>w</w:t>
            </w:r>
            <w:r w:rsidRPr="007661F3">
              <w:rPr>
                <w:rFonts w:ascii="Verdana" w:eastAsia="Calibri" w:hAnsi="Verdana" w:cs="Calibri"/>
                <w:spacing w:val="1"/>
                <w:position w:val="1"/>
                <w:sz w:val="20"/>
                <w:szCs w:val="20"/>
              </w:rPr>
              <w:t xml:space="preserve"> </w:t>
            </w:r>
            <w:r w:rsidRPr="007661F3">
              <w:rPr>
                <w:rFonts w:ascii="Verdana" w:eastAsia="Calibri" w:hAnsi="Verdana" w:cs="Calibri"/>
                <w:spacing w:val="-2"/>
                <w:position w:val="1"/>
                <w:sz w:val="20"/>
                <w:szCs w:val="20"/>
              </w:rPr>
              <w:t>(</w:t>
            </w:r>
            <w:r w:rsidRPr="007661F3">
              <w:rPr>
                <w:rFonts w:ascii="Verdana" w:eastAsia="Calibri" w:hAnsi="Verdana" w:cs="Calibri"/>
                <w:position w:val="1"/>
                <w:sz w:val="20"/>
                <w:szCs w:val="20"/>
              </w:rPr>
              <w:t>4</w:t>
            </w:r>
            <w:r w:rsidRPr="007661F3">
              <w:rPr>
                <w:rFonts w:ascii="Verdana" w:eastAsia="Calibri" w:hAnsi="Verdana" w:cs="Calibri"/>
                <w:spacing w:val="2"/>
                <w:position w:val="1"/>
                <w:sz w:val="20"/>
                <w:szCs w:val="20"/>
              </w:rPr>
              <w:t xml:space="preserve"> </w:t>
            </w:r>
            <w:r w:rsidRPr="007661F3">
              <w:rPr>
                <w:rFonts w:ascii="Verdana" w:eastAsia="Calibri" w:hAnsi="Verdana" w:cs="Calibri"/>
                <w:spacing w:val="-1"/>
                <w:position w:val="1"/>
                <w:sz w:val="20"/>
                <w:szCs w:val="20"/>
              </w:rPr>
              <w:t>p</w:t>
            </w:r>
            <w:r w:rsidRPr="007661F3">
              <w:rPr>
                <w:rFonts w:ascii="Verdana" w:eastAsia="Calibri" w:hAnsi="Verdana" w:cs="Calibri"/>
                <w:position w:val="1"/>
                <w:sz w:val="20"/>
                <w:szCs w:val="20"/>
              </w:rPr>
              <w:t>k</w:t>
            </w:r>
            <w:r w:rsidRPr="007661F3">
              <w:rPr>
                <w:rFonts w:ascii="Verdana" w:eastAsia="Calibri" w:hAnsi="Verdana" w:cs="Calibri"/>
                <w:spacing w:val="-2"/>
                <w:position w:val="1"/>
                <w:sz w:val="20"/>
                <w:szCs w:val="20"/>
              </w:rPr>
              <w:t>t</w:t>
            </w:r>
            <w:r w:rsidRPr="007661F3">
              <w:rPr>
                <w:rFonts w:ascii="Verdana" w:eastAsia="Calibri" w:hAnsi="Verdana" w:cs="Calibri"/>
                <w:position w:val="1"/>
                <w:sz w:val="20"/>
                <w:szCs w:val="20"/>
              </w:rPr>
              <w:t>)</w:t>
            </w:r>
          </w:p>
          <w:p w:rsidR="00973069" w:rsidRPr="007661F3" w:rsidRDefault="00973069" w:rsidP="00315A62">
            <w:pPr>
              <w:pStyle w:val="Akapitzlist"/>
              <w:numPr>
                <w:ilvl w:val="0"/>
                <w:numId w:val="161"/>
              </w:numPr>
              <w:spacing w:after="0" w:line="240" w:lineRule="auto"/>
              <w:ind w:left="681" w:hanging="284"/>
              <w:rPr>
                <w:rFonts w:ascii="Verdana" w:eastAsia="Calibri" w:hAnsi="Verdana" w:cs="Calibri"/>
                <w:sz w:val="20"/>
                <w:szCs w:val="20"/>
              </w:rPr>
            </w:pPr>
            <w:r w:rsidRPr="007661F3">
              <w:rPr>
                <w:rFonts w:ascii="Verdana" w:eastAsia="Calibri" w:hAnsi="Verdana" w:cs="Calibri"/>
                <w:spacing w:val="-1"/>
                <w:sz w:val="20"/>
                <w:szCs w:val="20"/>
              </w:rPr>
              <w:t>p</w:t>
            </w:r>
            <w:r w:rsidRPr="007661F3">
              <w:rPr>
                <w:rFonts w:ascii="Verdana" w:eastAsia="Calibri" w:hAnsi="Verdana" w:cs="Calibri"/>
                <w:spacing w:val="1"/>
                <w:sz w:val="20"/>
                <w:szCs w:val="20"/>
              </w:rPr>
              <w:t>o</w:t>
            </w:r>
            <w:r w:rsidRPr="007661F3">
              <w:rPr>
                <w:rFonts w:ascii="Verdana" w:eastAsia="Calibri" w:hAnsi="Verdana" w:cs="Calibri"/>
                <w:spacing w:val="-1"/>
                <w:sz w:val="20"/>
                <w:szCs w:val="20"/>
              </w:rPr>
              <w:t>z</w:t>
            </w:r>
            <w:r w:rsidRPr="007661F3">
              <w:rPr>
                <w:rFonts w:ascii="Verdana" w:eastAsia="Calibri" w:hAnsi="Verdana" w:cs="Calibri"/>
                <w:spacing w:val="1"/>
                <w:sz w:val="20"/>
                <w:szCs w:val="20"/>
              </w:rPr>
              <w:t>y</w:t>
            </w:r>
            <w:r w:rsidRPr="007661F3">
              <w:rPr>
                <w:rFonts w:ascii="Verdana" w:eastAsia="Calibri" w:hAnsi="Verdana" w:cs="Calibri"/>
                <w:spacing w:val="-2"/>
                <w:sz w:val="20"/>
                <w:szCs w:val="20"/>
              </w:rPr>
              <w:t>t</w:t>
            </w:r>
            <w:r w:rsidRPr="007661F3">
              <w:rPr>
                <w:rFonts w:ascii="Verdana" w:eastAsia="Calibri" w:hAnsi="Verdana" w:cs="Calibri"/>
                <w:spacing w:val="1"/>
                <w:sz w:val="20"/>
                <w:szCs w:val="20"/>
              </w:rPr>
              <w:t>y</w:t>
            </w:r>
            <w:r w:rsidRPr="007661F3">
              <w:rPr>
                <w:rFonts w:ascii="Verdana" w:eastAsia="Calibri" w:hAnsi="Verdana" w:cs="Calibri"/>
                <w:sz w:val="20"/>
                <w:szCs w:val="20"/>
              </w:rPr>
              <w:t>w</w:t>
            </w:r>
            <w:r w:rsidRPr="007661F3">
              <w:rPr>
                <w:rFonts w:ascii="Verdana" w:eastAsia="Calibri" w:hAnsi="Verdana" w:cs="Calibri"/>
                <w:spacing w:val="-3"/>
                <w:sz w:val="20"/>
                <w:szCs w:val="20"/>
              </w:rPr>
              <w:t>n</w:t>
            </w:r>
            <w:r w:rsidRPr="007661F3">
              <w:rPr>
                <w:rFonts w:ascii="Verdana" w:eastAsia="Calibri" w:hAnsi="Verdana" w:cs="Calibri"/>
                <w:sz w:val="20"/>
                <w:szCs w:val="20"/>
              </w:rPr>
              <w:t>y</w:t>
            </w:r>
            <w:r w:rsidRPr="007661F3">
              <w:rPr>
                <w:rFonts w:ascii="Verdana" w:eastAsia="Calibri" w:hAnsi="Verdana" w:cs="Calibri"/>
                <w:spacing w:val="1"/>
                <w:sz w:val="20"/>
                <w:szCs w:val="20"/>
              </w:rPr>
              <w:t xml:space="preserve"> </w:t>
            </w:r>
            <w:r w:rsidRPr="007661F3">
              <w:rPr>
                <w:rFonts w:ascii="Verdana" w:eastAsia="Calibri" w:hAnsi="Verdana" w:cs="Calibri"/>
                <w:sz w:val="20"/>
                <w:szCs w:val="20"/>
              </w:rPr>
              <w:t>w</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ł</w:t>
            </w:r>
            <w:r w:rsidRPr="007661F3">
              <w:rPr>
                <w:rFonts w:ascii="Verdana" w:eastAsia="Calibri" w:hAnsi="Verdana" w:cs="Calibri"/>
                <w:spacing w:val="1"/>
                <w:sz w:val="20"/>
                <w:szCs w:val="20"/>
              </w:rPr>
              <w:t>y</w:t>
            </w:r>
            <w:r w:rsidRPr="007661F3">
              <w:rPr>
                <w:rFonts w:ascii="Verdana" w:eastAsia="Calibri" w:hAnsi="Verdana" w:cs="Calibri"/>
                <w:sz w:val="20"/>
                <w:szCs w:val="20"/>
              </w:rPr>
              <w:t>w</w:t>
            </w:r>
            <w:r w:rsidRPr="007661F3">
              <w:rPr>
                <w:rFonts w:ascii="Verdana" w:eastAsia="Calibri" w:hAnsi="Verdana" w:cs="Calibri"/>
                <w:spacing w:val="-1"/>
                <w:sz w:val="20"/>
                <w:szCs w:val="20"/>
              </w:rPr>
              <w:t xml:space="preserve"> </w:t>
            </w:r>
            <w:r w:rsidRPr="007661F3">
              <w:rPr>
                <w:rFonts w:ascii="Verdana" w:eastAsia="Calibri" w:hAnsi="Verdana" w:cs="Calibri"/>
                <w:sz w:val="20"/>
                <w:szCs w:val="20"/>
              </w:rPr>
              <w:t>(3</w:t>
            </w:r>
            <w:r w:rsidRPr="007661F3">
              <w:rPr>
                <w:rFonts w:ascii="Verdana" w:eastAsia="Calibri" w:hAnsi="Verdana" w:cs="Calibri"/>
                <w:spacing w:val="-1"/>
                <w:sz w:val="20"/>
                <w:szCs w:val="20"/>
              </w:rPr>
              <w:t xml:space="preserve"> p</w:t>
            </w:r>
            <w:r w:rsidRPr="007661F3">
              <w:rPr>
                <w:rFonts w:ascii="Verdana" w:eastAsia="Calibri" w:hAnsi="Verdana" w:cs="Calibri"/>
                <w:sz w:val="20"/>
                <w:szCs w:val="20"/>
              </w:rPr>
              <w:t>kt)</w:t>
            </w:r>
          </w:p>
          <w:p w:rsidR="00973069" w:rsidRPr="007661F3" w:rsidRDefault="00973069" w:rsidP="00315A62">
            <w:pPr>
              <w:pStyle w:val="Akapitzlist"/>
              <w:numPr>
                <w:ilvl w:val="0"/>
                <w:numId w:val="161"/>
              </w:numPr>
              <w:spacing w:after="0" w:line="240" w:lineRule="auto"/>
              <w:ind w:left="681" w:hanging="284"/>
              <w:rPr>
                <w:rFonts w:ascii="Verdana" w:hAnsi="Verdana"/>
                <w:sz w:val="20"/>
                <w:szCs w:val="20"/>
              </w:rPr>
            </w:pPr>
            <w:r w:rsidRPr="007661F3">
              <w:rPr>
                <w:rFonts w:ascii="Verdana" w:eastAsia="Calibri" w:hAnsi="Verdana" w:cs="Calibri"/>
                <w:spacing w:val="-1"/>
                <w:sz w:val="20"/>
                <w:szCs w:val="20"/>
              </w:rPr>
              <w:t>n</w:t>
            </w:r>
            <w:r w:rsidRPr="007661F3">
              <w:rPr>
                <w:rFonts w:ascii="Verdana" w:eastAsia="Calibri" w:hAnsi="Verdana" w:cs="Calibri"/>
                <w:sz w:val="20"/>
                <w:szCs w:val="20"/>
              </w:rPr>
              <w:t>iewielki</w:t>
            </w:r>
            <w:r w:rsidRPr="007661F3">
              <w:rPr>
                <w:rFonts w:ascii="Verdana" w:eastAsia="Calibri" w:hAnsi="Verdana" w:cs="Calibri"/>
                <w:spacing w:val="-2"/>
                <w:sz w:val="20"/>
                <w:szCs w:val="20"/>
              </w:rPr>
              <w:t xml:space="preserve"> </w:t>
            </w:r>
            <w:r w:rsidRPr="007661F3">
              <w:rPr>
                <w:rFonts w:ascii="Verdana" w:eastAsia="Calibri" w:hAnsi="Verdana" w:cs="Calibri"/>
                <w:sz w:val="20"/>
                <w:szCs w:val="20"/>
              </w:rPr>
              <w:t>w</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ł</w:t>
            </w:r>
            <w:r w:rsidRPr="007661F3">
              <w:rPr>
                <w:rFonts w:ascii="Verdana" w:eastAsia="Calibri" w:hAnsi="Verdana" w:cs="Calibri"/>
                <w:spacing w:val="1"/>
                <w:sz w:val="20"/>
                <w:szCs w:val="20"/>
              </w:rPr>
              <w:t>y</w:t>
            </w:r>
            <w:r w:rsidRPr="007661F3">
              <w:rPr>
                <w:rFonts w:ascii="Verdana" w:eastAsia="Calibri" w:hAnsi="Verdana" w:cs="Calibri"/>
                <w:sz w:val="20"/>
                <w:szCs w:val="20"/>
              </w:rPr>
              <w:t>w</w:t>
            </w:r>
            <w:r w:rsidRPr="007661F3">
              <w:rPr>
                <w:rFonts w:ascii="Verdana" w:eastAsia="Calibri" w:hAnsi="Verdana" w:cs="Calibri"/>
                <w:spacing w:val="-1"/>
                <w:sz w:val="20"/>
                <w:szCs w:val="20"/>
              </w:rPr>
              <w:t xml:space="preserve"> (1 – 2 p</w:t>
            </w:r>
            <w:r w:rsidRPr="007661F3">
              <w:rPr>
                <w:rFonts w:ascii="Verdana" w:eastAsia="Calibri" w:hAnsi="Verdana" w:cs="Calibri"/>
                <w:sz w:val="20"/>
                <w:szCs w:val="20"/>
              </w:rPr>
              <w:t>kt)</w:t>
            </w:r>
          </w:p>
          <w:p w:rsidR="00973069" w:rsidRPr="00A20E9D" w:rsidRDefault="00973069" w:rsidP="00315A62">
            <w:pPr>
              <w:pStyle w:val="Akapitzlist"/>
              <w:numPr>
                <w:ilvl w:val="0"/>
                <w:numId w:val="161"/>
              </w:numPr>
              <w:spacing w:after="0" w:line="240" w:lineRule="auto"/>
              <w:ind w:left="681" w:hanging="284"/>
              <w:rPr>
                <w:rFonts w:ascii="Verdana" w:hAnsi="Verdana"/>
              </w:rPr>
            </w:pPr>
            <w:r w:rsidRPr="007661F3">
              <w:rPr>
                <w:rFonts w:ascii="Verdana" w:eastAsia="Calibri" w:hAnsi="Verdana" w:cs="Calibri"/>
                <w:spacing w:val="-1"/>
                <w:sz w:val="20"/>
                <w:szCs w:val="20"/>
              </w:rPr>
              <w:t>n</w:t>
            </w:r>
            <w:r w:rsidRPr="007661F3">
              <w:rPr>
                <w:rFonts w:ascii="Verdana" w:eastAsia="Calibri" w:hAnsi="Verdana" w:cs="Calibri"/>
                <w:sz w:val="20"/>
                <w:szCs w:val="20"/>
              </w:rPr>
              <w:t>ie</w:t>
            </w:r>
            <w:r w:rsidRPr="007661F3">
              <w:rPr>
                <w:rFonts w:ascii="Verdana" w:eastAsia="Calibri" w:hAnsi="Verdana" w:cs="Calibri"/>
                <w:spacing w:val="1"/>
                <w:sz w:val="20"/>
                <w:szCs w:val="20"/>
              </w:rPr>
              <w:t xml:space="preserve"> </w:t>
            </w:r>
            <w:r w:rsidRPr="007661F3">
              <w:rPr>
                <w:rFonts w:ascii="Verdana" w:eastAsia="Calibri" w:hAnsi="Verdana" w:cs="Calibri"/>
                <w:sz w:val="20"/>
                <w:szCs w:val="20"/>
              </w:rPr>
              <w:t>w</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ł</w:t>
            </w:r>
            <w:r w:rsidRPr="007661F3">
              <w:rPr>
                <w:rFonts w:ascii="Verdana" w:eastAsia="Calibri" w:hAnsi="Verdana" w:cs="Calibri"/>
                <w:spacing w:val="1"/>
                <w:sz w:val="20"/>
                <w:szCs w:val="20"/>
              </w:rPr>
              <w:t>y</w:t>
            </w:r>
            <w:r w:rsidRPr="007661F3">
              <w:rPr>
                <w:rFonts w:ascii="Verdana" w:eastAsia="Calibri" w:hAnsi="Verdana" w:cs="Calibri"/>
                <w:spacing w:val="-1"/>
                <w:sz w:val="20"/>
                <w:szCs w:val="20"/>
              </w:rPr>
              <w:t>n</w:t>
            </w:r>
            <w:r w:rsidRPr="007661F3">
              <w:rPr>
                <w:rFonts w:ascii="Verdana" w:eastAsia="Calibri" w:hAnsi="Verdana" w:cs="Calibri"/>
                <w:sz w:val="20"/>
                <w:szCs w:val="20"/>
              </w:rPr>
              <w:t>ie</w:t>
            </w:r>
            <w:r w:rsidRPr="007661F3">
              <w:rPr>
                <w:rFonts w:ascii="Verdana" w:eastAsia="Calibri" w:hAnsi="Verdana" w:cs="Calibri"/>
                <w:spacing w:val="1"/>
                <w:sz w:val="20"/>
                <w:szCs w:val="20"/>
              </w:rPr>
              <w:t xml:space="preserve"> </w:t>
            </w:r>
            <w:r w:rsidRPr="007661F3">
              <w:rPr>
                <w:rFonts w:ascii="Verdana" w:eastAsia="Calibri" w:hAnsi="Verdana" w:cs="Calibri"/>
                <w:spacing w:val="-2"/>
                <w:sz w:val="20"/>
                <w:szCs w:val="20"/>
              </w:rPr>
              <w:t>(</w:t>
            </w:r>
            <w:r w:rsidRPr="007661F3">
              <w:rPr>
                <w:rFonts w:ascii="Verdana" w:eastAsia="Calibri" w:hAnsi="Verdana" w:cs="Calibri"/>
                <w:sz w:val="20"/>
                <w:szCs w:val="20"/>
              </w:rPr>
              <w:t xml:space="preserve">0 </w:t>
            </w:r>
            <w:r w:rsidRPr="007661F3">
              <w:rPr>
                <w:rFonts w:ascii="Verdana" w:eastAsia="Calibri" w:hAnsi="Verdana" w:cs="Calibri"/>
                <w:spacing w:val="-1"/>
                <w:sz w:val="20"/>
                <w:szCs w:val="20"/>
              </w:rPr>
              <w:t>p</w:t>
            </w:r>
            <w:r w:rsidRPr="007661F3">
              <w:rPr>
                <w:rFonts w:ascii="Verdana" w:eastAsia="Calibri" w:hAnsi="Verdana" w:cs="Calibri"/>
                <w:spacing w:val="-2"/>
                <w:sz w:val="20"/>
                <w:szCs w:val="20"/>
              </w:rPr>
              <w:t>k</w:t>
            </w:r>
            <w:r w:rsidRPr="007661F3">
              <w:rPr>
                <w:rFonts w:ascii="Verdana" w:eastAsia="Calibri" w:hAnsi="Verdana" w:cs="Calibri"/>
                <w:sz w:val="20"/>
                <w:szCs w:val="20"/>
              </w:rPr>
              <w:t>t)</w:t>
            </w:r>
          </w:p>
        </w:tc>
      </w:tr>
    </w:tbl>
    <w:p w:rsidR="00973069" w:rsidRDefault="00973069" w:rsidP="00315A62">
      <w:pPr>
        <w:pStyle w:val="Akapitzlist"/>
        <w:numPr>
          <w:ilvl w:val="0"/>
          <w:numId w:val="157"/>
        </w:numPr>
        <w:autoSpaceDE w:val="0"/>
        <w:spacing w:before="240" w:after="0" w:line="240" w:lineRule="auto"/>
        <w:ind w:left="397" w:hanging="397"/>
        <w:contextualSpacing w:val="0"/>
        <w:jc w:val="both"/>
        <w:rPr>
          <w:rFonts w:ascii="Verdana" w:eastAsia="Calibri" w:hAnsi="Verdana" w:cstheme="minorHAnsi"/>
          <w:sz w:val="20"/>
          <w:szCs w:val="20"/>
        </w:rPr>
      </w:pPr>
      <w:bookmarkStart w:id="105" w:name="_Hlk503263148"/>
      <w:r>
        <w:rPr>
          <w:rFonts w:ascii="Verdana" w:eastAsia="Calibri" w:hAnsi="Verdana" w:cstheme="minorHAnsi"/>
          <w:sz w:val="20"/>
          <w:szCs w:val="20"/>
        </w:rPr>
        <w:t xml:space="preserve">Przedłużone wsparcie pomostowe jest przyznawane jeśli wniosek w tej części uzyska minimum 50 % punktów możliwych do przyznania (tj. min. 6 pkt), </w:t>
      </w:r>
      <w:bookmarkEnd w:id="105"/>
      <w:r>
        <w:rPr>
          <w:rFonts w:ascii="Verdana" w:eastAsia="Calibri" w:hAnsi="Verdana" w:cstheme="minorHAnsi"/>
          <w:sz w:val="20"/>
          <w:szCs w:val="20"/>
        </w:rPr>
        <w:t>przy czym oceniający może obniżyć kwotę przedłużonego wsp</w:t>
      </w:r>
      <w:r w:rsidR="006567B7">
        <w:rPr>
          <w:rFonts w:ascii="Verdana" w:eastAsia="Calibri" w:hAnsi="Verdana" w:cstheme="minorHAnsi"/>
          <w:sz w:val="20"/>
          <w:szCs w:val="20"/>
        </w:rPr>
        <w:t>arcia pomostowego w stosunku do </w:t>
      </w:r>
      <w:r>
        <w:rPr>
          <w:rFonts w:ascii="Verdana" w:eastAsia="Calibri" w:hAnsi="Verdana" w:cstheme="minorHAnsi"/>
          <w:sz w:val="20"/>
          <w:szCs w:val="20"/>
        </w:rPr>
        <w:t>wnioskowanego i/lub skrócić okres, na któ</w:t>
      </w:r>
      <w:r w:rsidR="006567B7">
        <w:rPr>
          <w:rFonts w:ascii="Verdana" w:eastAsia="Calibri" w:hAnsi="Verdana" w:cstheme="minorHAnsi"/>
          <w:sz w:val="20"/>
          <w:szCs w:val="20"/>
        </w:rPr>
        <w:t>ry wsparcie zostanie przyznane.</w:t>
      </w:r>
    </w:p>
    <w:p w:rsidR="00973069" w:rsidRPr="00C31B02" w:rsidRDefault="004E675E"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Po przeprowadzeniu oceny przez Komisję Oceny P</w:t>
      </w:r>
      <w:r w:rsidR="00973069" w:rsidRPr="00C31B02">
        <w:rPr>
          <w:rFonts w:ascii="Verdana" w:eastAsia="Calibri" w:hAnsi="Verdana" w:cstheme="minorHAnsi"/>
          <w:sz w:val="20"/>
          <w:szCs w:val="20"/>
        </w:rPr>
        <w:t xml:space="preserve">rojektów, </w:t>
      </w:r>
      <w:r w:rsidR="00973069">
        <w:rPr>
          <w:rFonts w:ascii="Verdana" w:eastAsia="Calibri" w:hAnsi="Verdana" w:cstheme="minorHAnsi"/>
          <w:sz w:val="20"/>
          <w:szCs w:val="20"/>
        </w:rPr>
        <w:t>R</w:t>
      </w:r>
      <w:r w:rsidR="00973069" w:rsidRPr="00C31B02">
        <w:rPr>
          <w:rFonts w:ascii="Verdana" w:eastAsia="Calibri" w:hAnsi="Verdana" w:cstheme="minorHAnsi"/>
          <w:sz w:val="20"/>
          <w:szCs w:val="20"/>
        </w:rPr>
        <w:t>ealizator projektu na jej</w:t>
      </w:r>
      <w:r w:rsidR="007661F3">
        <w:rPr>
          <w:rFonts w:ascii="Verdana" w:eastAsia="Calibri" w:hAnsi="Verdana" w:cstheme="minorHAnsi"/>
          <w:sz w:val="20"/>
          <w:szCs w:val="20"/>
        </w:rPr>
        <w:t xml:space="preserve"> podstawie podejmuje decyzję o:</w:t>
      </w:r>
    </w:p>
    <w:p w:rsidR="00973069" w:rsidRPr="00C31B02"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udzieleniu bez</w:t>
      </w:r>
      <w:r w:rsidR="0089294A">
        <w:rPr>
          <w:rFonts w:ascii="Verdana" w:eastAsia="Calibri" w:hAnsi="Verdana" w:cstheme="minorHAnsi"/>
          <w:sz w:val="20"/>
          <w:szCs w:val="20"/>
        </w:rPr>
        <w:t>zwrotnego wsparcia finansowego,</w:t>
      </w:r>
    </w:p>
    <w:p w:rsidR="00973069" w:rsidRPr="00C31B02"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nieudzieleniu bezzwrotnego wsparcia finansowego ze względu na brak wymaganej liczby punktów,</w:t>
      </w:r>
    </w:p>
    <w:p w:rsidR="00973069"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nieudzieleniu bezzwrotnego wsparcia finansowego ze względu na brak środków finansowych</w:t>
      </w:r>
      <w:r>
        <w:rPr>
          <w:rFonts w:ascii="Verdana" w:eastAsia="Calibri" w:hAnsi="Verdana" w:cstheme="minorHAnsi"/>
          <w:sz w:val="20"/>
          <w:szCs w:val="20"/>
        </w:rPr>
        <w:t>,</w:t>
      </w:r>
    </w:p>
    <w:p w:rsidR="00973069"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Pr>
          <w:rFonts w:ascii="Verdana" w:eastAsia="Calibri" w:hAnsi="Verdana" w:cstheme="minorHAnsi"/>
          <w:sz w:val="20"/>
          <w:szCs w:val="20"/>
        </w:rPr>
        <w:t>udzieleniu przedłużonego wsparcia pomostowego,</w:t>
      </w:r>
    </w:p>
    <w:p w:rsidR="00973069" w:rsidRPr="00C31B02" w:rsidRDefault="00973069" w:rsidP="00315A62">
      <w:pPr>
        <w:pStyle w:val="Akapitzlist"/>
        <w:numPr>
          <w:ilvl w:val="0"/>
          <w:numId w:val="160"/>
        </w:numPr>
        <w:autoSpaceDE w:val="0"/>
        <w:spacing w:after="0" w:line="240" w:lineRule="auto"/>
        <w:ind w:left="681" w:hanging="284"/>
        <w:contextualSpacing w:val="0"/>
        <w:jc w:val="both"/>
        <w:rPr>
          <w:rFonts w:ascii="Verdana" w:eastAsia="Calibri" w:hAnsi="Verdana" w:cstheme="minorHAnsi"/>
          <w:sz w:val="20"/>
          <w:szCs w:val="20"/>
        </w:rPr>
      </w:pPr>
      <w:r>
        <w:rPr>
          <w:rFonts w:ascii="Verdana" w:eastAsia="Calibri" w:hAnsi="Verdana" w:cstheme="minorHAnsi"/>
          <w:sz w:val="20"/>
          <w:szCs w:val="20"/>
        </w:rPr>
        <w:t>nieudzieleniu lub obniżeniu wartości przedłużonego wsparcia pomostowego.</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KOP w ciągu 7 dni</w:t>
      </w:r>
      <w:r>
        <w:rPr>
          <w:rFonts w:ascii="Verdana" w:eastAsia="Calibri" w:hAnsi="Verdana" w:cstheme="minorHAnsi"/>
          <w:sz w:val="20"/>
          <w:szCs w:val="20"/>
        </w:rPr>
        <w:t xml:space="preserve"> kalendarzowych od zakończenia oceny merytorycznej</w:t>
      </w:r>
      <w:r w:rsidRPr="00C31B02">
        <w:rPr>
          <w:rFonts w:ascii="Verdana" w:eastAsia="Calibri" w:hAnsi="Verdana" w:cstheme="minorHAnsi"/>
          <w:sz w:val="20"/>
          <w:szCs w:val="20"/>
        </w:rPr>
        <w:t xml:space="preserve"> przygotowuje </w:t>
      </w:r>
      <w:r>
        <w:rPr>
          <w:rFonts w:ascii="Verdana" w:eastAsia="Calibri" w:hAnsi="Verdana" w:cstheme="minorHAnsi"/>
          <w:sz w:val="20"/>
          <w:szCs w:val="20"/>
        </w:rPr>
        <w:t xml:space="preserve">wstępną </w:t>
      </w:r>
      <w:r w:rsidRPr="00C31B02">
        <w:rPr>
          <w:rFonts w:ascii="Verdana" w:eastAsia="Calibri" w:hAnsi="Verdana" w:cstheme="minorHAnsi"/>
          <w:sz w:val="20"/>
          <w:szCs w:val="20"/>
        </w:rPr>
        <w:t>listę rankingową</w:t>
      </w:r>
      <w:r>
        <w:rPr>
          <w:rFonts w:ascii="Verdana" w:eastAsia="Calibri" w:hAnsi="Verdana" w:cstheme="minorHAnsi"/>
          <w:sz w:val="20"/>
          <w:szCs w:val="20"/>
        </w:rPr>
        <w:t xml:space="preserve"> zawierającą wnioski, które otrzymały minimalną wy</w:t>
      </w:r>
      <w:r w:rsidR="0089294A">
        <w:rPr>
          <w:rFonts w:ascii="Verdana" w:eastAsia="Calibri" w:hAnsi="Verdana" w:cstheme="minorHAnsi"/>
          <w:sz w:val="20"/>
          <w:szCs w:val="20"/>
        </w:rPr>
        <w:t xml:space="preserve">maganą liczbę punktów zgodnie z </w:t>
      </w:r>
      <w:r w:rsidR="00665F71">
        <w:rPr>
          <w:rFonts w:ascii="Verdana" w:eastAsia="Calibri" w:hAnsi="Verdana" w:cstheme="minorHAnsi"/>
          <w:sz w:val="20"/>
          <w:szCs w:val="20"/>
        </w:rPr>
        <w:t xml:space="preserve">Rozdziałem III </w:t>
      </w:r>
      <w:r w:rsidR="00665F71">
        <w:rPr>
          <w:rFonts w:ascii="Verdana" w:hAnsi="Verdana" w:cstheme="minorHAnsi"/>
          <w:sz w:val="20"/>
          <w:szCs w:val="20"/>
        </w:rPr>
        <w:t xml:space="preserve">§5 </w:t>
      </w:r>
      <w:r>
        <w:rPr>
          <w:rFonts w:ascii="Verdana" w:eastAsia="Calibri" w:hAnsi="Verdana" w:cstheme="minorHAnsi"/>
          <w:sz w:val="20"/>
          <w:szCs w:val="20"/>
        </w:rPr>
        <w:t>ust. 14</w:t>
      </w:r>
      <w:r w:rsidRPr="00C31B02">
        <w:rPr>
          <w:rFonts w:ascii="Verdana" w:eastAsia="Calibri" w:hAnsi="Verdana" w:cstheme="minorHAnsi"/>
          <w:sz w:val="20"/>
          <w:szCs w:val="20"/>
        </w:rPr>
        <w:t>.</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KOP oprócz listy rankingowej przygotowuje listę rezerwową oraz listę odrzuconych wniosków.</w:t>
      </w:r>
      <w:r w:rsidR="00F02E38">
        <w:rPr>
          <w:rFonts w:ascii="Verdana" w:eastAsia="Calibri" w:hAnsi="Verdana" w:cstheme="minorHAnsi"/>
          <w:sz w:val="20"/>
          <w:szCs w:val="20"/>
        </w:rPr>
        <w:t xml:space="preserve"> Lista rezerwowa określa wnioskodawców, którzy uzyskali pozytywną ocenę o udzielenie bezzwrotnego wsparcia finansowego ale ze względu na wyczerpanie alokacji środków finansowych nie mogą otrzymać wsparcia finansowego.</w:t>
      </w:r>
      <w:r w:rsidR="00B643C3">
        <w:rPr>
          <w:rFonts w:ascii="Verdana" w:eastAsia="Calibri" w:hAnsi="Verdana" w:cstheme="minorHAnsi"/>
          <w:sz w:val="20"/>
          <w:szCs w:val="20"/>
        </w:rPr>
        <w:t xml:space="preserve"> W</w:t>
      </w:r>
      <w:r w:rsidR="00EA5C6A">
        <w:rPr>
          <w:rFonts w:ascii="Verdana" w:eastAsia="Calibri" w:hAnsi="Verdana" w:cstheme="minorHAnsi"/>
          <w:sz w:val="20"/>
          <w:szCs w:val="20"/>
        </w:rPr>
        <w:t> </w:t>
      </w:r>
      <w:r w:rsidR="00B643C3">
        <w:rPr>
          <w:rFonts w:ascii="Verdana" w:eastAsia="Calibri" w:hAnsi="Verdana" w:cstheme="minorHAnsi"/>
          <w:sz w:val="20"/>
          <w:szCs w:val="20"/>
        </w:rPr>
        <w:t xml:space="preserve">przypadku niepodpisania umów z wnioskodawcami znajdującymi się na liście rankingowej i tym samym zwolnienia środków finansowych, wnioskodawcy znajdujący się na liście rezerwowej </w:t>
      </w:r>
      <w:r w:rsidR="003411B4" w:rsidRPr="003411B4">
        <w:rPr>
          <w:rFonts w:ascii="Verdana" w:eastAsia="Calibri" w:hAnsi="Verdana" w:cstheme="minorHAnsi"/>
          <w:sz w:val="20"/>
          <w:szCs w:val="20"/>
        </w:rPr>
        <w:t>w kolejności</w:t>
      </w:r>
      <w:r w:rsidR="003411B4">
        <w:rPr>
          <w:rFonts w:ascii="Verdana" w:eastAsia="Calibri" w:hAnsi="Verdana" w:cstheme="minorHAnsi"/>
          <w:sz w:val="20"/>
          <w:szCs w:val="20"/>
        </w:rPr>
        <w:t>, w jakiej się na niej znajdują</w:t>
      </w:r>
      <w:r w:rsidR="003411B4" w:rsidRPr="003411B4">
        <w:rPr>
          <w:rFonts w:ascii="Verdana" w:eastAsia="Calibri" w:hAnsi="Verdana" w:cstheme="minorHAnsi"/>
          <w:sz w:val="20"/>
          <w:szCs w:val="20"/>
        </w:rPr>
        <w:t xml:space="preserve"> będą wzywani przez Realizatora projektu do podpisania umowy</w:t>
      </w:r>
      <w:r w:rsidR="003411B4">
        <w:rPr>
          <w:rFonts w:ascii="Verdana" w:eastAsia="Calibri" w:hAnsi="Verdana" w:cstheme="minorHAnsi"/>
          <w:sz w:val="20"/>
          <w:szCs w:val="20"/>
        </w:rPr>
        <w:t>.</w:t>
      </w:r>
    </w:p>
    <w:p w:rsidR="00973069" w:rsidRPr="00C31B02"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Listy rankingowe, rezerwowe oraz odrzuconyc</w:t>
      </w:r>
      <w:r w:rsidR="0089294A">
        <w:rPr>
          <w:rFonts w:ascii="Verdana" w:eastAsia="Calibri" w:hAnsi="Verdana" w:cstheme="minorHAnsi"/>
          <w:sz w:val="20"/>
          <w:szCs w:val="20"/>
        </w:rPr>
        <w:t>h wniosków zamieszczone będą na </w:t>
      </w:r>
      <w:r w:rsidRPr="00C31B02">
        <w:rPr>
          <w:rFonts w:ascii="Verdana" w:eastAsia="Calibri" w:hAnsi="Verdana" w:cstheme="minorHAnsi"/>
          <w:sz w:val="20"/>
          <w:szCs w:val="20"/>
        </w:rPr>
        <w:t xml:space="preserve">stronie </w:t>
      </w:r>
      <w:hyperlink r:id="rId38" w:history="1">
        <w:r w:rsidRPr="00C31B02">
          <w:rPr>
            <w:rStyle w:val="Hipercze"/>
            <w:rFonts w:ascii="Verdana" w:eastAsia="Calibri" w:hAnsi="Verdana" w:cstheme="minorHAnsi"/>
            <w:sz w:val="20"/>
            <w:szCs w:val="20"/>
          </w:rPr>
          <w:t>www.wsparcie.es</w:t>
        </w:r>
      </w:hyperlink>
      <w:r w:rsidR="0089294A" w:rsidRPr="0089294A">
        <w:rPr>
          <w:rStyle w:val="Hipercze"/>
          <w:rFonts w:ascii="Verdana" w:eastAsia="Calibri" w:hAnsi="Verdana" w:cstheme="minorHAnsi"/>
          <w:color w:val="auto"/>
          <w:sz w:val="20"/>
          <w:szCs w:val="20"/>
          <w:u w:val="none"/>
        </w:rPr>
        <w:t>.</w:t>
      </w:r>
    </w:p>
    <w:p w:rsidR="00973069"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Decyzję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w:t>
      </w:r>
      <w:r>
        <w:rPr>
          <w:rFonts w:ascii="Verdana" w:eastAsia="Calibri" w:hAnsi="Verdana" w:cstheme="minorHAnsi"/>
          <w:sz w:val="20"/>
          <w:szCs w:val="20"/>
        </w:rPr>
        <w:t>p</w:t>
      </w:r>
      <w:r w:rsidRPr="00C31B02">
        <w:rPr>
          <w:rFonts w:ascii="Verdana" w:eastAsia="Calibri" w:hAnsi="Verdana" w:cstheme="minorHAnsi"/>
          <w:sz w:val="20"/>
          <w:szCs w:val="20"/>
        </w:rPr>
        <w:t xml:space="preserve">rojektu o udzieleniu bądź nieudzieleniu wsparcia wnioskodawca otrzymuje na piśmie </w:t>
      </w:r>
      <w:r>
        <w:rPr>
          <w:rFonts w:ascii="Verdana" w:eastAsia="Calibri" w:hAnsi="Verdana" w:cstheme="minorHAnsi"/>
          <w:sz w:val="20"/>
          <w:szCs w:val="20"/>
        </w:rPr>
        <w:t xml:space="preserve">ze strony KOP, </w:t>
      </w:r>
      <w:r w:rsidRPr="00C31B02">
        <w:rPr>
          <w:rFonts w:ascii="Verdana" w:eastAsia="Calibri" w:hAnsi="Verdana" w:cstheme="minorHAnsi"/>
          <w:sz w:val="20"/>
          <w:szCs w:val="20"/>
        </w:rPr>
        <w:t xml:space="preserve">w terminie 5 dni </w:t>
      </w:r>
      <w:r>
        <w:rPr>
          <w:rFonts w:ascii="Verdana" w:eastAsia="Calibri" w:hAnsi="Verdana" w:cstheme="minorHAnsi"/>
          <w:sz w:val="20"/>
          <w:szCs w:val="20"/>
        </w:rPr>
        <w:t xml:space="preserve">kalendarzowych </w:t>
      </w:r>
      <w:r w:rsidRPr="00C31B02">
        <w:rPr>
          <w:rFonts w:ascii="Verdana" w:eastAsia="Calibri" w:hAnsi="Verdana" w:cstheme="minorHAnsi"/>
          <w:sz w:val="20"/>
          <w:szCs w:val="20"/>
        </w:rPr>
        <w:t xml:space="preserve">od dnia zakończenia </w:t>
      </w:r>
      <w:r>
        <w:rPr>
          <w:rFonts w:ascii="Verdana" w:eastAsia="Calibri" w:hAnsi="Verdana" w:cstheme="minorHAnsi"/>
          <w:sz w:val="20"/>
          <w:szCs w:val="20"/>
        </w:rPr>
        <w:t xml:space="preserve">procedury </w:t>
      </w:r>
      <w:r w:rsidRPr="00C31B02">
        <w:rPr>
          <w:rFonts w:ascii="Verdana" w:eastAsia="Calibri" w:hAnsi="Verdana" w:cstheme="minorHAnsi"/>
          <w:sz w:val="20"/>
          <w:szCs w:val="20"/>
        </w:rPr>
        <w:t>oceny, tj. utworzenia listy rankingowej, wraz z uzasadnieniem oraz uzyskanym wynikiem oceny.</w:t>
      </w:r>
    </w:p>
    <w:p w:rsidR="00973069"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Wnioskodawca, który nie zgadza się z decyzją KOP dotyczącą nieprzyznania dotacji ma prawo w terminie 5 dni </w:t>
      </w:r>
      <w:r>
        <w:rPr>
          <w:rFonts w:ascii="Verdana" w:eastAsia="Calibri" w:hAnsi="Verdana" w:cstheme="minorHAnsi"/>
          <w:sz w:val="20"/>
          <w:szCs w:val="20"/>
        </w:rPr>
        <w:t xml:space="preserve">kalendarzowych </w:t>
      </w:r>
      <w:r w:rsidRPr="00C31B02">
        <w:rPr>
          <w:rFonts w:ascii="Verdana" w:eastAsia="Calibri" w:hAnsi="Verdana" w:cstheme="minorHAnsi"/>
          <w:sz w:val="20"/>
          <w:szCs w:val="20"/>
        </w:rPr>
        <w:t>o</w:t>
      </w:r>
      <w:r w:rsidR="0089294A">
        <w:rPr>
          <w:rFonts w:ascii="Verdana" w:eastAsia="Calibri" w:hAnsi="Verdana" w:cstheme="minorHAnsi"/>
          <w:sz w:val="20"/>
          <w:szCs w:val="20"/>
        </w:rPr>
        <w:t>dwołać się od decyzji zgodnie z </w:t>
      </w:r>
      <w:r w:rsidRPr="00C31B02">
        <w:rPr>
          <w:rFonts w:ascii="Verdana" w:eastAsia="Calibri" w:hAnsi="Verdana" w:cstheme="minorHAnsi"/>
          <w:sz w:val="20"/>
          <w:szCs w:val="20"/>
        </w:rPr>
        <w:t xml:space="preserve">Rozdziałem III § 9 niniejszego </w:t>
      </w:r>
      <w:r>
        <w:rPr>
          <w:rFonts w:ascii="Verdana" w:eastAsia="Calibri" w:hAnsi="Verdana" w:cstheme="minorHAnsi"/>
          <w:sz w:val="20"/>
          <w:szCs w:val="20"/>
        </w:rPr>
        <w:t>Regulaminu</w:t>
      </w:r>
      <w:r w:rsidRPr="00C31B02">
        <w:rPr>
          <w:rFonts w:ascii="Verdana" w:eastAsia="Calibri" w:hAnsi="Verdana" w:cstheme="minorHAnsi"/>
          <w:sz w:val="20"/>
          <w:szCs w:val="20"/>
        </w:rPr>
        <w:t xml:space="preserve"> oraz zwrócić się z wnioskiem </w:t>
      </w:r>
      <w:r>
        <w:rPr>
          <w:rFonts w:ascii="Verdana" w:eastAsia="Calibri" w:hAnsi="Verdana" w:cstheme="minorHAnsi"/>
          <w:sz w:val="20"/>
          <w:szCs w:val="20"/>
        </w:rPr>
        <w:t xml:space="preserve">do KOP </w:t>
      </w:r>
      <w:r w:rsidR="0089294A">
        <w:rPr>
          <w:rFonts w:ascii="Verdana" w:eastAsia="Calibri" w:hAnsi="Verdana" w:cstheme="minorHAnsi"/>
          <w:sz w:val="20"/>
          <w:szCs w:val="20"/>
        </w:rPr>
        <w:t>o </w:t>
      </w:r>
      <w:r w:rsidRPr="00C31B02">
        <w:rPr>
          <w:rFonts w:ascii="Verdana" w:eastAsia="Calibri" w:hAnsi="Verdana" w:cstheme="minorHAnsi"/>
          <w:sz w:val="20"/>
          <w:szCs w:val="20"/>
        </w:rPr>
        <w:t>ponowną jego weryfikację wraz z</w:t>
      </w:r>
      <w:r w:rsidR="0089294A">
        <w:rPr>
          <w:rFonts w:ascii="Verdana" w:eastAsia="Calibri" w:hAnsi="Verdana" w:cstheme="minorHAnsi"/>
          <w:sz w:val="20"/>
          <w:szCs w:val="20"/>
        </w:rPr>
        <w:t xml:space="preserve"> </w:t>
      </w:r>
      <w:r w:rsidRPr="00C31B02">
        <w:rPr>
          <w:rFonts w:ascii="Verdana" w:eastAsia="Calibri" w:hAnsi="Verdana" w:cstheme="minorHAnsi"/>
          <w:sz w:val="20"/>
          <w:szCs w:val="20"/>
        </w:rPr>
        <w:t>przedstawieniem dodatkowych wyjaśnień/informacji i/lub uzupe</w:t>
      </w:r>
      <w:r w:rsidR="0089294A">
        <w:rPr>
          <w:rFonts w:ascii="Verdana" w:eastAsia="Calibri" w:hAnsi="Verdana" w:cstheme="minorHAnsi"/>
          <w:sz w:val="20"/>
          <w:szCs w:val="20"/>
        </w:rPr>
        <w:t>łnieniem ewentualnych uchybień.</w:t>
      </w:r>
    </w:p>
    <w:p w:rsidR="008F0F7F" w:rsidRPr="006B0474" w:rsidRDefault="00D54AA2"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D54AA2">
        <w:rPr>
          <w:rFonts w:ascii="Verdana" w:hAnsi="Verdana"/>
          <w:sz w:val="20"/>
          <w:szCs w:val="20"/>
        </w:rPr>
        <w:lastRenderedPageBreak/>
        <w:t xml:space="preserve">Nowo utworzone PS i przekształcające się PES w PS, którzy znajdą się na liście rankingowej, od momentu otrzymania pozytywnej oceny o udzielenie bezzwrotnego wsparcia finansowego </w:t>
      </w:r>
      <w:r w:rsidR="006E712F">
        <w:rPr>
          <w:rFonts w:ascii="Verdana" w:hAnsi="Verdana"/>
          <w:sz w:val="20"/>
          <w:szCs w:val="20"/>
        </w:rPr>
        <w:t>mają obowiązek</w:t>
      </w:r>
      <w:r w:rsidRPr="00D54AA2">
        <w:rPr>
          <w:rFonts w:ascii="Verdana" w:hAnsi="Verdana"/>
          <w:sz w:val="20"/>
          <w:szCs w:val="20"/>
        </w:rPr>
        <w:t xml:space="preserve"> w terminie 14 dni kalendarzowych złożyć stosowne dokumenty do KRS.</w:t>
      </w:r>
    </w:p>
    <w:p w:rsidR="006B0474" w:rsidRPr="006E712F" w:rsidRDefault="006B0474"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 xml:space="preserve">Wnioskodawcy, </w:t>
      </w:r>
      <w:r w:rsidRPr="0003632C">
        <w:rPr>
          <w:rFonts w:ascii="Verdana" w:eastAsia="Calibri" w:hAnsi="Verdana" w:cstheme="minorHAnsi"/>
          <w:sz w:val="20"/>
          <w:szCs w:val="20"/>
        </w:rPr>
        <w:t>którzy uzyskali pozytywną ocenę o udzielenie bezzwrotnego wsparcia finansowego ale ze względu na wyczerpanie alokacji środków finansowych nie mogą otrzymać wsparcia finansowego</w:t>
      </w:r>
      <w:r>
        <w:rPr>
          <w:rFonts w:ascii="Verdana" w:eastAsia="Calibri" w:hAnsi="Verdana" w:cstheme="minorHAnsi"/>
          <w:sz w:val="20"/>
          <w:szCs w:val="20"/>
        </w:rPr>
        <w:t xml:space="preserve"> i znaleźli się na liście </w:t>
      </w:r>
      <w:r w:rsidR="0099280B">
        <w:rPr>
          <w:rFonts w:ascii="Verdana" w:eastAsia="Calibri" w:hAnsi="Verdana" w:cstheme="minorHAnsi"/>
          <w:sz w:val="20"/>
          <w:szCs w:val="20"/>
        </w:rPr>
        <w:t>rezerwowej</w:t>
      </w:r>
      <w:r>
        <w:rPr>
          <w:rFonts w:ascii="Verdana" w:eastAsia="Calibri" w:hAnsi="Verdana" w:cstheme="minorHAnsi"/>
          <w:sz w:val="20"/>
          <w:szCs w:val="20"/>
        </w:rPr>
        <w:t xml:space="preserve"> zgodnie z zapisami </w:t>
      </w:r>
      <w:r w:rsidR="0099280B">
        <w:rPr>
          <w:rFonts w:ascii="Verdana" w:eastAsia="Calibri" w:hAnsi="Verdana" w:cstheme="minorHAnsi"/>
          <w:sz w:val="20"/>
          <w:szCs w:val="20"/>
        </w:rPr>
        <w:t xml:space="preserve">Rozdziału III </w:t>
      </w:r>
      <w:r w:rsidR="0099280B" w:rsidRPr="00C31B02">
        <w:rPr>
          <w:rFonts w:ascii="Verdana" w:eastAsia="Calibri" w:hAnsi="Verdana" w:cstheme="minorHAnsi"/>
          <w:sz w:val="20"/>
          <w:szCs w:val="20"/>
        </w:rPr>
        <w:t>§</w:t>
      </w:r>
      <w:r w:rsidR="0099280B">
        <w:rPr>
          <w:rFonts w:ascii="Verdana" w:eastAsia="Calibri" w:hAnsi="Verdana" w:cstheme="minorHAnsi"/>
          <w:sz w:val="20"/>
          <w:szCs w:val="20"/>
        </w:rPr>
        <w:t xml:space="preserve"> 5 </w:t>
      </w:r>
      <w:r>
        <w:rPr>
          <w:rFonts w:ascii="Verdana" w:eastAsia="Calibri" w:hAnsi="Verdana" w:cstheme="minorHAnsi"/>
          <w:sz w:val="20"/>
          <w:szCs w:val="20"/>
        </w:rPr>
        <w:t xml:space="preserve">ust. 21, </w:t>
      </w:r>
      <w:r w:rsidR="0099280B">
        <w:rPr>
          <w:rFonts w:ascii="Verdana" w:eastAsia="Calibri" w:hAnsi="Verdana" w:cstheme="minorHAnsi"/>
          <w:sz w:val="20"/>
          <w:szCs w:val="20"/>
        </w:rPr>
        <w:t xml:space="preserve">w przypadku wezwania przez Realizatora projektu do podpisania umowy </w:t>
      </w:r>
      <w:r>
        <w:rPr>
          <w:rFonts w:ascii="Verdana" w:eastAsia="Calibri" w:hAnsi="Verdana" w:cstheme="minorHAnsi"/>
          <w:sz w:val="20"/>
          <w:szCs w:val="20"/>
        </w:rPr>
        <w:t xml:space="preserve">mają obowiązek </w:t>
      </w:r>
      <w:r w:rsidRPr="007E1101">
        <w:rPr>
          <w:rFonts w:ascii="Verdana" w:eastAsia="Calibri" w:hAnsi="Verdana" w:cstheme="minorHAnsi"/>
          <w:sz w:val="20"/>
          <w:szCs w:val="20"/>
        </w:rPr>
        <w:t>w terminie 14 dni kalendarzowych złożyć stosowne dokumenty do KRS</w:t>
      </w:r>
      <w:r>
        <w:rPr>
          <w:rFonts w:ascii="Verdana" w:eastAsia="Calibri" w:hAnsi="Verdana" w:cstheme="minorHAnsi"/>
          <w:sz w:val="20"/>
          <w:szCs w:val="20"/>
        </w:rPr>
        <w:t>.</w:t>
      </w:r>
    </w:p>
    <w:p w:rsidR="005D2AA8" w:rsidRDefault="00973069"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C31B02">
        <w:rPr>
          <w:rFonts w:ascii="Verdana" w:eastAsia="Calibri" w:hAnsi="Verdana" w:cstheme="minorHAnsi"/>
          <w:sz w:val="20"/>
          <w:szCs w:val="20"/>
        </w:rPr>
        <w:t>Wnioskodawcy, którzy znajdą się na liście rankingowej zostaną wezwani przez</w:t>
      </w:r>
      <w:r w:rsidRPr="00F10DC9">
        <w:rPr>
          <w:rFonts w:ascii="Verdana" w:eastAsia="Calibri" w:hAnsi="Verdana" w:cstheme="minorHAnsi"/>
          <w:sz w:val="20"/>
          <w:szCs w:val="20"/>
        </w:rPr>
        <w:t xml:space="preserve"> </w:t>
      </w:r>
      <w:r>
        <w:rPr>
          <w:rFonts w:ascii="Verdana" w:eastAsia="Calibri" w:hAnsi="Verdana" w:cstheme="minorHAnsi"/>
          <w:sz w:val="20"/>
          <w:szCs w:val="20"/>
        </w:rPr>
        <w:t>Realizatora</w:t>
      </w:r>
      <w:r w:rsidRPr="00F10DC9">
        <w:rPr>
          <w:rFonts w:ascii="Verdana" w:eastAsia="Calibri" w:hAnsi="Verdana" w:cstheme="minorHAnsi"/>
          <w:sz w:val="20"/>
          <w:szCs w:val="20"/>
        </w:rPr>
        <w:t xml:space="preserve"> </w:t>
      </w:r>
      <w:r>
        <w:rPr>
          <w:rFonts w:ascii="Verdana" w:eastAsia="Calibri" w:hAnsi="Verdana" w:cstheme="minorHAnsi"/>
          <w:sz w:val="20"/>
          <w:szCs w:val="20"/>
        </w:rPr>
        <w:t>p</w:t>
      </w:r>
      <w:r w:rsidRPr="00F10DC9">
        <w:rPr>
          <w:rFonts w:ascii="Verdana" w:eastAsia="Calibri" w:hAnsi="Verdana" w:cstheme="minorHAnsi"/>
          <w:sz w:val="20"/>
          <w:szCs w:val="20"/>
        </w:rPr>
        <w:t>rojekt</w:t>
      </w:r>
      <w:r>
        <w:rPr>
          <w:rFonts w:ascii="Verdana" w:eastAsia="Calibri" w:hAnsi="Verdana" w:cstheme="minorHAnsi"/>
          <w:sz w:val="20"/>
          <w:szCs w:val="20"/>
        </w:rPr>
        <w:t>u</w:t>
      </w:r>
      <w:r w:rsidRPr="00C31B02">
        <w:rPr>
          <w:rFonts w:ascii="Verdana" w:eastAsia="Calibri" w:hAnsi="Verdana" w:cstheme="minorHAnsi"/>
          <w:sz w:val="20"/>
          <w:szCs w:val="20"/>
        </w:rPr>
        <w:t xml:space="preserve"> do podpisania umowy o pr</w:t>
      </w:r>
      <w:r w:rsidR="0089294A">
        <w:rPr>
          <w:rFonts w:ascii="Verdana" w:eastAsia="Calibri" w:hAnsi="Verdana" w:cstheme="minorHAnsi"/>
          <w:sz w:val="20"/>
          <w:szCs w:val="20"/>
        </w:rPr>
        <w:t>zyznanie jednorazowej dotacji i </w:t>
      </w:r>
      <w:r w:rsidRPr="00C31B02">
        <w:rPr>
          <w:rFonts w:ascii="Verdana" w:eastAsia="Calibri" w:hAnsi="Verdana" w:cstheme="minorHAnsi"/>
          <w:sz w:val="20"/>
          <w:szCs w:val="20"/>
        </w:rPr>
        <w:t xml:space="preserve">wsparcia pomostowego na utworzenie miejsc pracy w </w:t>
      </w:r>
      <w:r w:rsidR="001A536C">
        <w:rPr>
          <w:rFonts w:ascii="Verdana" w:eastAsia="Calibri" w:hAnsi="Verdana" w:cstheme="minorHAnsi"/>
          <w:sz w:val="20"/>
          <w:szCs w:val="20"/>
        </w:rPr>
        <w:t>PS</w:t>
      </w:r>
      <w:r w:rsidR="008F0F7F">
        <w:rPr>
          <w:rFonts w:ascii="Verdana" w:eastAsia="Calibri" w:hAnsi="Verdana" w:cstheme="minorHAnsi"/>
          <w:sz w:val="20"/>
          <w:szCs w:val="20"/>
        </w:rPr>
        <w:t xml:space="preserve"> w terminie 14 dni kalendarzowych od momentu uzyskania wpisu z KRS</w:t>
      </w:r>
      <w:r w:rsidRPr="00C31B02">
        <w:rPr>
          <w:rFonts w:ascii="Verdana" w:eastAsia="Calibri" w:hAnsi="Verdana" w:cstheme="minorHAnsi"/>
          <w:sz w:val="20"/>
          <w:szCs w:val="20"/>
        </w:rPr>
        <w:t xml:space="preserve">, która określa w szczególności wartość i warunki wypłaty dotacji, w tym okres jej wydatkowania, obowiązki kontrolne i zasady trwałości przedsięwzięcia. Wzór umowy stanowi </w:t>
      </w:r>
      <w:r w:rsidRPr="00B25AA5">
        <w:rPr>
          <w:rFonts w:ascii="Verdana" w:eastAsia="Calibri" w:hAnsi="Verdana" w:cstheme="minorHAnsi"/>
          <w:color w:val="548DD4" w:themeColor="text2" w:themeTint="99"/>
          <w:sz w:val="20"/>
          <w:szCs w:val="20"/>
        </w:rPr>
        <w:t xml:space="preserve">załącznik nr 23 </w:t>
      </w:r>
      <w:r w:rsidRPr="00C31B02">
        <w:rPr>
          <w:rFonts w:ascii="Verdana" w:eastAsia="Calibri" w:hAnsi="Verdana" w:cstheme="minorHAnsi"/>
          <w:sz w:val="20"/>
          <w:szCs w:val="20"/>
        </w:rPr>
        <w:t xml:space="preserve">do </w:t>
      </w:r>
      <w:r>
        <w:rPr>
          <w:rFonts w:ascii="Verdana" w:eastAsia="Calibri" w:hAnsi="Verdana" w:cstheme="minorHAnsi"/>
          <w:sz w:val="20"/>
          <w:szCs w:val="20"/>
        </w:rPr>
        <w:t>Regulaminu</w:t>
      </w:r>
      <w:r w:rsidR="00C8018C">
        <w:rPr>
          <w:rFonts w:ascii="Verdana" w:eastAsia="Calibri" w:hAnsi="Verdana" w:cstheme="minorHAnsi"/>
          <w:sz w:val="20"/>
          <w:szCs w:val="20"/>
        </w:rPr>
        <w:t>.</w:t>
      </w:r>
    </w:p>
    <w:p w:rsidR="006E712F" w:rsidRDefault="006E712F"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sidRPr="006E712F">
        <w:rPr>
          <w:rFonts w:ascii="Verdana" w:eastAsia="Calibri" w:hAnsi="Verdana" w:cstheme="minorHAnsi"/>
          <w:sz w:val="20"/>
          <w:szCs w:val="20"/>
        </w:rPr>
        <w:t>W przypadku niedotrzymania termin</w:t>
      </w:r>
      <w:r>
        <w:rPr>
          <w:rFonts w:ascii="Verdana" w:eastAsia="Calibri" w:hAnsi="Verdana" w:cstheme="minorHAnsi"/>
          <w:sz w:val="20"/>
          <w:szCs w:val="20"/>
        </w:rPr>
        <w:t>ów</w:t>
      </w:r>
      <w:r w:rsidRPr="006E712F">
        <w:rPr>
          <w:rFonts w:ascii="Verdana" w:eastAsia="Calibri" w:hAnsi="Verdana" w:cstheme="minorHAnsi"/>
          <w:sz w:val="20"/>
          <w:szCs w:val="20"/>
        </w:rPr>
        <w:t>, o który</w:t>
      </w:r>
      <w:r>
        <w:rPr>
          <w:rFonts w:ascii="Verdana" w:eastAsia="Calibri" w:hAnsi="Verdana" w:cstheme="minorHAnsi"/>
          <w:sz w:val="20"/>
          <w:szCs w:val="20"/>
        </w:rPr>
        <w:t>ch</w:t>
      </w:r>
      <w:r w:rsidRPr="006E712F">
        <w:rPr>
          <w:rFonts w:ascii="Verdana" w:eastAsia="Calibri" w:hAnsi="Verdana" w:cstheme="minorHAnsi"/>
          <w:sz w:val="20"/>
          <w:szCs w:val="20"/>
        </w:rPr>
        <w:t xml:space="preserve"> mowa w</w:t>
      </w:r>
      <w:r w:rsidR="003C3490">
        <w:rPr>
          <w:rFonts w:ascii="Verdana" w:eastAsia="Calibri" w:hAnsi="Verdana" w:cstheme="minorHAnsi"/>
          <w:sz w:val="20"/>
          <w:szCs w:val="20"/>
        </w:rPr>
        <w:t xml:space="preserve"> Rozdziale III </w:t>
      </w:r>
      <w:r w:rsidR="003C3490" w:rsidRPr="00C31B02">
        <w:rPr>
          <w:rFonts w:ascii="Verdana" w:eastAsia="Calibri" w:hAnsi="Verdana" w:cstheme="minorHAnsi"/>
          <w:sz w:val="20"/>
          <w:szCs w:val="20"/>
        </w:rPr>
        <w:t>§</w:t>
      </w:r>
      <w:r w:rsidR="003C3490">
        <w:rPr>
          <w:rFonts w:ascii="Verdana" w:eastAsia="Calibri" w:hAnsi="Verdana" w:cstheme="minorHAnsi"/>
          <w:sz w:val="20"/>
          <w:szCs w:val="20"/>
        </w:rPr>
        <w:t xml:space="preserve"> 5</w:t>
      </w:r>
      <w:r w:rsidRPr="006E712F">
        <w:rPr>
          <w:rFonts w:ascii="Verdana" w:eastAsia="Calibri" w:hAnsi="Verdana" w:cstheme="minorHAnsi"/>
          <w:sz w:val="20"/>
          <w:szCs w:val="20"/>
        </w:rPr>
        <w:t xml:space="preserve"> ust</w:t>
      </w:r>
      <w:r>
        <w:rPr>
          <w:rFonts w:ascii="Verdana" w:eastAsia="Calibri" w:hAnsi="Verdana" w:cstheme="minorHAnsi"/>
          <w:sz w:val="20"/>
          <w:szCs w:val="20"/>
        </w:rPr>
        <w:t>.</w:t>
      </w:r>
      <w:r w:rsidRPr="006E712F">
        <w:rPr>
          <w:rFonts w:ascii="Verdana" w:eastAsia="Calibri" w:hAnsi="Verdana" w:cstheme="minorHAnsi"/>
          <w:sz w:val="20"/>
          <w:szCs w:val="20"/>
        </w:rPr>
        <w:t xml:space="preserve"> 2</w:t>
      </w:r>
      <w:r>
        <w:rPr>
          <w:rFonts w:ascii="Verdana" w:eastAsia="Calibri" w:hAnsi="Verdana" w:cstheme="minorHAnsi"/>
          <w:sz w:val="20"/>
          <w:szCs w:val="20"/>
        </w:rPr>
        <w:t>5 i</w:t>
      </w:r>
      <w:r w:rsidR="00EA5C6A">
        <w:rPr>
          <w:rFonts w:ascii="Verdana" w:eastAsia="Calibri" w:hAnsi="Verdana" w:cstheme="minorHAnsi"/>
          <w:sz w:val="20"/>
          <w:szCs w:val="20"/>
        </w:rPr>
        <w:t> </w:t>
      </w:r>
      <w:r>
        <w:rPr>
          <w:rFonts w:ascii="Verdana" w:eastAsia="Calibri" w:hAnsi="Verdana" w:cstheme="minorHAnsi"/>
          <w:sz w:val="20"/>
          <w:szCs w:val="20"/>
        </w:rPr>
        <w:t>ust. 26</w:t>
      </w:r>
      <w:r w:rsidRPr="006E712F">
        <w:rPr>
          <w:rFonts w:ascii="Verdana" w:eastAsia="Calibri" w:hAnsi="Verdana" w:cstheme="minorHAnsi"/>
          <w:sz w:val="20"/>
          <w:szCs w:val="20"/>
        </w:rPr>
        <w:t xml:space="preserve">, </w:t>
      </w:r>
      <w:r>
        <w:rPr>
          <w:rFonts w:ascii="Verdana" w:eastAsia="Calibri" w:hAnsi="Verdana" w:cstheme="minorHAnsi"/>
          <w:sz w:val="20"/>
          <w:szCs w:val="20"/>
        </w:rPr>
        <w:t>Realizator projektu może odstąpić od</w:t>
      </w:r>
      <w:r w:rsidRPr="006E712F">
        <w:rPr>
          <w:rFonts w:ascii="Verdana" w:eastAsia="Calibri" w:hAnsi="Verdana" w:cstheme="minorHAnsi"/>
          <w:sz w:val="20"/>
          <w:szCs w:val="20"/>
        </w:rPr>
        <w:t xml:space="preserve"> podpisan</w:t>
      </w:r>
      <w:r>
        <w:rPr>
          <w:rFonts w:ascii="Verdana" w:eastAsia="Calibri" w:hAnsi="Verdana" w:cstheme="minorHAnsi"/>
          <w:sz w:val="20"/>
          <w:szCs w:val="20"/>
        </w:rPr>
        <w:t>i</w:t>
      </w:r>
      <w:r w:rsidRPr="006E712F">
        <w:rPr>
          <w:rFonts w:ascii="Verdana" w:eastAsia="Calibri" w:hAnsi="Verdana" w:cstheme="minorHAnsi"/>
          <w:sz w:val="20"/>
          <w:szCs w:val="20"/>
        </w:rPr>
        <w:t>a umow</w:t>
      </w:r>
      <w:r>
        <w:rPr>
          <w:rFonts w:ascii="Verdana" w:eastAsia="Calibri" w:hAnsi="Verdana" w:cstheme="minorHAnsi"/>
          <w:sz w:val="20"/>
          <w:szCs w:val="20"/>
        </w:rPr>
        <w:t>y</w:t>
      </w:r>
      <w:r w:rsidRPr="006E712F">
        <w:rPr>
          <w:rFonts w:ascii="Verdana" w:eastAsia="Calibri" w:hAnsi="Verdana" w:cstheme="minorHAnsi"/>
          <w:sz w:val="20"/>
          <w:szCs w:val="20"/>
        </w:rPr>
        <w:t xml:space="preserve"> o przyznanie jednorazowej dotacji i wsparcia pomostowego na utworzenie miejsc pracy w PS.</w:t>
      </w:r>
    </w:p>
    <w:p w:rsidR="000C51BE" w:rsidRPr="0089294A" w:rsidRDefault="000C51BE" w:rsidP="00315A62">
      <w:pPr>
        <w:pStyle w:val="Akapitzlist"/>
        <w:numPr>
          <w:ilvl w:val="0"/>
          <w:numId w:val="157"/>
        </w:numPr>
        <w:autoSpaceDE w:val="0"/>
        <w:spacing w:before="120" w:after="0" w:line="240" w:lineRule="auto"/>
        <w:ind w:left="397" w:hanging="397"/>
        <w:contextualSpacing w:val="0"/>
        <w:jc w:val="both"/>
        <w:rPr>
          <w:rFonts w:ascii="Verdana" w:eastAsia="Calibri" w:hAnsi="Verdana" w:cstheme="minorHAnsi"/>
          <w:sz w:val="20"/>
          <w:szCs w:val="20"/>
        </w:rPr>
      </w:pPr>
      <w:r>
        <w:rPr>
          <w:rFonts w:ascii="Verdana" w:eastAsia="Calibri" w:hAnsi="Verdana" w:cstheme="minorHAnsi"/>
          <w:sz w:val="20"/>
          <w:szCs w:val="20"/>
        </w:rPr>
        <w:t>Realizator projektu zastrzega sobie prawo do wydłużenia terminów oceny formalnej i/lub merytorycznej</w:t>
      </w:r>
      <w:r w:rsidR="0012585C">
        <w:rPr>
          <w:rFonts w:ascii="Verdana" w:eastAsia="Calibri" w:hAnsi="Verdana" w:cstheme="minorHAnsi"/>
          <w:sz w:val="20"/>
          <w:szCs w:val="20"/>
        </w:rPr>
        <w:t xml:space="preserve"> oraz oceny merytorycznej w procedurze odwoławczej</w:t>
      </w:r>
      <w:r>
        <w:rPr>
          <w:rFonts w:ascii="Verdana" w:eastAsia="Calibri" w:hAnsi="Verdana" w:cstheme="minorHAnsi"/>
          <w:sz w:val="20"/>
          <w:szCs w:val="20"/>
        </w:rPr>
        <w:t xml:space="preserve"> w</w:t>
      </w:r>
      <w:r w:rsidR="00EA5C6A">
        <w:rPr>
          <w:rFonts w:ascii="Verdana" w:eastAsia="Calibri" w:hAnsi="Verdana" w:cstheme="minorHAnsi"/>
          <w:sz w:val="20"/>
          <w:szCs w:val="20"/>
        </w:rPr>
        <w:t> </w:t>
      </w:r>
      <w:r>
        <w:rPr>
          <w:rFonts w:ascii="Verdana" w:eastAsia="Calibri" w:hAnsi="Verdana" w:cstheme="minorHAnsi"/>
          <w:sz w:val="20"/>
          <w:szCs w:val="20"/>
        </w:rPr>
        <w:t>przypadkach, które mogą rzutować na jakość i rzetelność prowadzonej oceny.</w:t>
      </w:r>
    </w:p>
    <w:p w:rsidR="00AD4CFF" w:rsidRDefault="00AD4CFF" w:rsidP="00696098">
      <w:pPr>
        <w:pStyle w:val="Nagwek3"/>
        <w:numPr>
          <w:ilvl w:val="0"/>
          <w:numId w:val="3"/>
        </w:numPr>
        <w:spacing w:before="480" w:after="120"/>
        <w:ind w:left="0" w:firstLine="170"/>
      </w:pPr>
      <w:bookmarkStart w:id="106" w:name="_Toc532467828"/>
      <w:r w:rsidRPr="00EA5584">
        <w:t>ZABEZPIECZENIE P</w:t>
      </w:r>
      <w:r w:rsidR="008F3F5B" w:rsidRPr="00EA5584">
        <w:t>RAWIDŁOWEJ REALIZACJI UMOWY</w:t>
      </w:r>
      <w:bookmarkEnd w:id="106"/>
    </w:p>
    <w:p w:rsidR="007E54BF" w:rsidRPr="0047586B" w:rsidRDefault="007E54BF" w:rsidP="00315A62">
      <w:pPr>
        <w:numPr>
          <w:ilvl w:val="0"/>
          <w:numId w:val="163"/>
        </w:numPr>
        <w:spacing w:before="120" w:after="24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 xml:space="preserve">Po podpisaniu </w:t>
      </w:r>
      <w:bookmarkStart w:id="107" w:name="_Hlk500772066"/>
      <w:r w:rsidRPr="00C31B02">
        <w:rPr>
          <w:rFonts w:ascii="Verdana" w:eastAsia="Calibri" w:hAnsi="Verdana" w:cstheme="minorHAnsi"/>
          <w:sz w:val="20"/>
          <w:szCs w:val="20"/>
        </w:rPr>
        <w:t>umowy o przyznanie jednorazowej dotacji i wsparcia pomostowego na utworzenie miejsc pracy w PS</w:t>
      </w:r>
      <w:bookmarkEnd w:id="107"/>
      <w:r w:rsidRPr="00C31B02">
        <w:rPr>
          <w:rFonts w:ascii="Verdana" w:eastAsia="Calibri" w:hAnsi="Verdana" w:cstheme="minorHAnsi"/>
          <w:sz w:val="20"/>
          <w:szCs w:val="20"/>
        </w:rPr>
        <w:t xml:space="preserve">, </w:t>
      </w:r>
      <w:r w:rsidR="00F12AE9">
        <w:rPr>
          <w:rFonts w:ascii="Verdana" w:eastAsia="Calibri" w:hAnsi="Verdana" w:cstheme="minorHAnsi"/>
          <w:sz w:val="20"/>
          <w:szCs w:val="20"/>
        </w:rPr>
        <w:t>PS</w:t>
      </w:r>
      <w:r w:rsidRPr="00C31B02">
        <w:rPr>
          <w:rFonts w:ascii="Verdana" w:eastAsia="Calibri" w:hAnsi="Verdana" w:cstheme="minorHAnsi"/>
          <w:sz w:val="20"/>
          <w:szCs w:val="20"/>
        </w:rPr>
        <w:t xml:space="preserve"> jest zobowiązane do wniesienia zabezpieczenia w</w:t>
      </w:r>
      <w:r w:rsidR="00EA5C6A">
        <w:rPr>
          <w:rFonts w:ascii="Verdana" w:eastAsia="Calibri" w:hAnsi="Verdana" w:cstheme="minorHAnsi"/>
          <w:sz w:val="20"/>
          <w:szCs w:val="20"/>
        </w:rPr>
        <w:t> </w:t>
      </w:r>
      <w:r w:rsidRPr="00C31B02">
        <w:rPr>
          <w:rFonts w:ascii="Verdana" w:eastAsia="Calibri" w:hAnsi="Verdana" w:cstheme="minorHAnsi"/>
          <w:sz w:val="20"/>
          <w:szCs w:val="20"/>
        </w:rPr>
        <w:t>formie weksla in blanco wraz z deklaracją wekslową, podpisaną zgodnie z</w:t>
      </w:r>
      <w:r w:rsidR="00EA5C6A">
        <w:rPr>
          <w:rFonts w:ascii="Verdana" w:eastAsia="Calibri" w:hAnsi="Verdana" w:cstheme="minorHAnsi"/>
          <w:sz w:val="20"/>
          <w:szCs w:val="20"/>
        </w:rPr>
        <w:t> </w:t>
      </w:r>
      <w:r w:rsidRPr="00C31B02">
        <w:rPr>
          <w:rFonts w:ascii="Verdana" w:eastAsia="Calibri" w:hAnsi="Verdana" w:cstheme="minorHAnsi"/>
          <w:sz w:val="20"/>
          <w:szCs w:val="20"/>
        </w:rPr>
        <w:t xml:space="preserve">uprawnieniem do reprezentowania  wynikającym z KRS (wzór weksla i deklaracji wekslowej stanowią </w:t>
      </w:r>
      <w:r w:rsidR="00C81C5F" w:rsidRPr="00B25AA5">
        <w:rPr>
          <w:rFonts w:ascii="Verdana" w:eastAsia="Calibri" w:hAnsi="Verdana" w:cstheme="minorHAnsi"/>
          <w:color w:val="548DD4" w:themeColor="text2" w:themeTint="99"/>
          <w:sz w:val="20"/>
          <w:szCs w:val="20"/>
        </w:rPr>
        <w:t xml:space="preserve">załącznik nr </w:t>
      </w:r>
      <w:r w:rsidRPr="00B25AA5">
        <w:rPr>
          <w:rFonts w:ascii="Verdana" w:eastAsia="Calibri" w:hAnsi="Verdana" w:cstheme="minorHAnsi"/>
          <w:color w:val="548DD4" w:themeColor="text2" w:themeTint="99"/>
          <w:sz w:val="20"/>
          <w:szCs w:val="20"/>
        </w:rPr>
        <w:t xml:space="preserve">24 </w:t>
      </w:r>
      <w:r w:rsidRPr="00007A32">
        <w:rPr>
          <w:rFonts w:ascii="Verdana" w:eastAsia="Calibri" w:hAnsi="Verdana" w:cstheme="minorHAnsi"/>
          <w:sz w:val="20"/>
          <w:szCs w:val="20"/>
        </w:rPr>
        <w:t xml:space="preserve">i </w:t>
      </w:r>
      <w:r w:rsidRPr="00B25AA5">
        <w:rPr>
          <w:rFonts w:ascii="Verdana" w:eastAsia="Calibri" w:hAnsi="Verdana" w:cstheme="minorHAnsi"/>
          <w:color w:val="548DD4" w:themeColor="text2" w:themeTint="99"/>
          <w:sz w:val="20"/>
          <w:szCs w:val="20"/>
        </w:rPr>
        <w:t>załącznik</w:t>
      </w:r>
      <w:r w:rsidR="00C81C5F" w:rsidRPr="00B25AA5">
        <w:rPr>
          <w:rFonts w:ascii="Verdana" w:eastAsia="Calibri" w:hAnsi="Verdana" w:cstheme="minorHAnsi"/>
          <w:color w:val="548DD4" w:themeColor="text2" w:themeTint="99"/>
          <w:sz w:val="20"/>
          <w:szCs w:val="20"/>
        </w:rPr>
        <w:t xml:space="preserve"> nr</w:t>
      </w:r>
      <w:r w:rsidRPr="00B25AA5">
        <w:rPr>
          <w:rFonts w:ascii="Verdana" w:eastAsia="Calibri" w:hAnsi="Verdana" w:cstheme="minorHAnsi"/>
          <w:color w:val="548DD4" w:themeColor="text2" w:themeTint="99"/>
          <w:sz w:val="20"/>
          <w:szCs w:val="20"/>
        </w:rPr>
        <w:t xml:space="preserve"> 25 </w:t>
      </w:r>
      <w:r w:rsidRPr="00007A32">
        <w:rPr>
          <w:rFonts w:ascii="Verdana" w:eastAsia="Calibri" w:hAnsi="Verdana" w:cstheme="minorHAnsi"/>
          <w:sz w:val="20"/>
          <w:szCs w:val="20"/>
        </w:rPr>
        <w:t xml:space="preserve">do </w:t>
      </w:r>
      <w:r>
        <w:rPr>
          <w:rFonts w:ascii="Verdana" w:eastAsia="Calibri" w:hAnsi="Verdana" w:cstheme="minorHAnsi"/>
          <w:sz w:val="20"/>
          <w:szCs w:val="20"/>
        </w:rPr>
        <w:t>Regulaminu</w:t>
      </w:r>
      <w:r w:rsidRPr="00C31B02">
        <w:rPr>
          <w:rFonts w:ascii="Verdana" w:eastAsia="Calibri" w:hAnsi="Verdana" w:cstheme="minorHAnsi"/>
          <w:sz w:val="20"/>
          <w:szCs w:val="20"/>
        </w:rPr>
        <w:t>), wraz z</w:t>
      </w:r>
      <w:r w:rsidR="00EA5C6A">
        <w:rPr>
          <w:rFonts w:ascii="Verdana" w:eastAsia="Calibri" w:hAnsi="Verdana" w:cstheme="minorHAnsi"/>
          <w:sz w:val="20"/>
          <w:szCs w:val="20"/>
        </w:rPr>
        <w:t> </w:t>
      </w:r>
      <w:r w:rsidRPr="00C31B02">
        <w:rPr>
          <w:rFonts w:ascii="Verdana" w:eastAsia="Calibri" w:hAnsi="Verdana" w:cstheme="minorHAnsi"/>
          <w:sz w:val="20"/>
          <w:szCs w:val="20"/>
        </w:rPr>
        <w:t>poręczeniem osób fizycznych lub osób prawnych, które powinno zostać wniesione najpóźniej w dniu podpisania umowy osobiście w siedzibie i w obecności</w:t>
      </w:r>
      <w:r>
        <w:rPr>
          <w:rFonts w:ascii="Verdana" w:eastAsia="Calibri" w:hAnsi="Verdana" w:cstheme="minorHAnsi"/>
          <w:sz w:val="20"/>
          <w:szCs w:val="20"/>
        </w:rPr>
        <w:t xml:space="preserve"> pracownika</w:t>
      </w:r>
      <w:r w:rsidRPr="00C31B02">
        <w:rPr>
          <w:rFonts w:ascii="Verdana" w:eastAsia="Calibri" w:hAnsi="Verdana" w:cstheme="minorHAnsi"/>
          <w:sz w:val="20"/>
          <w:szCs w:val="20"/>
        </w:rPr>
        <w:t xml:space="preserve"> </w:t>
      </w:r>
      <w:r>
        <w:rPr>
          <w:rFonts w:ascii="Verdana" w:eastAsia="Calibri" w:hAnsi="Verdana" w:cstheme="minorHAnsi"/>
          <w:sz w:val="20"/>
          <w:szCs w:val="20"/>
        </w:rPr>
        <w:t xml:space="preserve">Realizatora </w:t>
      </w:r>
      <w:r w:rsidRPr="00C31B02">
        <w:rPr>
          <w:rFonts w:ascii="Verdana" w:eastAsia="Calibri" w:hAnsi="Verdana" w:cstheme="minorHAnsi"/>
          <w:sz w:val="20"/>
          <w:szCs w:val="20"/>
        </w:rPr>
        <w:t>projektu.</w:t>
      </w:r>
      <w:r w:rsidR="00B643C3">
        <w:rPr>
          <w:rFonts w:ascii="Verdana" w:eastAsia="Calibri" w:hAnsi="Verdana" w:cstheme="minorHAnsi"/>
          <w:sz w:val="20"/>
          <w:szCs w:val="20"/>
        </w:rPr>
        <w:t xml:space="preserve"> W wyjątkowych przypadkach Realizator projektu może wyrazić zgodę na podpisanie umowy </w:t>
      </w:r>
      <w:r w:rsidR="00B643C3" w:rsidRPr="00C31B02">
        <w:rPr>
          <w:rFonts w:ascii="Verdana" w:eastAsia="Calibri" w:hAnsi="Verdana" w:cstheme="minorHAnsi"/>
          <w:sz w:val="20"/>
          <w:szCs w:val="20"/>
        </w:rPr>
        <w:t>o przyznanie jednorazowej dotacji i wsparcia pomostowego na utworzenie miejsc pracy w PS</w:t>
      </w:r>
      <w:r w:rsidR="00B643C3">
        <w:rPr>
          <w:rFonts w:ascii="Verdana" w:eastAsia="Calibri" w:hAnsi="Verdana" w:cstheme="minorHAnsi"/>
          <w:sz w:val="20"/>
          <w:szCs w:val="20"/>
        </w:rPr>
        <w:t xml:space="preserve"> oraz na wniesienie zabezpieczenia osobiście w siedzibie PS</w:t>
      </w:r>
      <w:r w:rsidR="003C3490">
        <w:rPr>
          <w:rFonts w:ascii="Verdana" w:eastAsia="Calibri" w:hAnsi="Verdana" w:cstheme="minorHAnsi"/>
          <w:sz w:val="20"/>
          <w:szCs w:val="20"/>
        </w:rPr>
        <w:t>/PES</w:t>
      </w:r>
      <w:r w:rsidR="00B643C3">
        <w:rPr>
          <w:rFonts w:ascii="Verdana" w:eastAsia="Calibri" w:hAnsi="Verdana" w:cstheme="minorHAnsi"/>
          <w:sz w:val="20"/>
          <w:szCs w:val="20"/>
        </w:rPr>
        <w:t xml:space="preserve"> i w obecności pracownika Realizatora projektu.</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465"/>
        <w:gridCol w:w="2056"/>
        <w:gridCol w:w="5812"/>
      </w:tblGrid>
      <w:tr w:rsidR="007E54BF" w:rsidRPr="00C31B02" w:rsidTr="000E5F39">
        <w:trPr>
          <w:cantSplit/>
          <w:trHeight w:val="279"/>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7E54BF" w:rsidRPr="002F2A1C" w:rsidRDefault="007E54BF" w:rsidP="000E5F39">
            <w:pPr>
              <w:spacing w:before="20" w:after="40" w:line="240" w:lineRule="auto"/>
              <w:ind w:left="-11"/>
              <w:jc w:val="center"/>
              <w:rPr>
                <w:rFonts w:ascii="Verdana" w:eastAsia="Calibri" w:hAnsi="Verdana" w:cstheme="minorHAnsi"/>
                <w:b/>
                <w:sz w:val="20"/>
                <w:szCs w:val="20"/>
              </w:rPr>
            </w:pPr>
            <w:r w:rsidRPr="002F2A1C">
              <w:rPr>
                <w:rFonts w:ascii="Verdana" w:eastAsia="Calibri" w:hAnsi="Verdana" w:cstheme="minorHAnsi"/>
                <w:b/>
                <w:sz w:val="20"/>
                <w:szCs w:val="20"/>
              </w:rPr>
              <w:t>Założyciele</w:t>
            </w: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2F2A1C" w:rsidRDefault="007E54BF" w:rsidP="000E5F39">
            <w:pPr>
              <w:spacing w:before="20" w:after="40" w:line="240" w:lineRule="auto"/>
              <w:ind w:left="-11"/>
              <w:jc w:val="center"/>
              <w:rPr>
                <w:rFonts w:ascii="Verdana" w:eastAsia="Calibri" w:hAnsi="Verdana" w:cstheme="minorHAnsi"/>
                <w:b/>
                <w:sz w:val="20"/>
                <w:szCs w:val="20"/>
              </w:rPr>
            </w:pPr>
            <w:r w:rsidRPr="002F2A1C">
              <w:rPr>
                <w:rFonts w:ascii="Verdana" w:eastAsia="Calibri" w:hAnsi="Verdana" w:cstheme="minorHAnsi"/>
                <w:b/>
                <w:sz w:val="20"/>
                <w:szCs w:val="20"/>
              </w:rPr>
              <w:t xml:space="preserve">Rodzaj </w:t>
            </w:r>
            <w:r w:rsidR="001A536C">
              <w:rPr>
                <w:rFonts w:ascii="Verdana" w:eastAsia="Calibri" w:hAnsi="Verdana" w:cstheme="minorHAnsi"/>
                <w:b/>
                <w:sz w:val="20"/>
                <w:szCs w:val="20"/>
              </w:rPr>
              <w:t>PS</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2F2A1C" w:rsidRDefault="007E54BF" w:rsidP="000E5F39">
            <w:pPr>
              <w:spacing w:before="20" w:after="40" w:line="240" w:lineRule="auto"/>
              <w:ind w:left="-11"/>
              <w:jc w:val="center"/>
              <w:rPr>
                <w:rFonts w:ascii="Verdana" w:eastAsia="Calibri" w:hAnsi="Verdana" w:cstheme="minorHAnsi"/>
                <w:b/>
                <w:sz w:val="20"/>
                <w:szCs w:val="20"/>
              </w:rPr>
            </w:pPr>
            <w:r w:rsidRPr="002F2A1C">
              <w:rPr>
                <w:rFonts w:ascii="Verdana" w:eastAsia="Calibri" w:hAnsi="Verdana" w:cstheme="minorHAnsi"/>
                <w:b/>
                <w:sz w:val="20"/>
                <w:szCs w:val="20"/>
              </w:rPr>
              <w:t>Poręczenia dokonują</w:t>
            </w:r>
          </w:p>
        </w:tc>
      </w:tr>
      <w:tr w:rsidR="007E54BF" w:rsidRPr="00C31B02" w:rsidTr="000E5F39">
        <w:trPr>
          <w:cantSplit/>
          <w:trHeight w:val="369"/>
          <w:jc w:val="center"/>
        </w:trPr>
        <w:tc>
          <w:tcPr>
            <w:tcW w:w="1376" w:type="dxa"/>
            <w:vMerge w:val="restart"/>
            <w:tcBorders>
              <w:top w:val="single" w:sz="4" w:space="0" w:color="auto"/>
              <w:left w:val="single" w:sz="4" w:space="0" w:color="auto"/>
              <w:bottom w:val="single" w:sz="4" w:space="0" w:color="auto"/>
              <w:right w:val="single" w:sz="4" w:space="0" w:color="auto"/>
            </w:tcBorders>
            <w:vAlign w:val="center"/>
          </w:tcPr>
          <w:p w:rsidR="007E54BF" w:rsidRPr="00C31B02" w:rsidRDefault="007E54BF" w:rsidP="000E5F39">
            <w:pPr>
              <w:spacing w:before="20" w:after="40" w:line="240" w:lineRule="auto"/>
              <w:ind w:left="-23"/>
              <w:jc w:val="center"/>
              <w:rPr>
                <w:rFonts w:ascii="Verdana" w:eastAsia="Calibri" w:hAnsi="Verdana" w:cstheme="minorHAnsi"/>
                <w:sz w:val="20"/>
                <w:szCs w:val="20"/>
              </w:rPr>
            </w:pPr>
            <w:r w:rsidRPr="00C31B02">
              <w:rPr>
                <w:rFonts w:ascii="Verdana" w:eastAsia="Calibri" w:hAnsi="Verdana" w:cstheme="minorHAnsi"/>
                <w:sz w:val="20"/>
                <w:szCs w:val="20"/>
              </w:rPr>
              <w:t>osoby fizyczne</w:t>
            </w: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6C37FC" w:rsidP="000E5F39">
            <w:pPr>
              <w:spacing w:before="20" w:after="40" w:line="240" w:lineRule="auto"/>
              <w:jc w:val="center"/>
              <w:rPr>
                <w:rFonts w:ascii="Verdana" w:eastAsia="Calibri" w:hAnsi="Verdana" w:cstheme="minorHAnsi"/>
                <w:sz w:val="20"/>
                <w:szCs w:val="20"/>
              </w:rPr>
            </w:pPr>
            <w:r>
              <w:rPr>
                <w:rFonts w:ascii="Verdana" w:eastAsia="Calibri" w:hAnsi="Verdana" w:cstheme="minorHAnsi"/>
                <w:sz w:val="20"/>
                <w:szCs w:val="20"/>
              </w:rPr>
              <w:t>S</w:t>
            </w:r>
            <w:r w:rsidR="007E54BF" w:rsidRPr="00C31B02">
              <w:rPr>
                <w:rFonts w:ascii="Verdana" w:eastAsia="Calibri" w:hAnsi="Verdana" w:cstheme="minorHAnsi"/>
                <w:sz w:val="20"/>
                <w:szCs w:val="20"/>
              </w:rPr>
              <w:t>półdzielnia socjalna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Wszyscy członkowie spółdzielni socjalnej.</w:t>
            </w:r>
          </w:p>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Członkowie spółdzielni socjalnej posiadający wspólnotę majątkową ze współmałżonkiem dołączają pisemną zgodę współmałżonka.</w:t>
            </w:r>
          </w:p>
        </w:tc>
      </w:tr>
      <w:tr w:rsidR="007E54BF" w:rsidRPr="00C31B02" w:rsidTr="000E5F39">
        <w:trPr>
          <w:cantSplit/>
          <w:trHeight w:val="396"/>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DD0DC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S</w:t>
            </w:r>
            <w:r w:rsidR="007E54BF" w:rsidRPr="00C31B02">
              <w:rPr>
                <w:rFonts w:ascii="Verdana" w:eastAsia="Calibri" w:hAnsi="Verdana" w:cstheme="minorHAnsi"/>
                <w:sz w:val="20"/>
                <w:szCs w:val="20"/>
              </w:rPr>
              <w:t>półka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Default="007E54BF" w:rsidP="000E5F39">
            <w:pPr>
              <w:spacing w:before="20" w:after="40" w:line="240" w:lineRule="auto"/>
              <w:jc w:val="center"/>
              <w:rPr>
                <w:rFonts w:ascii="Verdana" w:eastAsia="Calibri" w:hAnsi="Verdana" w:cstheme="minorHAnsi"/>
                <w:sz w:val="20"/>
                <w:szCs w:val="20"/>
              </w:rPr>
            </w:pPr>
            <w:r>
              <w:rPr>
                <w:rFonts w:ascii="Verdana" w:eastAsia="Calibri" w:hAnsi="Verdana" w:cstheme="minorHAnsi"/>
                <w:sz w:val="20"/>
                <w:szCs w:val="20"/>
              </w:rPr>
              <w:t>Wspólnicy</w:t>
            </w:r>
          </w:p>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Wspólnicy pos</w:t>
            </w:r>
            <w:r>
              <w:rPr>
                <w:rFonts w:ascii="Verdana" w:eastAsia="Calibri" w:hAnsi="Verdana" w:cstheme="minorHAnsi"/>
                <w:sz w:val="20"/>
                <w:szCs w:val="20"/>
              </w:rPr>
              <w:t>iadający wspólnotę majątkową ze </w:t>
            </w:r>
            <w:r w:rsidRPr="00C31B02">
              <w:rPr>
                <w:rFonts w:ascii="Verdana" w:eastAsia="Calibri" w:hAnsi="Verdana" w:cstheme="minorHAnsi"/>
                <w:sz w:val="20"/>
                <w:szCs w:val="20"/>
              </w:rPr>
              <w:t>współmałżonkiem dołączają pisemną zgodę współmałżonka.</w:t>
            </w:r>
          </w:p>
        </w:tc>
      </w:tr>
      <w:tr w:rsidR="007E54BF" w:rsidRPr="00C31B02" w:rsidTr="000E5F39">
        <w:trPr>
          <w:cantSplit/>
          <w:trHeight w:val="369"/>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Stowarzyszenie</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Członkowie zarządu.</w:t>
            </w:r>
          </w:p>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color w:val="000000"/>
                <w:sz w:val="20"/>
                <w:szCs w:val="20"/>
              </w:rPr>
              <w:t>Członkowie</w:t>
            </w:r>
            <w:r w:rsidRPr="00C31B02">
              <w:rPr>
                <w:rFonts w:ascii="Verdana" w:eastAsia="Calibri" w:hAnsi="Verdana" w:cstheme="minorHAnsi"/>
                <w:sz w:val="20"/>
                <w:szCs w:val="20"/>
              </w:rPr>
              <w:t xml:space="preserve"> zarządu</w:t>
            </w:r>
            <w:r w:rsidRPr="00C31B02">
              <w:rPr>
                <w:rFonts w:ascii="Verdana" w:eastAsia="Calibri" w:hAnsi="Verdana" w:cstheme="minorHAnsi"/>
                <w:color w:val="000000"/>
                <w:sz w:val="20"/>
                <w:szCs w:val="20"/>
              </w:rPr>
              <w:t xml:space="preserve"> </w:t>
            </w:r>
            <w:r w:rsidRPr="00C31B02">
              <w:rPr>
                <w:rFonts w:ascii="Verdana" w:eastAsia="Calibri" w:hAnsi="Verdana" w:cstheme="minorHAnsi"/>
                <w:sz w:val="20"/>
                <w:szCs w:val="20"/>
              </w:rPr>
              <w:t>posiadający wspólnotę majątkową ze współmałżonkiem dołączają pisemną zgodę współmałżonka.</w:t>
            </w:r>
          </w:p>
        </w:tc>
      </w:tr>
      <w:tr w:rsidR="007E54BF" w:rsidRPr="00C31B02" w:rsidTr="000E5F39">
        <w:trPr>
          <w:cantSplit/>
          <w:trHeight w:val="396"/>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Fundacja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Członkowie zarządu.</w:t>
            </w:r>
          </w:p>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color w:val="000000"/>
                <w:sz w:val="20"/>
                <w:szCs w:val="20"/>
              </w:rPr>
              <w:t>Członkowie</w:t>
            </w:r>
            <w:r w:rsidRPr="00C31B02">
              <w:rPr>
                <w:rFonts w:ascii="Verdana" w:eastAsia="Calibri" w:hAnsi="Verdana" w:cstheme="minorHAnsi"/>
                <w:sz w:val="20"/>
                <w:szCs w:val="20"/>
              </w:rPr>
              <w:t xml:space="preserve"> zarządu</w:t>
            </w:r>
            <w:r w:rsidRPr="00C31B02">
              <w:rPr>
                <w:rFonts w:ascii="Verdana" w:eastAsia="Calibri" w:hAnsi="Verdana" w:cstheme="minorHAnsi"/>
                <w:color w:val="000000"/>
                <w:sz w:val="20"/>
                <w:szCs w:val="20"/>
              </w:rPr>
              <w:t xml:space="preserve"> posiadający wspólnotę majątkową ze współmałżonkiem </w:t>
            </w:r>
            <w:r w:rsidRPr="00C31B02">
              <w:rPr>
                <w:rFonts w:ascii="Verdana" w:eastAsia="Calibri" w:hAnsi="Verdana" w:cstheme="minorHAnsi"/>
                <w:sz w:val="20"/>
                <w:szCs w:val="20"/>
              </w:rPr>
              <w:t>dołączają pisemną zgodę współmałżonka.</w:t>
            </w:r>
          </w:p>
        </w:tc>
      </w:tr>
      <w:tr w:rsidR="007E54BF" w:rsidRPr="00C31B02" w:rsidTr="000E5F39">
        <w:trPr>
          <w:cantSplit/>
          <w:trHeight w:val="325"/>
          <w:jc w:val="center"/>
        </w:trPr>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ind w:left="-23"/>
              <w:jc w:val="center"/>
              <w:rPr>
                <w:rFonts w:ascii="Verdana" w:eastAsia="Calibri" w:hAnsi="Verdana" w:cstheme="minorHAnsi"/>
                <w:sz w:val="20"/>
                <w:szCs w:val="20"/>
              </w:rPr>
            </w:pPr>
            <w:r w:rsidRPr="00C31B02">
              <w:rPr>
                <w:rFonts w:ascii="Verdana" w:eastAsia="Calibri" w:hAnsi="Verdana" w:cstheme="minorHAnsi"/>
                <w:sz w:val="20"/>
                <w:szCs w:val="20"/>
              </w:rPr>
              <w:t>osoby prawne</w:t>
            </w: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6C37FC" w:rsidP="000E5F39">
            <w:pPr>
              <w:spacing w:before="20" w:after="40" w:line="240" w:lineRule="auto"/>
              <w:jc w:val="center"/>
              <w:rPr>
                <w:rFonts w:ascii="Verdana" w:eastAsia="Calibri" w:hAnsi="Verdana" w:cstheme="minorHAnsi"/>
                <w:sz w:val="20"/>
                <w:szCs w:val="20"/>
              </w:rPr>
            </w:pPr>
            <w:r>
              <w:rPr>
                <w:rFonts w:ascii="Verdana" w:eastAsia="Calibri" w:hAnsi="Verdana" w:cstheme="minorHAnsi"/>
                <w:sz w:val="20"/>
                <w:szCs w:val="20"/>
              </w:rPr>
              <w:t>S</w:t>
            </w:r>
            <w:r w:rsidR="007E54BF" w:rsidRPr="00C31B02">
              <w:rPr>
                <w:rFonts w:ascii="Verdana" w:eastAsia="Calibri" w:hAnsi="Verdana" w:cstheme="minorHAnsi"/>
                <w:sz w:val="20"/>
                <w:szCs w:val="20"/>
              </w:rPr>
              <w:t>półdzielnia socjalna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Członkowie spółdzielni socjalnej będący osobami prawnymi.</w:t>
            </w:r>
          </w:p>
        </w:tc>
      </w:tr>
      <w:tr w:rsidR="007E54BF" w:rsidRPr="00C31B02" w:rsidTr="000E5F39">
        <w:trPr>
          <w:cantSplit/>
          <w:trHeight w:val="512"/>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DD0DC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S</w:t>
            </w:r>
            <w:r w:rsidR="007E54BF" w:rsidRPr="00C31B02">
              <w:rPr>
                <w:rFonts w:ascii="Verdana" w:eastAsia="Calibri" w:hAnsi="Verdana" w:cstheme="minorHAnsi"/>
                <w:sz w:val="20"/>
                <w:szCs w:val="20"/>
              </w:rPr>
              <w:t>półka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Pr>
                <w:rFonts w:ascii="Verdana" w:eastAsia="Calibri" w:hAnsi="Verdana" w:cstheme="minorHAnsi"/>
                <w:sz w:val="20"/>
                <w:szCs w:val="20"/>
              </w:rPr>
              <w:t>Wspólnicy</w:t>
            </w:r>
          </w:p>
        </w:tc>
      </w:tr>
      <w:tr w:rsidR="007E54BF" w:rsidRPr="00C31B02" w:rsidTr="000E5F39">
        <w:trPr>
          <w:cantSplit/>
          <w:trHeight w:val="423"/>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DD0DC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S</w:t>
            </w:r>
            <w:r w:rsidR="007E54BF" w:rsidRPr="00C31B02">
              <w:rPr>
                <w:rFonts w:ascii="Verdana" w:eastAsia="Calibri" w:hAnsi="Verdana" w:cstheme="minorHAnsi"/>
                <w:sz w:val="20"/>
                <w:szCs w:val="20"/>
              </w:rPr>
              <w:t>towarzyszenie</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RPr="00C31B02" w:rsidTr="000E5F39">
        <w:trPr>
          <w:cantSplit/>
          <w:trHeight w:val="432"/>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p>
        </w:tc>
        <w:tc>
          <w:tcPr>
            <w:tcW w:w="2062"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Fundacja</w:t>
            </w:r>
          </w:p>
        </w:tc>
        <w:tc>
          <w:tcPr>
            <w:tcW w:w="5895" w:type="dxa"/>
            <w:tcBorders>
              <w:top w:val="single" w:sz="4" w:space="0" w:color="auto"/>
              <w:left w:val="single" w:sz="4" w:space="0" w:color="auto"/>
              <w:bottom w:val="single" w:sz="4" w:space="0" w:color="auto"/>
              <w:right w:val="single" w:sz="4" w:space="0" w:color="auto"/>
            </w:tcBorders>
            <w:vAlign w:val="center"/>
            <w:hideMark/>
          </w:tcPr>
          <w:p w:rsidR="007E54BF" w:rsidRPr="00C31B02" w:rsidRDefault="007E54BF" w:rsidP="000E5F39">
            <w:pPr>
              <w:spacing w:before="20" w:after="40" w:line="240" w:lineRule="auto"/>
              <w:jc w:val="cente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bl>
    <w:p w:rsidR="007E54BF" w:rsidRDefault="007E54BF" w:rsidP="000E5F39">
      <w:pPr>
        <w:spacing w:before="120" w:after="120" w:line="240" w:lineRule="auto"/>
        <w:jc w:val="both"/>
        <w:rPr>
          <w:rFonts w:ascii="Verdana" w:eastAsia="Calibri" w:hAnsi="Verdana" w:cstheme="minorHAnsi"/>
          <w:sz w:val="20"/>
          <w:szCs w:val="20"/>
        </w:rPr>
      </w:pPr>
    </w:p>
    <w:tbl>
      <w:tblPr>
        <w:tblStyle w:val="Tabela-Siatka"/>
        <w:tblW w:w="9334" w:type="dxa"/>
        <w:jc w:val="center"/>
        <w:tblCellMar>
          <w:top w:w="113" w:type="dxa"/>
          <w:left w:w="113" w:type="dxa"/>
          <w:bottom w:w="113" w:type="dxa"/>
          <w:right w:w="113" w:type="dxa"/>
        </w:tblCellMar>
        <w:tblLook w:val="04A0" w:firstRow="1" w:lastRow="0" w:firstColumn="1" w:lastColumn="0" w:noHBand="0" w:noVBand="1"/>
      </w:tblPr>
      <w:tblGrid>
        <w:gridCol w:w="5505"/>
        <w:gridCol w:w="3829"/>
      </w:tblGrid>
      <w:tr w:rsidR="007E54BF" w:rsidTr="000E5F39">
        <w:trPr>
          <w:jc w:val="center"/>
        </w:trPr>
        <w:tc>
          <w:tcPr>
            <w:tcW w:w="9334" w:type="dxa"/>
            <w:gridSpan w:val="2"/>
          </w:tcPr>
          <w:p w:rsidR="007E54BF" w:rsidRPr="002F2A1C" w:rsidRDefault="007E54BF" w:rsidP="001A536C">
            <w:pPr>
              <w:jc w:val="center"/>
              <w:rPr>
                <w:rFonts w:ascii="Verdana" w:eastAsia="Calibri" w:hAnsi="Verdana" w:cstheme="minorHAnsi"/>
                <w:b/>
                <w:sz w:val="20"/>
                <w:szCs w:val="20"/>
              </w:rPr>
            </w:pPr>
            <w:r w:rsidRPr="002F2A1C">
              <w:rPr>
                <w:rFonts w:ascii="Verdana" w:eastAsia="Calibri" w:hAnsi="Verdana" w:cstheme="minorHAnsi"/>
                <w:b/>
                <w:sz w:val="20"/>
                <w:szCs w:val="20"/>
              </w:rPr>
              <w:t xml:space="preserve">Istniejące </w:t>
            </w:r>
            <w:r w:rsidR="001A536C">
              <w:rPr>
                <w:rFonts w:ascii="Verdana" w:eastAsia="Calibri" w:hAnsi="Verdana" w:cstheme="minorHAnsi"/>
                <w:b/>
                <w:sz w:val="20"/>
                <w:szCs w:val="20"/>
              </w:rPr>
              <w:t>PS</w:t>
            </w:r>
          </w:p>
        </w:tc>
      </w:tr>
      <w:tr w:rsidR="007E54BF" w:rsidTr="000E5F39">
        <w:trPr>
          <w:jc w:val="center"/>
        </w:trPr>
        <w:tc>
          <w:tcPr>
            <w:tcW w:w="5505" w:type="dxa"/>
          </w:tcPr>
          <w:p w:rsidR="007E54BF" w:rsidRPr="002F2A1C" w:rsidRDefault="007E54BF" w:rsidP="000E5F39">
            <w:pPr>
              <w:jc w:val="both"/>
              <w:rPr>
                <w:rFonts w:ascii="Verdana" w:eastAsia="Calibri" w:hAnsi="Verdana" w:cstheme="minorHAnsi"/>
                <w:b/>
                <w:sz w:val="20"/>
                <w:szCs w:val="20"/>
              </w:rPr>
            </w:pPr>
            <w:r w:rsidRPr="002F2A1C">
              <w:rPr>
                <w:rFonts w:ascii="Verdana" w:eastAsia="Calibri" w:hAnsi="Verdana" w:cstheme="minorHAnsi"/>
                <w:b/>
                <w:sz w:val="20"/>
                <w:szCs w:val="20"/>
              </w:rPr>
              <w:t xml:space="preserve">Rodzaj </w:t>
            </w:r>
            <w:r w:rsidR="001A536C">
              <w:rPr>
                <w:rFonts w:ascii="Verdana" w:eastAsia="Calibri" w:hAnsi="Verdana" w:cstheme="minorHAnsi"/>
                <w:b/>
                <w:sz w:val="20"/>
                <w:szCs w:val="20"/>
              </w:rPr>
              <w:t>PS</w:t>
            </w:r>
          </w:p>
        </w:tc>
        <w:tc>
          <w:tcPr>
            <w:tcW w:w="3829" w:type="dxa"/>
          </w:tcPr>
          <w:p w:rsidR="007E54BF" w:rsidRPr="002F2A1C" w:rsidRDefault="007E54BF" w:rsidP="000E5F39">
            <w:pPr>
              <w:rPr>
                <w:rFonts w:ascii="Verdana" w:eastAsia="Calibri" w:hAnsi="Verdana" w:cstheme="minorHAnsi"/>
                <w:b/>
                <w:sz w:val="20"/>
                <w:szCs w:val="20"/>
              </w:rPr>
            </w:pPr>
            <w:r w:rsidRPr="002F2A1C">
              <w:rPr>
                <w:rFonts w:ascii="Verdana" w:eastAsia="Calibri" w:hAnsi="Verdana" w:cstheme="minorHAnsi"/>
                <w:b/>
                <w:sz w:val="20"/>
                <w:szCs w:val="20"/>
              </w:rPr>
              <w:t>Poręczenia dokonują</w:t>
            </w:r>
          </w:p>
        </w:tc>
      </w:tr>
      <w:tr w:rsidR="007E54BF" w:rsidTr="000E5F39">
        <w:trPr>
          <w:jc w:val="center"/>
        </w:trPr>
        <w:tc>
          <w:tcPr>
            <w:tcW w:w="5505" w:type="dxa"/>
          </w:tcPr>
          <w:p w:rsidR="007E54BF" w:rsidRDefault="006C37FC" w:rsidP="000E5F39">
            <w:pPr>
              <w:jc w:val="both"/>
              <w:rPr>
                <w:rFonts w:ascii="Verdana" w:eastAsia="Calibri" w:hAnsi="Verdana" w:cstheme="minorHAnsi"/>
                <w:sz w:val="20"/>
                <w:szCs w:val="20"/>
              </w:rPr>
            </w:pPr>
            <w:r>
              <w:rPr>
                <w:rFonts w:ascii="Verdana" w:eastAsia="Calibri" w:hAnsi="Verdana" w:cstheme="minorHAnsi"/>
                <w:sz w:val="20"/>
                <w:szCs w:val="20"/>
              </w:rPr>
              <w:t>S</w:t>
            </w:r>
            <w:r w:rsidR="007E54BF" w:rsidRPr="00C31B02">
              <w:rPr>
                <w:rFonts w:ascii="Verdana" w:eastAsia="Calibri" w:hAnsi="Verdana" w:cstheme="minorHAnsi"/>
                <w:sz w:val="20"/>
                <w:szCs w:val="20"/>
              </w:rPr>
              <w:t>półdzielnia socjalna</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Tr="000E5F39">
        <w:trPr>
          <w:jc w:val="center"/>
        </w:trPr>
        <w:tc>
          <w:tcPr>
            <w:tcW w:w="5505" w:type="dxa"/>
          </w:tcPr>
          <w:p w:rsidR="007E54BF" w:rsidRDefault="00DD0DCF" w:rsidP="000E5F39">
            <w:pPr>
              <w:jc w:val="both"/>
              <w:rPr>
                <w:rFonts w:ascii="Verdana" w:eastAsia="Calibri" w:hAnsi="Verdana" w:cstheme="minorHAnsi"/>
                <w:sz w:val="20"/>
                <w:szCs w:val="20"/>
              </w:rPr>
            </w:pPr>
            <w:r>
              <w:rPr>
                <w:rFonts w:ascii="Verdana" w:eastAsia="Calibri" w:hAnsi="Verdana" w:cstheme="minorHAnsi"/>
                <w:sz w:val="20"/>
                <w:szCs w:val="20"/>
              </w:rPr>
              <w:t>S</w:t>
            </w:r>
            <w:r w:rsidR="000E5F39">
              <w:rPr>
                <w:rFonts w:ascii="Verdana" w:eastAsia="Calibri" w:hAnsi="Verdana" w:cstheme="minorHAnsi"/>
                <w:sz w:val="20"/>
                <w:szCs w:val="20"/>
              </w:rPr>
              <w:t>półka</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Tr="000E5F39">
        <w:trPr>
          <w:jc w:val="center"/>
        </w:trPr>
        <w:tc>
          <w:tcPr>
            <w:tcW w:w="5505" w:type="dxa"/>
          </w:tcPr>
          <w:p w:rsidR="007E54BF" w:rsidRDefault="00DD0DCF" w:rsidP="000E5F39">
            <w:pPr>
              <w:jc w:val="both"/>
              <w:rPr>
                <w:rFonts w:ascii="Verdana" w:eastAsia="Calibri" w:hAnsi="Verdana" w:cstheme="minorHAnsi"/>
                <w:sz w:val="20"/>
                <w:szCs w:val="20"/>
              </w:rPr>
            </w:pPr>
            <w:r>
              <w:rPr>
                <w:rFonts w:ascii="Verdana" w:eastAsia="Calibri" w:hAnsi="Verdana" w:cstheme="minorHAnsi"/>
                <w:sz w:val="20"/>
                <w:szCs w:val="20"/>
              </w:rPr>
              <w:t>S</w:t>
            </w:r>
            <w:r w:rsidR="007E54BF" w:rsidRPr="00C31B02">
              <w:rPr>
                <w:rFonts w:ascii="Verdana" w:eastAsia="Calibri" w:hAnsi="Verdana" w:cstheme="minorHAnsi"/>
                <w:sz w:val="20"/>
                <w:szCs w:val="20"/>
              </w:rPr>
              <w:t>towarzyszenie</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r w:rsidR="007E54BF" w:rsidTr="000E5F39">
        <w:trPr>
          <w:jc w:val="center"/>
        </w:trPr>
        <w:tc>
          <w:tcPr>
            <w:tcW w:w="5505" w:type="dxa"/>
          </w:tcPr>
          <w:p w:rsidR="007E54BF" w:rsidRDefault="00DD0DCF" w:rsidP="000E5F39">
            <w:pPr>
              <w:jc w:val="both"/>
              <w:rPr>
                <w:rFonts w:ascii="Verdana" w:eastAsia="Calibri" w:hAnsi="Verdana" w:cstheme="minorHAnsi"/>
                <w:sz w:val="20"/>
                <w:szCs w:val="20"/>
              </w:rPr>
            </w:pPr>
            <w:r>
              <w:rPr>
                <w:rFonts w:ascii="Verdana" w:eastAsia="Calibri" w:hAnsi="Verdana" w:cstheme="minorHAnsi"/>
                <w:sz w:val="20"/>
                <w:szCs w:val="20"/>
              </w:rPr>
              <w:t>F</w:t>
            </w:r>
            <w:r w:rsidR="007E54BF" w:rsidRPr="00C31B02">
              <w:rPr>
                <w:rFonts w:ascii="Verdana" w:eastAsia="Calibri" w:hAnsi="Verdana" w:cstheme="minorHAnsi"/>
                <w:sz w:val="20"/>
                <w:szCs w:val="20"/>
              </w:rPr>
              <w:t>undacja</w:t>
            </w:r>
          </w:p>
        </w:tc>
        <w:tc>
          <w:tcPr>
            <w:tcW w:w="3829" w:type="dxa"/>
          </w:tcPr>
          <w:p w:rsidR="007E54BF" w:rsidRDefault="007E54BF" w:rsidP="000E5F39">
            <w:pPr>
              <w:rPr>
                <w:rFonts w:ascii="Verdana" w:eastAsia="Calibri" w:hAnsi="Verdana" w:cstheme="minorHAnsi"/>
                <w:sz w:val="20"/>
                <w:szCs w:val="20"/>
              </w:rPr>
            </w:pPr>
            <w:r w:rsidRPr="00C31B02">
              <w:rPr>
                <w:rFonts w:ascii="Verdana" w:eastAsia="Calibri" w:hAnsi="Verdana" w:cstheme="minorHAnsi"/>
                <w:sz w:val="20"/>
                <w:szCs w:val="20"/>
              </w:rPr>
              <w:t>Członkowie zarządu.</w:t>
            </w:r>
          </w:p>
        </w:tc>
      </w:tr>
    </w:tbl>
    <w:p w:rsidR="007E54BF" w:rsidRPr="00C31B02" w:rsidRDefault="007E54BF" w:rsidP="00315A62">
      <w:pPr>
        <w:numPr>
          <w:ilvl w:val="0"/>
          <w:numId w:val="163"/>
        </w:numPr>
        <w:spacing w:before="24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Weryfikacja poręczenia będzie przebiegać w następujący sposób:</w:t>
      </w:r>
    </w:p>
    <w:p w:rsidR="007E54BF" w:rsidRPr="00C31B02" w:rsidRDefault="007E54BF" w:rsidP="00315A62">
      <w:pPr>
        <w:numPr>
          <w:ilvl w:val="0"/>
          <w:numId w:val="164"/>
        </w:numPr>
        <w:spacing w:after="0" w:line="240" w:lineRule="auto"/>
        <w:ind w:left="681" w:hanging="284"/>
        <w:jc w:val="both"/>
        <w:rPr>
          <w:rFonts w:ascii="Verdana" w:eastAsia="Calibri" w:hAnsi="Verdana" w:cstheme="minorHAnsi"/>
          <w:sz w:val="20"/>
          <w:szCs w:val="20"/>
        </w:rPr>
      </w:pPr>
      <w:r w:rsidRPr="001B1294">
        <w:rPr>
          <w:rFonts w:ascii="Verdana" w:eastAsia="Calibri" w:hAnsi="Verdana" w:cstheme="minorHAnsi"/>
          <w:sz w:val="20"/>
          <w:szCs w:val="20"/>
        </w:rPr>
        <w:t>osoby prawne – na podstawie oceny sytuacji finansowej opartej na dokumentach finansowych, tj. sprawozdania finansowego, z którego wy</w:t>
      </w:r>
      <w:r w:rsidR="003F41B6">
        <w:rPr>
          <w:rFonts w:ascii="Verdana" w:eastAsia="Calibri" w:hAnsi="Verdana" w:cstheme="minorHAnsi"/>
          <w:sz w:val="20"/>
          <w:szCs w:val="20"/>
        </w:rPr>
        <w:t>nika średniomiesięczny dochód bru</w:t>
      </w:r>
      <w:r w:rsidRPr="001B1294">
        <w:rPr>
          <w:rFonts w:ascii="Verdana" w:eastAsia="Calibri" w:hAnsi="Verdana" w:cstheme="minorHAnsi"/>
          <w:sz w:val="20"/>
          <w:szCs w:val="20"/>
        </w:rPr>
        <w:t xml:space="preserve">tto w kwocie min. 2000,00 PLN </w:t>
      </w:r>
      <w:r w:rsidR="000E5F39">
        <w:rPr>
          <w:rFonts w:ascii="Verdana" w:eastAsia="Calibri" w:hAnsi="Verdana" w:cstheme="minorHAnsi"/>
          <w:sz w:val="20"/>
          <w:szCs w:val="20"/>
        </w:rPr>
        <w:t>lub oświadczenia majątkowego</w:t>
      </w:r>
      <w:r w:rsidR="00197F89">
        <w:rPr>
          <w:rFonts w:ascii="Verdana" w:eastAsia="Calibri" w:hAnsi="Verdana" w:cstheme="minorHAnsi"/>
          <w:sz w:val="20"/>
          <w:szCs w:val="20"/>
        </w:rPr>
        <w:t xml:space="preserve">, </w:t>
      </w:r>
      <w:r w:rsidR="000E5F39">
        <w:rPr>
          <w:rFonts w:ascii="Verdana" w:eastAsia="Calibri" w:hAnsi="Verdana" w:cstheme="minorHAnsi"/>
          <w:sz w:val="20"/>
          <w:szCs w:val="20"/>
        </w:rPr>
        <w:t>w </w:t>
      </w:r>
      <w:r w:rsidRPr="001B1294">
        <w:rPr>
          <w:rFonts w:ascii="Verdana" w:eastAsia="Calibri" w:hAnsi="Verdana" w:cstheme="minorHAnsi"/>
          <w:sz w:val="20"/>
          <w:szCs w:val="20"/>
        </w:rPr>
        <w:t xml:space="preserve">którym wartość majątku opiewa na minimum </w:t>
      </w:r>
      <w:r w:rsidR="000E5F39">
        <w:rPr>
          <w:rFonts w:ascii="Verdana" w:eastAsia="Calibri" w:hAnsi="Verdana" w:cstheme="minorHAnsi"/>
          <w:sz w:val="20"/>
          <w:szCs w:val="20"/>
        </w:rPr>
        <w:t>150% kwoty przyznanej dotacji i </w:t>
      </w:r>
      <w:r w:rsidRPr="001B1294">
        <w:rPr>
          <w:rFonts w:ascii="Verdana" w:eastAsia="Calibri" w:hAnsi="Verdana" w:cstheme="minorHAnsi"/>
          <w:sz w:val="20"/>
          <w:szCs w:val="20"/>
        </w:rPr>
        <w:t>wsparcia pomostoweg</w:t>
      </w:r>
      <w:r>
        <w:rPr>
          <w:rFonts w:ascii="Verdana" w:eastAsia="Calibri" w:hAnsi="Verdana" w:cstheme="minorHAnsi"/>
          <w:sz w:val="20"/>
          <w:szCs w:val="20"/>
        </w:rPr>
        <w:t>o</w:t>
      </w:r>
      <w:r w:rsidRPr="00C31B02">
        <w:rPr>
          <w:rFonts w:ascii="Verdana" w:eastAsia="Calibri" w:hAnsi="Verdana" w:cstheme="minorHAnsi"/>
          <w:sz w:val="20"/>
          <w:szCs w:val="20"/>
        </w:rPr>
        <w:t>,</w:t>
      </w:r>
    </w:p>
    <w:p w:rsidR="007E54BF" w:rsidRPr="00C31B02" w:rsidRDefault="007E54BF" w:rsidP="00315A62">
      <w:pPr>
        <w:numPr>
          <w:ilvl w:val="0"/>
          <w:numId w:val="164"/>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jednostki samorządu terytorialnego – sytuacja finansowa jednostki samorządu terytorialnego nie podlega ocenie.</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Wiarygodność poręczyciela będącego osobą fizyczną z wyjątkiem członka założyciela spółdzielni socjalnej oraz poręczycieli będących jednocześnie osobami wymienionymi w</w:t>
      </w:r>
      <w:r>
        <w:rPr>
          <w:rFonts w:ascii="Verdana" w:eastAsia="Calibri" w:hAnsi="Verdana" w:cstheme="minorHAnsi"/>
          <w:sz w:val="20"/>
          <w:szCs w:val="20"/>
        </w:rPr>
        <w:t> </w:t>
      </w:r>
      <w:r w:rsidRPr="00C31B02">
        <w:rPr>
          <w:rFonts w:ascii="Verdana" w:eastAsia="Calibri" w:hAnsi="Verdana" w:cstheme="minorHAnsi"/>
          <w:sz w:val="20"/>
          <w:szCs w:val="20"/>
        </w:rPr>
        <w:t>§2 ust. 1 jest oceniana na podstawie jego sytuacji finansowej.</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 przypadku osób fizycznych poręczycielami mogą być osoby w wieku do 65 roku życia osiągające dochód z tytułu:</w:t>
      </w:r>
    </w:p>
    <w:p w:rsidR="007E54BF" w:rsidRPr="00C31B02" w:rsidRDefault="007E54BF" w:rsidP="00315A62">
      <w:pPr>
        <w:numPr>
          <w:ilvl w:val="0"/>
          <w:numId w:val="165"/>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wynagrodzenia za pracę (umowa zawarta na czas nieokreślony lub czas określony na co najmniej okres 2 lat licząc od dnia podpisania umowy),</w:t>
      </w:r>
    </w:p>
    <w:p w:rsidR="007E54BF" w:rsidRPr="00C31B02" w:rsidRDefault="007E54BF" w:rsidP="00315A62">
      <w:pPr>
        <w:numPr>
          <w:ilvl w:val="0"/>
          <w:numId w:val="165"/>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prowadzonej działalności gospodarczej (działa</w:t>
      </w:r>
      <w:r w:rsidR="000E5F39">
        <w:rPr>
          <w:rFonts w:ascii="Verdana" w:eastAsia="Calibri" w:hAnsi="Verdana" w:cstheme="minorHAnsi"/>
          <w:sz w:val="20"/>
          <w:szCs w:val="20"/>
        </w:rPr>
        <w:t>lność prowadzona przez okres co </w:t>
      </w:r>
      <w:r w:rsidRPr="00C31B02">
        <w:rPr>
          <w:rFonts w:ascii="Verdana" w:eastAsia="Calibri" w:hAnsi="Verdana" w:cstheme="minorHAnsi"/>
          <w:sz w:val="20"/>
          <w:szCs w:val="20"/>
        </w:rPr>
        <w:t>najmniej 12 miesięcy) i rozliczające się z urzędem skarbowym na zasadach ogólnych (pełna księgowość bądź książka przychodów i rozchodów),</w:t>
      </w:r>
    </w:p>
    <w:p w:rsidR="007E54BF" w:rsidRPr="00C31B02" w:rsidRDefault="007E54BF" w:rsidP="00315A62">
      <w:pPr>
        <w:numPr>
          <w:ilvl w:val="0"/>
          <w:numId w:val="165"/>
        </w:numPr>
        <w:spacing w:after="0" w:line="240" w:lineRule="auto"/>
        <w:ind w:left="681" w:hanging="284"/>
        <w:rPr>
          <w:rFonts w:ascii="Verdana" w:eastAsia="Calibri" w:hAnsi="Verdana" w:cstheme="minorHAnsi"/>
          <w:sz w:val="20"/>
          <w:szCs w:val="20"/>
        </w:rPr>
      </w:pPr>
      <w:r w:rsidRPr="00C31B02">
        <w:rPr>
          <w:rFonts w:ascii="Verdana" w:eastAsia="Calibri" w:hAnsi="Verdana" w:cstheme="minorHAnsi"/>
          <w:sz w:val="20"/>
          <w:szCs w:val="20"/>
        </w:rPr>
        <w:t>emerytury, renty przyznanej na stałe.</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lastRenderedPageBreak/>
        <w:t>Minimalny miesięczny dochód poręczyciela powinien wynosić 2</w:t>
      </w:r>
      <w:r w:rsidR="000E5F39">
        <w:rPr>
          <w:rFonts w:ascii="Verdana" w:eastAsia="Calibri" w:hAnsi="Verdana" w:cstheme="minorHAnsi"/>
          <w:sz w:val="20"/>
          <w:szCs w:val="20"/>
        </w:rPr>
        <w:t xml:space="preserve"> 000,00 PLN brutto/miesięcznie.</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Poręczycielami mogą być osoby fizyczne</w:t>
      </w:r>
      <w:r w:rsidR="006C37FC">
        <w:rPr>
          <w:rFonts w:ascii="Verdana" w:eastAsia="Calibri" w:hAnsi="Verdana" w:cstheme="minorHAnsi"/>
          <w:sz w:val="20"/>
          <w:szCs w:val="20"/>
        </w:rPr>
        <w:t xml:space="preserve"> i prawne</w:t>
      </w:r>
      <w:r w:rsidRPr="00C31B02">
        <w:rPr>
          <w:rFonts w:ascii="Verdana" w:eastAsia="Calibri" w:hAnsi="Verdana" w:cstheme="minorHAnsi"/>
          <w:sz w:val="20"/>
          <w:szCs w:val="20"/>
        </w:rPr>
        <w:t>, które w chwili udzielenia poręczenia nie posiadają żadnych długów objętych tytułami egzekucyjnymi oraz nie są dłużnikami w</w:t>
      </w:r>
      <w:r>
        <w:rPr>
          <w:rFonts w:ascii="Verdana" w:eastAsia="Calibri" w:hAnsi="Verdana" w:cstheme="minorHAnsi"/>
          <w:sz w:val="20"/>
          <w:szCs w:val="20"/>
        </w:rPr>
        <w:t> </w:t>
      </w:r>
      <w:r w:rsidRPr="00C31B02">
        <w:rPr>
          <w:rFonts w:ascii="Verdana" w:eastAsia="Calibri" w:hAnsi="Verdana" w:cstheme="minorHAnsi"/>
          <w:sz w:val="20"/>
          <w:szCs w:val="20"/>
        </w:rPr>
        <w:t>sprawach prowadzonych w ramach egzekucji sądowej lub egzekucji administracyjnej, a także w stosunku do nich nie toczą się żadne postępowania sądowe lub administracyjne dot</w:t>
      </w:r>
      <w:r w:rsidR="006C37FC">
        <w:rPr>
          <w:rFonts w:ascii="Verdana" w:eastAsia="Calibri" w:hAnsi="Verdana" w:cstheme="minorHAnsi"/>
          <w:sz w:val="20"/>
          <w:szCs w:val="20"/>
        </w:rPr>
        <w:t>yczące niespłaconych zobowiązań</w:t>
      </w:r>
      <w:r w:rsidR="00197F89">
        <w:rPr>
          <w:rFonts w:ascii="Verdana" w:eastAsia="Calibri" w:hAnsi="Verdana" w:cstheme="minorHAnsi"/>
          <w:sz w:val="20"/>
          <w:szCs w:val="20"/>
        </w:rPr>
        <w:t>, zgodnie z</w:t>
      </w:r>
      <w:r w:rsidR="00EA5C6A">
        <w:rPr>
          <w:rFonts w:ascii="Verdana" w:eastAsia="Calibri" w:hAnsi="Verdana" w:cstheme="minorHAnsi"/>
          <w:sz w:val="20"/>
          <w:szCs w:val="20"/>
        </w:rPr>
        <w:t> </w:t>
      </w:r>
      <w:r w:rsidR="00197F89" w:rsidRPr="00251B47">
        <w:rPr>
          <w:rFonts w:ascii="Verdana" w:eastAsia="Calibri" w:hAnsi="Verdana" w:cstheme="minorHAnsi"/>
          <w:color w:val="548DD4" w:themeColor="text2" w:themeTint="99"/>
          <w:sz w:val="20"/>
          <w:szCs w:val="20"/>
        </w:rPr>
        <w:t>załącznikiem 3b</w:t>
      </w:r>
      <w:r w:rsidR="007A461E">
        <w:rPr>
          <w:rFonts w:ascii="Verdana" w:eastAsia="Calibri" w:hAnsi="Verdana" w:cstheme="minorHAnsi"/>
          <w:sz w:val="20"/>
          <w:szCs w:val="20"/>
        </w:rPr>
        <w:t>.</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W celu ustanowienia zabezpieczenia wymagane będzie przedstawienie:</w:t>
      </w:r>
    </w:p>
    <w:p w:rsidR="007E54BF" w:rsidRPr="00C31B02" w:rsidRDefault="007E54BF" w:rsidP="00315A62">
      <w:pPr>
        <w:numPr>
          <w:ilvl w:val="0"/>
          <w:numId w:val="166"/>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przez poręczyciela zatrudnionego na podstawie umowy o pracę: aktualnego (ważnego 1 miesiąc od daty wystawienia) zaświadczenia (oryginał) o</w:t>
      </w:r>
      <w:r>
        <w:rPr>
          <w:rFonts w:ascii="Verdana" w:eastAsia="Calibri" w:hAnsi="Verdana" w:cstheme="minorHAnsi"/>
          <w:sz w:val="20"/>
          <w:szCs w:val="20"/>
        </w:rPr>
        <w:t> </w:t>
      </w:r>
      <w:r w:rsidRPr="00C31B02">
        <w:rPr>
          <w:rFonts w:ascii="Verdana" w:eastAsia="Calibri" w:hAnsi="Verdana" w:cstheme="minorHAnsi"/>
          <w:sz w:val="20"/>
          <w:szCs w:val="20"/>
        </w:rPr>
        <w:t>wynagrodzeniu potwierdzającego miesięczną wysokość uzyskiwanych dochodów przez okres ostatnich pełnych 3 miesięcy,</w:t>
      </w:r>
    </w:p>
    <w:p w:rsidR="007E54BF" w:rsidRPr="00C31B02" w:rsidRDefault="007E54BF" w:rsidP="00315A62">
      <w:pPr>
        <w:numPr>
          <w:ilvl w:val="0"/>
          <w:numId w:val="166"/>
        </w:numPr>
        <w:spacing w:after="0" w:line="240" w:lineRule="auto"/>
        <w:ind w:left="681" w:hanging="284"/>
        <w:jc w:val="both"/>
        <w:rPr>
          <w:rFonts w:ascii="Verdana" w:eastAsia="Calibri" w:hAnsi="Verdana" w:cstheme="minorHAnsi"/>
          <w:sz w:val="20"/>
          <w:szCs w:val="20"/>
        </w:rPr>
      </w:pPr>
      <w:r w:rsidRPr="00C31B02">
        <w:rPr>
          <w:rFonts w:ascii="Verdana" w:eastAsia="Calibri" w:hAnsi="Verdana" w:cstheme="minorHAnsi"/>
          <w:sz w:val="20"/>
          <w:szCs w:val="20"/>
        </w:rPr>
        <w:t>przez poręczyciela będącego emerytem lub rencistą: kopii dokumentów poświadczających wysokość emerytury/renty z trzech ostatnich miesięcy,</w:t>
      </w:r>
    </w:p>
    <w:p w:rsidR="007E54BF" w:rsidRPr="00C31B02" w:rsidRDefault="007E54BF" w:rsidP="00315A62">
      <w:pPr>
        <w:numPr>
          <w:ilvl w:val="0"/>
          <w:numId w:val="166"/>
        </w:numPr>
        <w:spacing w:after="0" w:line="240" w:lineRule="auto"/>
        <w:ind w:left="681" w:hanging="284"/>
        <w:rPr>
          <w:rFonts w:ascii="Verdana" w:eastAsia="Calibri" w:hAnsi="Verdana" w:cstheme="minorHAnsi"/>
          <w:sz w:val="20"/>
          <w:szCs w:val="20"/>
        </w:rPr>
      </w:pPr>
      <w:r w:rsidRPr="00C31B02">
        <w:rPr>
          <w:rFonts w:ascii="Verdana" w:eastAsia="Calibri" w:hAnsi="Verdana" w:cstheme="minorHAnsi"/>
          <w:sz w:val="20"/>
          <w:szCs w:val="20"/>
        </w:rPr>
        <w:t>przez poręczyciela prowadzącego jednoosobową działalność gospodarczą:</w:t>
      </w:r>
    </w:p>
    <w:p w:rsidR="007E54BF" w:rsidRPr="00C31B02"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wydruku z Centralnej Ewidencji i Informacji o Działalności Gospodarczej,</w:t>
      </w:r>
    </w:p>
    <w:p w:rsidR="007E54BF" w:rsidRPr="00C31B02"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zaświadczenia z ZUS o niezaleganiu w opłacaniu składek na ubezpieczenie społeczne, zdrowotne, Fundusz Pracy oraz Fundusz Gwarantowanych Świadczeń Pracowniczych (ważne 1 miesiąc od daty wystawienia),</w:t>
      </w:r>
    </w:p>
    <w:p w:rsidR="007E54BF" w:rsidRPr="00C31B02"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zaświadczenia z US o niezaleganiu w opłatach podatku (ważne 1 miesiąc od</w:t>
      </w:r>
      <w:r w:rsidR="000E5F39">
        <w:rPr>
          <w:rFonts w:ascii="Verdana" w:eastAsia="Calibri" w:hAnsi="Verdana" w:cstheme="minorHAnsi"/>
          <w:sz w:val="20"/>
          <w:szCs w:val="20"/>
        </w:rPr>
        <w:t> </w:t>
      </w:r>
      <w:r w:rsidRPr="00C31B02">
        <w:rPr>
          <w:rFonts w:ascii="Verdana" w:eastAsia="Calibri" w:hAnsi="Verdana" w:cstheme="minorHAnsi"/>
          <w:sz w:val="20"/>
          <w:szCs w:val="20"/>
        </w:rPr>
        <w:t>daty wystawienia),</w:t>
      </w:r>
    </w:p>
    <w:p w:rsidR="007E54BF" w:rsidRDefault="007E54BF" w:rsidP="00315A62">
      <w:pPr>
        <w:numPr>
          <w:ilvl w:val="0"/>
          <w:numId w:val="167"/>
        </w:numPr>
        <w:spacing w:after="0" w:line="240" w:lineRule="auto"/>
        <w:ind w:left="964" w:hanging="284"/>
        <w:jc w:val="both"/>
        <w:rPr>
          <w:rFonts w:ascii="Verdana" w:eastAsia="Calibri" w:hAnsi="Verdana" w:cstheme="minorHAnsi"/>
          <w:sz w:val="20"/>
          <w:szCs w:val="20"/>
        </w:rPr>
      </w:pPr>
      <w:r w:rsidRPr="00C31B02">
        <w:rPr>
          <w:rFonts w:ascii="Verdana" w:eastAsia="Calibri" w:hAnsi="Verdana" w:cstheme="minorHAnsi"/>
          <w:sz w:val="20"/>
          <w:szCs w:val="20"/>
        </w:rPr>
        <w:t xml:space="preserve">kserokopii deklaracji PIT za ostatni rok kalendarzowy oraz dokumentów potwierdzających uzyskany dochód w roku, </w:t>
      </w:r>
      <w:r w:rsidR="006C37FC">
        <w:rPr>
          <w:rFonts w:ascii="Verdana" w:eastAsia="Calibri" w:hAnsi="Verdana" w:cstheme="minorHAnsi"/>
          <w:sz w:val="20"/>
          <w:szCs w:val="20"/>
        </w:rPr>
        <w:t>w którym podpisywana jest umowa,</w:t>
      </w:r>
    </w:p>
    <w:p w:rsidR="006C37FC" w:rsidRDefault="006C37FC" w:rsidP="006C37FC">
      <w:pPr>
        <w:pStyle w:val="Akapitzlist"/>
        <w:numPr>
          <w:ilvl w:val="0"/>
          <w:numId w:val="166"/>
        </w:numPr>
        <w:spacing w:after="0" w:line="240" w:lineRule="auto"/>
        <w:jc w:val="both"/>
        <w:rPr>
          <w:rFonts w:ascii="Verdana" w:eastAsia="Calibri" w:hAnsi="Verdana" w:cstheme="minorHAnsi"/>
          <w:sz w:val="20"/>
          <w:szCs w:val="20"/>
        </w:rPr>
      </w:pPr>
      <w:r>
        <w:rPr>
          <w:rFonts w:ascii="Verdana" w:eastAsia="Calibri" w:hAnsi="Verdana" w:cstheme="minorHAnsi"/>
          <w:sz w:val="20"/>
          <w:szCs w:val="20"/>
        </w:rPr>
        <w:t>przez poręczyciela będącego osobą prawną</w:t>
      </w:r>
      <w:r w:rsidR="00D2742F">
        <w:rPr>
          <w:rFonts w:ascii="Verdana" w:eastAsia="Calibri" w:hAnsi="Verdana" w:cstheme="minorHAnsi"/>
          <w:sz w:val="20"/>
          <w:szCs w:val="20"/>
        </w:rPr>
        <w:t>:</w:t>
      </w:r>
    </w:p>
    <w:p w:rsidR="00D2742F" w:rsidRDefault="00D2742F" w:rsidP="007A461E">
      <w:pPr>
        <w:pStyle w:val="Akapitzlist"/>
        <w:numPr>
          <w:ilvl w:val="0"/>
          <w:numId w:val="182"/>
        </w:numPr>
        <w:spacing w:after="0" w:line="240" w:lineRule="auto"/>
        <w:ind w:left="993" w:hanging="284"/>
        <w:jc w:val="both"/>
        <w:rPr>
          <w:rFonts w:ascii="Verdana" w:eastAsia="Calibri" w:hAnsi="Verdana" w:cstheme="minorHAnsi"/>
          <w:sz w:val="20"/>
          <w:szCs w:val="20"/>
        </w:rPr>
      </w:pPr>
      <w:r>
        <w:rPr>
          <w:rFonts w:ascii="Verdana" w:eastAsia="Calibri" w:hAnsi="Verdana" w:cstheme="minorHAnsi"/>
          <w:sz w:val="20"/>
          <w:szCs w:val="20"/>
        </w:rPr>
        <w:t>wypisu z KRS</w:t>
      </w:r>
    </w:p>
    <w:p w:rsidR="000B4274" w:rsidRDefault="003F41B6" w:rsidP="007A461E">
      <w:pPr>
        <w:pStyle w:val="Akapitzlist"/>
        <w:numPr>
          <w:ilvl w:val="0"/>
          <w:numId w:val="182"/>
        </w:numPr>
        <w:spacing w:after="0" w:line="240" w:lineRule="auto"/>
        <w:ind w:left="993" w:hanging="284"/>
        <w:jc w:val="both"/>
        <w:rPr>
          <w:rFonts w:ascii="Verdana" w:eastAsia="Calibri" w:hAnsi="Verdana" w:cstheme="minorHAnsi"/>
          <w:sz w:val="20"/>
          <w:szCs w:val="20"/>
        </w:rPr>
      </w:pPr>
      <w:r>
        <w:rPr>
          <w:rFonts w:ascii="Verdana" w:eastAsia="Calibri" w:hAnsi="Verdana" w:cstheme="minorHAnsi"/>
          <w:sz w:val="20"/>
          <w:szCs w:val="20"/>
        </w:rPr>
        <w:t>kopii sprawozdania finansowego za pełny rok obrotowy poprzedzający rok, w</w:t>
      </w:r>
      <w:r w:rsidR="00EA5C6A">
        <w:rPr>
          <w:rFonts w:ascii="Verdana" w:eastAsia="Calibri" w:hAnsi="Verdana" w:cstheme="minorHAnsi"/>
          <w:sz w:val="20"/>
          <w:szCs w:val="20"/>
        </w:rPr>
        <w:t> </w:t>
      </w:r>
      <w:r>
        <w:rPr>
          <w:rFonts w:ascii="Verdana" w:eastAsia="Calibri" w:hAnsi="Verdana" w:cstheme="minorHAnsi"/>
          <w:sz w:val="20"/>
          <w:szCs w:val="20"/>
        </w:rPr>
        <w:t xml:space="preserve">którym podpisana jest umowa o </w:t>
      </w:r>
      <w:r w:rsidRPr="00C31B02">
        <w:rPr>
          <w:rFonts w:ascii="Verdana" w:eastAsia="Calibri" w:hAnsi="Verdana" w:cstheme="minorHAnsi"/>
          <w:sz w:val="20"/>
          <w:szCs w:val="20"/>
        </w:rPr>
        <w:t>przyznanie jednorazowej dotacji i wsparcia pomostowego na utworzenie miejsc pracy w PS</w:t>
      </w:r>
      <w:r>
        <w:rPr>
          <w:rFonts w:ascii="Verdana" w:eastAsia="Calibri" w:hAnsi="Verdana" w:cstheme="minorHAnsi"/>
          <w:sz w:val="20"/>
          <w:szCs w:val="20"/>
        </w:rPr>
        <w:t>, lub</w:t>
      </w:r>
    </w:p>
    <w:p w:rsidR="003F41B6" w:rsidRPr="006C37FC" w:rsidRDefault="003F41B6" w:rsidP="007A461E">
      <w:pPr>
        <w:pStyle w:val="Akapitzlist"/>
        <w:numPr>
          <w:ilvl w:val="0"/>
          <w:numId w:val="182"/>
        </w:numPr>
        <w:spacing w:after="0" w:line="240" w:lineRule="auto"/>
        <w:ind w:left="993" w:hanging="284"/>
        <w:jc w:val="both"/>
        <w:rPr>
          <w:rFonts w:ascii="Verdana" w:eastAsia="Calibri" w:hAnsi="Verdana" w:cstheme="minorHAnsi"/>
          <w:sz w:val="20"/>
          <w:szCs w:val="20"/>
        </w:rPr>
      </w:pPr>
      <w:r>
        <w:rPr>
          <w:rFonts w:ascii="Verdana" w:eastAsia="Calibri" w:hAnsi="Verdana" w:cstheme="minorHAnsi"/>
          <w:sz w:val="20"/>
          <w:szCs w:val="20"/>
        </w:rPr>
        <w:t>oświadczenia majątkowego</w:t>
      </w:r>
      <w:r w:rsidR="00197F89">
        <w:rPr>
          <w:rFonts w:ascii="Verdana" w:eastAsia="Calibri" w:hAnsi="Verdana" w:cstheme="minorHAnsi"/>
          <w:sz w:val="20"/>
          <w:szCs w:val="20"/>
        </w:rPr>
        <w:t xml:space="preserve">, zgodnie z </w:t>
      </w:r>
      <w:r w:rsidR="00251B47" w:rsidRPr="00251B47">
        <w:rPr>
          <w:rFonts w:ascii="Verdana" w:eastAsia="Calibri" w:hAnsi="Verdana" w:cstheme="minorHAnsi"/>
          <w:color w:val="548DD4" w:themeColor="text2" w:themeTint="99"/>
          <w:sz w:val="20"/>
          <w:szCs w:val="20"/>
        </w:rPr>
        <w:t xml:space="preserve">załącznikiem nr </w:t>
      </w:r>
      <w:r w:rsidR="00197F89" w:rsidRPr="00251B47">
        <w:rPr>
          <w:rFonts w:ascii="Verdana" w:eastAsia="Calibri" w:hAnsi="Verdana" w:cstheme="minorHAnsi"/>
          <w:color w:val="548DD4" w:themeColor="text2" w:themeTint="99"/>
          <w:sz w:val="20"/>
          <w:szCs w:val="20"/>
        </w:rPr>
        <w:t>3a</w:t>
      </w:r>
      <w:r>
        <w:rPr>
          <w:rFonts w:ascii="Verdana" w:eastAsia="Calibri" w:hAnsi="Verdana" w:cstheme="minorHAnsi"/>
          <w:sz w:val="20"/>
          <w:szCs w:val="20"/>
        </w:rPr>
        <w:t>, w </w:t>
      </w:r>
      <w:r w:rsidRPr="001B1294">
        <w:rPr>
          <w:rFonts w:ascii="Verdana" w:eastAsia="Calibri" w:hAnsi="Verdana" w:cstheme="minorHAnsi"/>
          <w:sz w:val="20"/>
          <w:szCs w:val="20"/>
        </w:rPr>
        <w:t xml:space="preserve">którym wartość majątku opiewa na minimum </w:t>
      </w:r>
      <w:r>
        <w:rPr>
          <w:rFonts w:ascii="Verdana" w:eastAsia="Calibri" w:hAnsi="Verdana" w:cstheme="minorHAnsi"/>
          <w:sz w:val="20"/>
          <w:szCs w:val="20"/>
        </w:rPr>
        <w:t>150% kwoty przyznanej dotacji i </w:t>
      </w:r>
      <w:r w:rsidRPr="001B1294">
        <w:rPr>
          <w:rFonts w:ascii="Verdana" w:eastAsia="Calibri" w:hAnsi="Verdana" w:cstheme="minorHAnsi"/>
          <w:sz w:val="20"/>
          <w:szCs w:val="20"/>
        </w:rPr>
        <w:t>wsparcia pomostoweg</w:t>
      </w:r>
      <w:r>
        <w:rPr>
          <w:rFonts w:ascii="Verdana" w:eastAsia="Calibri" w:hAnsi="Verdana" w:cstheme="minorHAnsi"/>
          <w:sz w:val="20"/>
          <w:szCs w:val="20"/>
        </w:rPr>
        <w:t>o</w:t>
      </w:r>
    </w:p>
    <w:p w:rsidR="007E54BF" w:rsidRPr="00BD2FDC"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BD2FDC">
        <w:rPr>
          <w:rFonts w:ascii="Verdana" w:eastAsia="Calibri" w:hAnsi="Verdana" w:cstheme="minorHAnsi"/>
          <w:sz w:val="20"/>
          <w:szCs w:val="20"/>
        </w:rPr>
        <w:t>W sytuacji gdy poręczyciel będący osobą fizyczną lub prawną nie spełnia kryteriów dochodowych, dopuszczalne jest złożenie poręczenia przez inną osobę fizyczną lub prawn</w:t>
      </w:r>
      <w:r>
        <w:rPr>
          <w:rFonts w:ascii="Verdana" w:eastAsia="Calibri" w:hAnsi="Verdana" w:cstheme="minorHAnsi"/>
          <w:sz w:val="20"/>
          <w:szCs w:val="20"/>
        </w:rPr>
        <w:t>ą</w:t>
      </w:r>
      <w:r w:rsidRPr="00BD2FDC">
        <w:rPr>
          <w:rFonts w:ascii="Verdana" w:eastAsia="Calibri" w:hAnsi="Verdana" w:cstheme="minorHAnsi"/>
          <w:sz w:val="20"/>
          <w:szCs w:val="20"/>
        </w:rPr>
        <w:t xml:space="preserve"> wskazaną przez poręczyciela, a spełniającą wskazane kryteria.</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 xml:space="preserve">W przypadku, gdy poręczyciel pozostaje w związku małżeńskim, do </w:t>
      </w:r>
      <w:r w:rsidR="0012585C">
        <w:rPr>
          <w:rFonts w:ascii="Verdana" w:eastAsia="Calibri" w:hAnsi="Verdana" w:cstheme="minorHAnsi"/>
          <w:sz w:val="20"/>
          <w:szCs w:val="20"/>
        </w:rPr>
        <w:t xml:space="preserve">udzielenia poręczenia wekslowego </w:t>
      </w:r>
      <w:r w:rsidRPr="00C31B02">
        <w:rPr>
          <w:rFonts w:ascii="Verdana" w:eastAsia="Calibri" w:hAnsi="Verdana" w:cstheme="minorHAnsi"/>
          <w:sz w:val="20"/>
          <w:szCs w:val="20"/>
        </w:rPr>
        <w:t xml:space="preserve">umowy o przyznanie wsparcia finansowego i pomostowego na utworzenie miejsc pracy w </w:t>
      </w:r>
      <w:r>
        <w:rPr>
          <w:rFonts w:ascii="Verdana" w:eastAsia="Calibri" w:hAnsi="Verdana" w:cstheme="minorHAnsi"/>
          <w:sz w:val="20"/>
          <w:szCs w:val="20"/>
        </w:rPr>
        <w:t>PS</w:t>
      </w:r>
      <w:r w:rsidRPr="00C31B02">
        <w:rPr>
          <w:rFonts w:ascii="Verdana" w:eastAsia="Calibri" w:hAnsi="Verdana" w:cstheme="minorHAnsi"/>
          <w:sz w:val="20"/>
          <w:szCs w:val="20"/>
        </w:rPr>
        <w:t xml:space="preserve"> potrzebna jest zgoda małżonka dokonana w formie pisemnej w</w:t>
      </w:r>
      <w:r>
        <w:rPr>
          <w:rFonts w:ascii="Verdana" w:eastAsia="Calibri" w:hAnsi="Verdana" w:cstheme="minorHAnsi"/>
          <w:sz w:val="20"/>
          <w:szCs w:val="20"/>
        </w:rPr>
        <w:t> </w:t>
      </w:r>
      <w:r w:rsidRPr="00C31B02">
        <w:rPr>
          <w:rFonts w:ascii="Verdana" w:eastAsia="Calibri" w:hAnsi="Verdana" w:cstheme="minorHAnsi"/>
          <w:sz w:val="20"/>
          <w:szCs w:val="20"/>
        </w:rPr>
        <w:t xml:space="preserve">siedzibie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projektu. Jeżeli uczestnik projektu nie pozostaje w</w:t>
      </w:r>
      <w:r w:rsidR="000E5F39">
        <w:rPr>
          <w:rFonts w:ascii="Verdana" w:eastAsia="Calibri" w:hAnsi="Verdana" w:cstheme="minorHAnsi"/>
          <w:sz w:val="20"/>
          <w:szCs w:val="20"/>
        </w:rPr>
        <w:t> </w:t>
      </w:r>
      <w:r w:rsidRPr="00C31B02">
        <w:rPr>
          <w:rFonts w:ascii="Verdana" w:eastAsia="Calibri" w:hAnsi="Verdana" w:cstheme="minorHAnsi"/>
          <w:sz w:val="20"/>
          <w:szCs w:val="20"/>
        </w:rPr>
        <w:t>związku małżeńskim lub pomiędzy nim</w:t>
      </w:r>
      <w:r w:rsidR="00B25AA5">
        <w:rPr>
          <w:rFonts w:ascii="Verdana" w:eastAsia="Calibri" w:hAnsi="Verdana" w:cstheme="minorHAnsi"/>
          <w:sz w:val="20"/>
          <w:szCs w:val="20"/>
        </w:rPr>
        <w:t>,</w:t>
      </w:r>
      <w:r w:rsidRPr="00C31B02">
        <w:rPr>
          <w:rFonts w:ascii="Verdana" w:eastAsia="Calibri" w:hAnsi="Verdana" w:cstheme="minorHAnsi"/>
          <w:sz w:val="20"/>
          <w:szCs w:val="20"/>
        </w:rPr>
        <w:t xml:space="preserve"> a małżonkiem ustanowiono rozdzielność majątkową składa oświadczenie o niepozostawaniu w związku małżeńskim lub o</w:t>
      </w:r>
      <w:r w:rsidR="000E5F39">
        <w:rPr>
          <w:rFonts w:ascii="Verdana" w:eastAsia="Calibri" w:hAnsi="Verdana" w:cstheme="minorHAnsi"/>
          <w:sz w:val="20"/>
          <w:szCs w:val="20"/>
        </w:rPr>
        <w:t> </w:t>
      </w:r>
      <w:r w:rsidRPr="00C31B02">
        <w:rPr>
          <w:rFonts w:ascii="Verdana" w:eastAsia="Calibri" w:hAnsi="Verdana" w:cstheme="minorHAnsi"/>
          <w:sz w:val="20"/>
          <w:szCs w:val="20"/>
        </w:rPr>
        <w:t>ustanowieniu w</w:t>
      </w:r>
      <w:r>
        <w:rPr>
          <w:rFonts w:ascii="Verdana" w:eastAsia="Calibri" w:hAnsi="Verdana" w:cstheme="minorHAnsi"/>
          <w:sz w:val="20"/>
          <w:szCs w:val="20"/>
        </w:rPr>
        <w:t> </w:t>
      </w:r>
      <w:r w:rsidRPr="00C31B02">
        <w:rPr>
          <w:rFonts w:ascii="Verdana" w:eastAsia="Calibri" w:hAnsi="Verdana" w:cstheme="minorHAnsi"/>
          <w:sz w:val="20"/>
          <w:szCs w:val="20"/>
        </w:rPr>
        <w:t>związku małżeńskim rozdzielności majątkowej</w:t>
      </w:r>
      <w:r w:rsidR="00197F89">
        <w:rPr>
          <w:rFonts w:ascii="Verdana" w:eastAsia="Calibri" w:hAnsi="Verdana" w:cstheme="minorHAnsi"/>
          <w:sz w:val="20"/>
          <w:szCs w:val="20"/>
        </w:rPr>
        <w:t>, zgodnie z</w:t>
      </w:r>
      <w:r w:rsidR="00EA5C6A">
        <w:rPr>
          <w:rFonts w:ascii="Verdana" w:eastAsia="Calibri" w:hAnsi="Verdana" w:cstheme="minorHAnsi"/>
          <w:sz w:val="20"/>
          <w:szCs w:val="20"/>
        </w:rPr>
        <w:t> </w:t>
      </w:r>
      <w:r w:rsidR="00197F89" w:rsidRPr="00251B47">
        <w:rPr>
          <w:rFonts w:ascii="Verdana" w:eastAsia="Calibri" w:hAnsi="Verdana" w:cstheme="minorHAnsi"/>
          <w:color w:val="548DD4" w:themeColor="text2" w:themeTint="99"/>
          <w:sz w:val="20"/>
          <w:szCs w:val="20"/>
        </w:rPr>
        <w:t xml:space="preserve">załącznikiem </w:t>
      </w:r>
      <w:r w:rsidR="00251B47" w:rsidRPr="00251B47">
        <w:rPr>
          <w:rFonts w:ascii="Verdana" w:eastAsia="Calibri" w:hAnsi="Verdana" w:cstheme="minorHAnsi"/>
          <w:color w:val="548DD4" w:themeColor="text2" w:themeTint="99"/>
          <w:sz w:val="20"/>
          <w:szCs w:val="20"/>
        </w:rPr>
        <w:t xml:space="preserve">nr </w:t>
      </w:r>
      <w:r w:rsidR="00197F89" w:rsidRPr="00251B47">
        <w:rPr>
          <w:rFonts w:ascii="Verdana" w:eastAsia="Calibri" w:hAnsi="Verdana" w:cstheme="minorHAnsi"/>
          <w:color w:val="548DD4" w:themeColor="text2" w:themeTint="99"/>
          <w:sz w:val="20"/>
          <w:szCs w:val="20"/>
        </w:rPr>
        <w:t>3c</w:t>
      </w:r>
      <w:r w:rsidR="008F64CC">
        <w:rPr>
          <w:rFonts w:ascii="Verdana" w:eastAsia="Calibri" w:hAnsi="Verdana" w:cstheme="minorHAnsi"/>
          <w:color w:val="548DD4" w:themeColor="text2" w:themeTint="99"/>
          <w:sz w:val="20"/>
          <w:szCs w:val="20"/>
        </w:rPr>
        <w:t xml:space="preserve"> do Regulaminu</w:t>
      </w:r>
      <w:r w:rsidR="00197F89" w:rsidRPr="00251B47">
        <w:rPr>
          <w:rFonts w:ascii="Verdana" w:eastAsia="Calibri" w:hAnsi="Verdana" w:cstheme="minorHAnsi"/>
          <w:sz w:val="20"/>
          <w:szCs w:val="20"/>
        </w:rPr>
        <w:t>.</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 xml:space="preserve">Zabezpieczenie musi opiewać na co najmniej kwotę dotacji oraz wsparcia pomostowego wskazanej w umowie o przyznanie jednorazowej dotacji i wsparcia pomostowego na utworzenie miejsc pracy w </w:t>
      </w:r>
      <w:r w:rsidR="001A536C">
        <w:rPr>
          <w:rFonts w:ascii="Verdana" w:eastAsia="Calibri" w:hAnsi="Verdana" w:cstheme="minorHAnsi"/>
          <w:sz w:val="20"/>
          <w:szCs w:val="20"/>
        </w:rPr>
        <w:t>PS</w:t>
      </w:r>
      <w:r w:rsidRPr="00C31B02">
        <w:rPr>
          <w:rFonts w:ascii="Verdana" w:eastAsia="Calibri" w:hAnsi="Verdana" w:cstheme="minorHAnsi"/>
          <w:sz w:val="20"/>
          <w:szCs w:val="20"/>
        </w:rPr>
        <w:t xml:space="preserve">, której wzór stanowi </w:t>
      </w:r>
      <w:r w:rsidRPr="0047586B">
        <w:rPr>
          <w:rFonts w:ascii="Verdana" w:eastAsia="Calibri" w:hAnsi="Verdana" w:cstheme="minorHAnsi"/>
          <w:color w:val="4F81BD" w:themeColor="accent1"/>
          <w:sz w:val="20"/>
          <w:szCs w:val="20"/>
        </w:rPr>
        <w:t xml:space="preserve">załącznik </w:t>
      </w:r>
      <w:r w:rsidR="00C81C5F">
        <w:rPr>
          <w:rFonts w:ascii="Verdana" w:eastAsia="Calibri" w:hAnsi="Verdana" w:cstheme="minorHAnsi"/>
          <w:color w:val="4F81BD" w:themeColor="accent1"/>
          <w:sz w:val="20"/>
          <w:szCs w:val="20"/>
        </w:rPr>
        <w:t xml:space="preserve">nr </w:t>
      </w:r>
      <w:r w:rsidRPr="0047586B">
        <w:rPr>
          <w:rFonts w:ascii="Verdana" w:eastAsia="Calibri" w:hAnsi="Verdana" w:cstheme="minorHAnsi"/>
          <w:color w:val="4F81BD" w:themeColor="accent1"/>
          <w:sz w:val="20"/>
          <w:szCs w:val="20"/>
        </w:rPr>
        <w:t xml:space="preserve">23 </w:t>
      </w:r>
      <w:r w:rsidRPr="00C31B02">
        <w:rPr>
          <w:rFonts w:ascii="Verdana" w:eastAsia="Calibri" w:hAnsi="Verdana" w:cstheme="minorHAnsi"/>
          <w:sz w:val="20"/>
          <w:szCs w:val="20"/>
        </w:rPr>
        <w:t xml:space="preserve">do </w:t>
      </w:r>
      <w:r>
        <w:rPr>
          <w:rFonts w:ascii="Verdana" w:eastAsia="Calibri" w:hAnsi="Verdana" w:cstheme="minorHAnsi"/>
          <w:sz w:val="20"/>
          <w:szCs w:val="20"/>
        </w:rPr>
        <w:t>Regulaminu</w:t>
      </w:r>
      <w:r w:rsidRPr="00C31B02">
        <w:rPr>
          <w:rFonts w:ascii="Verdana" w:eastAsia="Calibri" w:hAnsi="Verdana" w:cstheme="minorHAnsi"/>
          <w:sz w:val="20"/>
          <w:szCs w:val="20"/>
        </w:rPr>
        <w:t xml:space="preserve"> i winno być wniesione najpóźniej w dniu podpisania ww. umowy.</w:t>
      </w:r>
    </w:p>
    <w:p w:rsidR="007E54BF" w:rsidRPr="00C31B02"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Zwrot dokumentu stanowiącego zabezpieczenie prawidłowego wykonania umowy następuje po wypełnieniu przez odbiorcę wsparcia wszystkich warunków umowy o</w:t>
      </w:r>
      <w:r>
        <w:rPr>
          <w:rFonts w:ascii="Verdana" w:eastAsia="Calibri" w:hAnsi="Verdana" w:cstheme="minorHAnsi"/>
          <w:sz w:val="20"/>
          <w:szCs w:val="20"/>
        </w:rPr>
        <w:t> </w:t>
      </w:r>
      <w:r w:rsidRPr="00C31B02">
        <w:rPr>
          <w:rFonts w:ascii="Verdana" w:eastAsia="Calibri" w:hAnsi="Verdana" w:cstheme="minorHAnsi"/>
          <w:sz w:val="20"/>
          <w:szCs w:val="20"/>
        </w:rPr>
        <w:t xml:space="preserve">przyznanie jednorazowej dotacji i wsparcia pomostowego na utworzenie miejsc pracy w </w:t>
      </w:r>
      <w:r>
        <w:rPr>
          <w:rFonts w:ascii="Verdana" w:eastAsia="Calibri" w:hAnsi="Verdana" w:cstheme="minorHAnsi"/>
          <w:sz w:val="20"/>
          <w:szCs w:val="20"/>
        </w:rPr>
        <w:t>PS</w:t>
      </w:r>
      <w:r w:rsidRPr="00C31B02">
        <w:rPr>
          <w:rFonts w:ascii="Verdana" w:eastAsia="Calibri" w:hAnsi="Verdana" w:cstheme="minorHAnsi"/>
          <w:sz w:val="20"/>
          <w:szCs w:val="20"/>
        </w:rPr>
        <w:t>.</w:t>
      </w:r>
    </w:p>
    <w:p w:rsidR="007E54BF" w:rsidRPr="007E54BF" w:rsidRDefault="007E54BF" w:rsidP="00315A62">
      <w:pPr>
        <w:numPr>
          <w:ilvl w:val="0"/>
          <w:numId w:val="163"/>
        </w:numPr>
        <w:spacing w:before="120" w:after="0" w:line="240" w:lineRule="auto"/>
        <w:ind w:left="397" w:hanging="397"/>
        <w:jc w:val="both"/>
        <w:rPr>
          <w:rFonts w:ascii="Verdana" w:eastAsia="Calibri" w:hAnsi="Verdana" w:cstheme="minorHAnsi"/>
          <w:sz w:val="20"/>
          <w:szCs w:val="20"/>
        </w:rPr>
      </w:pPr>
      <w:r w:rsidRPr="00C31B02">
        <w:rPr>
          <w:rFonts w:ascii="Verdana" w:eastAsia="Calibri" w:hAnsi="Verdana" w:cstheme="minorHAnsi"/>
          <w:sz w:val="20"/>
          <w:szCs w:val="20"/>
        </w:rPr>
        <w:t xml:space="preserve">Uczestnik projektu ma możliwość osobistego odbioru dokumentu stanowiącego zabezpieczenie umowy o przyznanie jednorazowej dotacji i wsparcia pomostowego na utworzenie miejsc pracy w </w:t>
      </w:r>
      <w:r>
        <w:rPr>
          <w:rFonts w:ascii="Verdana" w:eastAsia="Calibri" w:hAnsi="Verdana" w:cstheme="minorHAnsi"/>
          <w:sz w:val="20"/>
          <w:szCs w:val="20"/>
        </w:rPr>
        <w:t>PS</w:t>
      </w:r>
      <w:r w:rsidRPr="00C31B02">
        <w:rPr>
          <w:rFonts w:ascii="Verdana" w:eastAsia="Calibri" w:hAnsi="Verdana" w:cstheme="minorHAnsi"/>
          <w:sz w:val="20"/>
          <w:szCs w:val="20"/>
        </w:rPr>
        <w:t xml:space="preserve"> w siedzibie </w:t>
      </w:r>
      <w:r>
        <w:rPr>
          <w:rFonts w:ascii="Verdana" w:eastAsia="Calibri" w:hAnsi="Verdana" w:cstheme="minorHAnsi"/>
          <w:sz w:val="20"/>
          <w:szCs w:val="20"/>
        </w:rPr>
        <w:t>Realizatora</w:t>
      </w:r>
      <w:r w:rsidRPr="00C31B02">
        <w:rPr>
          <w:rFonts w:ascii="Verdana" w:eastAsia="Calibri" w:hAnsi="Verdana" w:cstheme="minorHAnsi"/>
          <w:sz w:val="20"/>
          <w:szCs w:val="20"/>
        </w:rPr>
        <w:t xml:space="preserve"> projektu </w:t>
      </w:r>
      <w:r w:rsidR="000E5F39">
        <w:rPr>
          <w:rFonts w:ascii="Verdana" w:eastAsia="Calibri" w:hAnsi="Verdana" w:cstheme="minorHAnsi"/>
          <w:sz w:val="20"/>
          <w:szCs w:val="20"/>
        </w:rPr>
        <w:t xml:space="preserve">w terminie 5 lat. </w:t>
      </w:r>
      <w:r w:rsidR="000E5F39">
        <w:rPr>
          <w:rFonts w:ascii="Verdana" w:eastAsia="Calibri" w:hAnsi="Verdana" w:cstheme="minorHAnsi"/>
          <w:sz w:val="20"/>
          <w:szCs w:val="20"/>
        </w:rPr>
        <w:lastRenderedPageBreak/>
        <w:t>Po </w:t>
      </w:r>
      <w:r w:rsidRPr="00C31B02">
        <w:rPr>
          <w:rFonts w:ascii="Verdana" w:eastAsia="Calibri" w:hAnsi="Verdana" w:cstheme="minorHAnsi"/>
          <w:sz w:val="20"/>
          <w:szCs w:val="20"/>
        </w:rPr>
        <w:t xml:space="preserve">upływie ww. terminu </w:t>
      </w:r>
      <w:r>
        <w:rPr>
          <w:rFonts w:ascii="Verdana" w:eastAsia="Calibri" w:hAnsi="Verdana" w:cstheme="minorHAnsi"/>
          <w:sz w:val="20"/>
          <w:szCs w:val="20"/>
        </w:rPr>
        <w:t>R</w:t>
      </w:r>
      <w:r w:rsidRPr="00C31B02">
        <w:rPr>
          <w:rFonts w:ascii="Verdana" w:eastAsia="Calibri" w:hAnsi="Verdana" w:cstheme="minorHAnsi"/>
          <w:sz w:val="20"/>
          <w:szCs w:val="20"/>
        </w:rPr>
        <w:t>ealizator projektu dokona komisyjnego zniszczenia ww.</w:t>
      </w:r>
      <w:r w:rsidR="000E5F39">
        <w:rPr>
          <w:rFonts w:ascii="Verdana" w:eastAsia="Calibri" w:hAnsi="Verdana" w:cstheme="minorHAnsi"/>
          <w:sz w:val="20"/>
          <w:szCs w:val="20"/>
        </w:rPr>
        <w:t> </w:t>
      </w:r>
      <w:r w:rsidRPr="00C31B02">
        <w:rPr>
          <w:rFonts w:ascii="Verdana" w:eastAsia="Calibri" w:hAnsi="Verdana" w:cstheme="minorHAnsi"/>
          <w:sz w:val="20"/>
          <w:szCs w:val="20"/>
        </w:rPr>
        <w:t>dokumentu.</w:t>
      </w:r>
    </w:p>
    <w:p w:rsidR="00AD4CFF" w:rsidRDefault="00AD4CFF" w:rsidP="00696098">
      <w:pPr>
        <w:pStyle w:val="Nagwek3"/>
        <w:numPr>
          <w:ilvl w:val="0"/>
          <w:numId w:val="3"/>
        </w:numPr>
        <w:spacing w:before="480" w:after="120"/>
        <w:ind w:left="0" w:firstLine="170"/>
      </w:pPr>
      <w:bookmarkStart w:id="108" w:name="_Toc532467829"/>
      <w:r w:rsidRPr="00EA5584">
        <w:t>ZASAD</w:t>
      </w:r>
      <w:r w:rsidR="008F3F5B" w:rsidRPr="00EA5584">
        <w:t>Y I WARUNKI WYPŁATY DOTACJI</w:t>
      </w:r>
      <w:bookmarkEnd w:id="108"/>
    </w:p>
    <w:p w:rsidR="004014B5" w:rsidRPr="00C31B02" w:rsidRDefault="004014B5" w:rsidP="00315A62">
      <w:pPr>
        <w:numPr>
          <w:ilvl w:val="0"/>
          <w:numId w:val="168"/>
        </w:numPr>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Po otrzymaniu decyzji o udzieleniu bezzwrotnego wsparcia finansowego </w:t>
      </w:r>
      <w:r>
        <w:rPr>
          <w:rFonts w:ascii="Verdana" w:eastAsia="Calibri" w:hAnsi="Verdana" w:cstheme="minorHAnsi"/>
          <w:color w:val="000000"/>
          <w:sz w:val="20"/>
          <w:szCs w:val="20"/>
          <w:shd w:val="clear" w:color="auto" w:fill="FFFFFF"/>
          <w:lang w:eastAsia="ar-SA"/>
        </w:rPr>
        <w:t>w</w:t>
      </w:r>
      <w:r w:rsidRPr="00C31B02">
        <w:rPr>
          <w:rFonts w:ascii="Verdana" w:eastAsia="Calibri" w:hAnsi="Verdana" w:cstheme="minorHAnsi"/>
          <w:color w:val="000000"/>
          <w:sz w:val="20"/>
          <w:szCs w:val="20"/>
          <w:shd w:val="clear" w:color="auto" w:fill="FFFFFF"/>
          <w:lang w:eastAsia="ar-SA"/>
        </w:rPr>
        <w:t>nioskodawca, w na</w:t>
      </w:r>
      <w:r>
        <w:rPr>
          <w:rFonts w:ascii="Verdana" w:eastAsia="Calibri" w:hAnsi="Verdana" w:cstheme="minorHAnsi"/>
          <w:color w:val="000000"/>
          <w:sz w:val="20"/>
          <w:szCs w:val="20"/>
          <w:shd w:val="clear" w:color="auto" w:fill="FFFFFF"/>
          <w:lang w:eastAsia="ar-SA"/>
        </w:rPr>
        <w:t>stępującej po sobie kolejności:</w:t>
      </w:r>
    </w:p>
    <w:p w:rsidR="004014B5" w:rsidRPr="00C31B02" w:rsidRDefault="004014B5" w:rsidP="00315A62">
      <w:pPr>
        <w:pStyle w:val="Akapitzlist"/>
        <w:numPr>
          <w:ilvl w:val="0"/>
          <w:numId w:val="169"/>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 przypadku utworzenia nowego </w:t>
      </w:r>
      <w:r w:rsidR="001A536C">
        <w:rPr>
          <w:rFonts w:ascii="Verdana" w:eastAsia="Calibri" w:hAnsi="Verdana" w:cstheme="minorHAnsi"/>
          <w:sz w:val="20"/>
          <w:szCs w:val="20"/>
        </w:rPr>
        <w:t>PS</w:t>
      </w:r>
      <w:r w:rsidRPr="00C31B02">
        <w:rPr>
          <w:rFonts w:ascii="Verdana" w:eastAsia="Calibri" w:hAnsi="Verdana" w:cstheme="minorHAnsi"/>
          <w:sz w:val="20"/>
          <w:szCs w:val="20"/>
        </w:rPr>
        <w:t xml:space="preserve"> lub przekształcenia PES w PS – tworzy nowe </w:t>
      </w:r>
      <w:r w:rsidR="00F12AE9">
        <w:rPr>
          <w:rFonts w:ascii="Verdana" w:eastAsia="Calibri" w:hAnsi="Verdana" w:cstheme="minorHAnsi"/>
          <w:sz w:val="20"/>
          <w:szCs w:val="20"/>
        </w:rPr>
        <w:t>PS</w:t>
      </w:r>
      <w:r w:rsidRPr="00C31B02">
        <w:rPr>
          <w:rFonts w:ascii="Verdana" w:eastAsia="Calibri" w:hAnsi="Verdana" w:cstheme="minorHAnsi"/>
          <w:sz w:val="20"/>
          <w:szCs w:val="20"/>
        </w:rPr>
        <w:t xml:space="preserve"> (rejestruje PS w Krajowym Rejestrze Sądowym, bądź rejestruje działalność gospodarczą w rejestrze przedsiębiorców Krajowego Rejestru Sądowego – odpowiednio, gdy zachodzi taka</w:t>
      </w:r>
      <w:r w:rsidR="003C72C3">
        <w:rPr>
          <w:rFonts w:ascii="Verdana" w:eastAsia="Calibri" w:hAnsi="Verdana" w:cstheme="minorHAnsi"/>
          <w:sz w:val="20"/>
          <w:szCs w:val="20"/>
        </w:rPr>
        <w:t xml:space="preserve"> konieczność), oraz </w:t>
      </w:r>
      <w:r w:rsidR="006E712F">
        <w:rPr>
          <w:rFonts w:ascii="Verdana" w:eastAsia="Calibri" w:hAnsi="Verdana" w:cstheme="minorHAnsi"/>
          <w:sz w:val="20"/>
          <w:szCs w:val="20"/>
        </w:rPr>
        <w:t xml:space="preserve">w terminie 14 dni kalendarzowych od otrzymania wpisu do KRS </w:t>
      </w:r>
      <w:r w:rsidR="003C72C3">
        <w:rPr>
          <w:rFonts w:ascii="Verdana" w:eastAsia="Calibri" w:hAnsi="Verdana" w:cstheme="minorHAnsi"/>
          <w:sz w:val="20"/>
          <w:szCs w:val="20"/>
        </w:rPr>
        <w:t>przedkłada R</w:t>
      </w:r>
      <w:r w:rsidRPr="00C31B02">
        <w:rPr>
          <w:rFonts w:ascii="Verdana" w:eastAsia="Calibri" w:hAnsi="Verdana" w:cstheme="minorHAnsi"/>
          <w:sz w:val="20"/>
          <w:szCs w:val="20"/>
        </w:rPr>
        <w:t>ealizatorowi projektu komplet dokumentów:</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Pr>
          <w:rFonts w:ascii="Verdana" w:eastAsia="Calibri" w:hAnsi="Verdana" w:cstheme="minorHAnsi"/>
          <w:sz w:val="20"/>
          <w:szCs w:val="20"/>
        </w:rPr>
        <w:t>statut,</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umowę spółki,</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dokumenty założycielskie,</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odpis z KRS,</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uchwały wewnętrznych organów PS w zakresie niezbędnym do utworzenia PS,</w:t>
      </w:r>
    </w:p>
    <w:p w:rsidR="004014B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dokumenty wewnętrzn</w:t>
      </w:r>
      <w:r>
        <w:rPr>
          <w:rFonts w:ascii="Verdana" w:eastAsia="Calibri" w:hAnsi="Verdana" w:cstheme="minorHAnsi"/>
          <w:sz w:val="20"/>
          <w:szCs w:val="20"/>
        </w:rPr>
        <w:t>e</w:t>
      </w:r>
      <w:r w:rsidRPr="00C31B02">
        <w:rPr>
          <w:rFonts w:ascii="Verdana" w:eastAsia="Calibri" w:hAnsi="Verdana" w:cstheme="minorHAnsi"/>
          <w:sz w:val="20"/>
          <w:szCs w:val="20"/>
        </w:rPr>
        <w:t xml:space="preserve"> regulując</w:t>
      </w:r>
      <w:r>
        <w:rPr>
          <w:rFonts w:ascii="Verdana" w:eastAsia="Calibri" w:hAnsi="Verdana" w:cstheme="minorHAnsi"/>
          <w:sz w:val="20"/>
          <w:szCs w:val="20"/>
        </w:rPr>
        <w:t>e</w:t>
      </w:r>
      <w:r w:rsidRPr="00C31B02">
        <w:rPr>
          <w:rFonts w:ascii="Verdana" w:eastAsia="Calibri" w:hAnsi="Verdana" w:cstheme="minorHAnsi"/>
          <w:sz w:val="20"/>
          <w:szCs w:val="20"/>
        </w:rPr>
        <w:t xml:space="preserve"> funkcjonowanie PS,</w:t>
      </w:r>
    </w:p>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bookmarkStart w:id="109" w:name="_Hlk497159321"/>
      <w:r>
        <w:rPr>
          <w:rFonts w:ascii="Verdana" w:eastAsia="Calibri" w:hAnsi="Verdana" w:cstheme="minorHAnsi"/>
          <w:sz w:val="20"/>
          <w:szCs w:val="20"/>
        </w:rPr>
        <w:t xml:space="preserve">aktualne zaświadczenia/oświadczenia </w:t>
      </w:r>
      <w:r w:rsidRPr="0014150E">
        <w:rPr>
          <w:rFonts w:ascii="Verdana" w:eastAsia="Calibri" w:hAnsi="Verdana" w:cstheme="minorHAnsi"/>
          <w:sz w:val="20"/>
          <w:szCs w:val="20"/>
        </w:rPr>
        <w:t>potwierdzające spełnienie przesłanek kwalifiko</w:t>
      </w:r>
      <w:r w:rsidR="00AF75FE">
        <w:rPr>
          <w:rFonts w:ascii="Verdana" w:eastAsia="Calibri" w:hAnsi="Verdana" w:cstheme="minorHAnsi"/>
          <w:sz w:val="20"/>
          <w:szCs w:val="20"/>
        </w:rPr>
        <w:t xml:space="preserve">walności zgodnie z </w:t>
      </w:r>
      <w:r w:rsidR="008F64CC">
        <w:rPr>
          <w:rFonts w:ascii="Verdana" w:eastAsia="Calibri" w:hAnsi="Verdana" w:cstheme="minorHAnsi"/>
          <w:sz w:val="20"/>
          <w:szCs w:val="20"/>
        </w:rPr>
        <w:t xml:space="preserve">Rozdziałem III </w:t>
      </w:r>
      <w:r w:rsidR="00AF75FE">
        <w:rPr>
          <w:rFonts w:ascii="Verdana" w:eastAsia="Calibri" w:hAnsi="Verdana" w:cstheme="minorHAnsi"/>
          <w:sz w:val="20"/>
          <w:szCs w:val="20"/>
        </w:rPr>
        <w:t>§2 ust.</w:t>
      </w:r>
      <w:r w:rsidRPr="0014150E">
        <w:rPr>
          <w:rFonts w:ascii="Verdana" w:eastAsia="Calibri" w:hAnsi="Verdana" w:cstheme="minorHAnsi"/>
          <w:sz w:val="20"/>
          <w:szCs w:val="20"/>
        </w:rPr>
        <w:t xml:space="preserve">1 </w:t>
      </w:r>
      <w:r>
        <w:rPr>
          <w:rFonts w:ascii="Verdana" w:eastAsia="Calibri" w:hAnsi="Verdana" w:cstheme="minorHAnsi"/>
          <w:sz w:val="20"/>
          <w:szCs w:val="20"/>
        </w:rPr>
        <w:t>Regulaminu,</w:t>
      </w:r>
    </w:p>
    <w:bookmarkEnd w:id="109"/>
    <w:p w:rsidR="004014B5" w:rsidRPr="00C31B02"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inne dokumenty wymagane do utworzenia PS wymienione w planie działania.</w:t>
      </w:r>
    </w:p>
    <w:p w:rsidR="004014B5" w:rsidRPr="00C31B02" w:rsidRDefault="004014B5" w:rsidP="00315A62">
      <w:pPr>
        <w:pStyle w:val="Akapitzlist"/>
        <w:numPr>
          <w:ilvl w:val="0"/>
          <w:numId w:val="169"/>
        </w:numPr>
        <w:autoSpaceDE w:val="0"/>
        <w:spacing w:after="0" w:line="240" w:lineRule="auto"/>
        <w:ind w:left="681"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 xml:space="preserve">w przypadku istniejącego </w:t>
      </w:r>
      <w:r w:rsidR="001A536C">
        <w:rPr>
          <w:rFonts w:ascii="Verdana" w:eastAsia="Calibri" w:hAnsi="Verdana" w:cstheme="minorHAnsi"/>
          <w:sz w:val="20"/>
          <w:szCs w:val="20"/>
        </w:rPr>
        <w:t>PS</w:t>
      </w:r>
      <w:r w:rsidRPr="00C31B02">
        <w:rPr>
          <w:rFonts w:ascii="Verdana" w:eastAsia="Calibri" w:hAnsi="Verdana" w:cstheme="minorHAnsi"/>
          <w:sz w:val="20"/>
          <w:szCs w:val="20"/>
        </w:rPr>
        <w:t xml:space="preserve"> </w:t>
      </w:r>
      <w:r>
        <w:rPr>
          <w:rFonts w:ascii="Verdana" w:eastAsia="Calibri" w:hAnsi="Verdana" w:cstheme="minorHAnsi"/>
          <w:sz w:val="20"/>
          <w:szCs w:val="20"/>
        </w:rPr>
        <w:t>lub nowo</w:t>
      </w:r>
      <w:r w:rsidR="00AF75FE">
        <w:rPr>
          <w:rFonts w:ascii="Verdana" w:eastAsia="Calibri" w:hAnsi="Verdana" w:cstheme="minorHAnsi"/>
          <w:sz w:val="20"/>
          <w:szCs w:val="20"/>
        </w:rPr>
        <w:t xml:space="preserve"> </w:t>
      </w:r>
      <w:r>
        <w:rPr>
          <w:rFonts w:ascii="Verdana" w:eastAsia="Calibri" w:hAnsi="Verdana" w:cstheme="minorHAnsi"/>
          <w:sz w:val="20"/>
          <w:szCs w:val="20"/>
        </w:rPr>
        <w:t>utworzonego PS w ramach projektu (w</w:t>
      </w:r>
      <w:r w:rsidR="00EA5C6A">
        <w:rPr>
          <w:rFonts w:ascii="Verdana" w:eastAsia="Calibri" w:hAnsi="Verdana" w:cstheme="minorHAnsi"/>
          <w:sz w:val="20"/>
          <w:szCs w:val="20"/>
        </w:rPr>
        <w:t> </w:t>
      </w:r>
      <w:r>
        <w:rPr>
          <w:rFonts w:ascii="Verdana" w:eastAsia="Calibri" w:hAnsi="Verdana" w:cstheme="minorHAnsi"/>
          <w:sz w:val="20"/>
          <w:szCs w:val="20"/>
        </w:rPr>
        <w:t xml:space="preserve">okresie korzystania ze wsparcia pomostowego) </w:t>
      </w:r>
      <w:r w:rsidRPr="00C31B02">
        <w:rPr>
          <w:rFonts w:ascii="Verdana" w:eastAsia="Calibri" w:hAnsi="Verdana" w:cstheme="minorHAnsi"/>
          <w:sz w:val="20"/>
          <w:szCs w:val="20"/>
        </w:rPr>
        <w:t>–</w:t>
      </w:r>
      <w:r>
        <w:rPr>
          <w:rFonts w:ascii="Verdana" w:eastAsia="Calibri" w:hAnsi="Verdana" w:cstheme="minorHAnsi"/>
          <w:sz w:val="20"/>
          <w:szCs w:val="20"/>
        </w:rPr>
        <w:t xml:space="preserve"> </w:t>
      </w:r>
      <w:r w:rsidR="006E712F">
        <w:rPr>
          <w:rFonts w:ascii="Verdana" w:eastAsia="Calibri" w:hAnsi="Verdana" w:cstheme="minorHAnsi"/>
          <w:sz w:val="20"/>
          <w:szCs w:val="20"/>
        </w:rPr>
        <w:t xml:space="preserve">w terminie 14 dni kalendarzowych od otrzymania </w:t>
      </w:r>
      <w:r w:rsidR="006E712F" w:rsidRPr="0007226F">
        <w:rPr>
          <w:rFonts w:ascii="Verdana" w:eastAsia="Calibri" w:hAnsi="Verdana" w:cstheme="minorHAnsi"/>
          <w:sz w:val="20"/>
          <w:szCs w:val="20"/>
        </w:rPr>
        <w:t>od otrzymania wezwania do podpisania umowy o</w:t>
      </w:r>
      <w:r w:rsidR="00EA5C6A">
        <w:rPr>
          <w:rFonts w:ascii="Verdana" w:eastAsia="Calibri" w:hAnsi="Verdana" w:cstheme="minorHAnsi"/>
          <w:sz w:val="20"/>
          <w:szCs w:val="20"/>
        </w:rPr>
        <w:t> </w:t>
      </w:r>
      <w:r w:rsidR="006E712F" w:rsidRPr="0007226F">
        <w:rPr>
          <w:rFonts w:ascii="Verdana" w:eastAsia="Calibri" w:hAnsi="Verdana" w:cstheme="minorHAnsi"/>
          <w:sz w:val="20"/>
          <w:szCs w:val="20"/>
        </w:rPr>
        <w:t>przyznanie jednorazowej dotacji i wsparcia pomostowego na utworzenie miejsc pracy w PS</w:t>
      </w:r>
      <w:r w:rsidR="006E712F" w:rsidRPr="00C31B02">
        <w:rPr>
          <w:rFonts w:ascii="Verdana" w:eastAsia="Calibri" w:hAnsi="Verdana" w:cstheme="minorHAnsi"/>
          <w:sz w:val="20"/>
          <w:szCs w:val="20"/>
        </w:rPr>
        <w:t xml:space="preserve"> </w:t>
      </w:r>
      <w:r w:rsidRPr="00C31B02">
        <w:rPr>
          <w:rFonts w:ascii="Verdana" w:eastAsia="Calibri" w:hAnsi="Verdana" w:cstheme="minorHAnsi"/>
          <w:sz w:val="20"/>
          <w:szCs w:val="20"/>
        </w:rPr>
        <w:t xml:space="preserve">przedkłada </w:t>
      </w:r>
      <w:r>
        <w:rPr>
          <w:rFonts w:ascii="Verdana" w:eastAsia="Calibri" w:hAnsi="Verdana" w:cstheme="minorHAnsi"/>
          <w:sz w:val="20"/>
          <w:szCs w:val="20"/>
        </w:rPr>
        <w:t>R</w:t>
      </w:r>
      <w:r w:rsidRPr="00C31B02">
        <w:rPr>
          <w:rFonts w:ascii="Verdana" w:eastAsia="Calibri" w:hAnsi="Verdana" w:cstheme="minorHAnsi"/>
          <w:sz w:val="20"/>
          <w:szCs w:val="20"/>
        </w:rPr>
        <w:t xml:space="preserve">ealizatorowi </w:t>
      </w:r>
      <w:r>
        <w:rPr>
          <w:rFonts w:ascii="Verdana" w:eastAsia="Calibri" w:hAnsi="Verdana" w:cstheme="minorHAnsi"/>
          <w:sz w:val="20"/>
          <w:szCs w:val="20"/>
        </w:rPr>
        <w:t xml:space="preserve">projektu </w:t>
      </w:r>
      <w:r w:rsidRPr="00C31B02">
        <w:rPr>
          <w:rFonts w:ascii="Verdana" w:eastAsia="Calibri" w:hAnsi="Verdana" w:cstheme="minorHAnsi"/>
          <w:sz w:val="20"/>
          <w:szCs w:val="20"/>
        </w:rPr>
        <w:t>komplet dokumentów:</w:t>
      </w:r>
    </w:p>
    <w:p w:rsidR="004014B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dokumenty wewnętrzne regulujące funkcjonowanie PS,</w:t>
      </w:r>
    </w:p>
    <w:p w:rsidR="004014B5" w:rsidRPr="0079601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796015">
        <w:rPr>
          <w:rFonts w:ascii="Verdana" w:eastAsia="Calibri" w:hAnsi="Verdana" w:cstheme="minorHAnsi"/>
          <w:sz w:val="20"/>
          <w:szCs w:val="20"/>
        </w:rPr>
        <w:t>aktualne zaświadczenia/oświadczenia potwierdzające spełnienie przesłanek kwalifiko</w:t>
      </w:r>
      <w:r w:rsidR="00AF75FE">
        <w:rPr>
          <w:rFonts w:ascii="Verdana" w:eastAsia="Calibri" w:hAnsi="Verdana" w:cstheme="minorHAnsi"/>
          <w:sz w:val="20"/>
          <w:szCs w:val="20"/>
        </w:rPr>
        <w:t xml:space="preserve">walności zgodnie z </w:t>
      </w:r>
      <w:r w:rsidR="008F64CC">
        <w:rPr>
          <w:rFonts w:ascii="Verdana" w:eastAsia="Calibri" w:hAnsi="Verdana" w:cstheme="minorHAnsi"/>
          <w:sz w:val="20"/>
          <w:szCs w:val="20"/>
        </w:rPr>
        <w:t xml:space="preserve">Rozdziałem III </w:t>
      </w:r>
      <w:r w:rsidR="00AF75FE">
        <w:rPr>
          <w:rFonts w:ascii="Verdana" w:eastAsia="Calibri" w:hAnsi="Verdana" w:cstheme="minorHAnsi"/>
          <w:sz w:val="20"/>
          <w:szCs w:val="20"/>
        </w:rPr>
        <w:t>§2 ust.</w:t>
      </w:r>
      <w:r w:rsidRPr="00796015">
        <w:rPr>
          <w:rFonts w:ascii="Verdana" w:eastAsia="Calibri" w:hAnsi="Verdana" w:cstheme="minorHAnsi"/>
          <w:sz w:val="20"/>
          <w:szCs w:val="20"/>
        </w:rPr>
        <w:t xml:space="preserve">1 </w:t>
      </w:r>
      <w:r>
        <w:rPr>
          <w:rFonts w:ascii="Verdana" w:eastAsia="Calibri" w:hAnsi="Verdana" w:cstheme="minorHAnsi"/>
          <w:sz w:val="20"/>
          <w:szCs w:val="20"/>
        </w:rPr>
        <w:t>Regulaminu</w:t>
      </w:r>
      <w:r w:rsidRPr="00796015">
        <w:rPr>
          <w:rFonts w:ascii="Verdana" w:eastAsia="Calibri" w:hAnsi="Verdana" w:cstheme="minorHAnsi"/>
          <w:sz w:val="20"/>
          <w:szCs w:val="20"/>
        </w:rPr>
        <w:t>,</w:t>
      </w:r>
    </w:p>
    <w:p w:rsidR="004014B5" w:rsidRDefault="004014B5" w:rsidP="00315A62">
      <w:pPr>
        <w:pStyle w:val="Akapitzlist"/>
        <w:numPr>
          <w:ilvl w:val="0"/>
          <w:numId w:val="170"/>
        </w:numPr>
        <w:autoSpaceDE w:val="0"/>
        <w:spacing w:after="0" w:line="240" w:lineRule="auto"/>
        <w:ind w:left="964" w:hanging="284"/>
        <w:contextualSpacing w:val="0"/>
        <w:jc w:val="both"/>
        <w:rPr>
          <w:rFonts w:ascii="Verdana" w:eastAsia="Calibri" w:hAnsi="Verdana" w:cstheme="minorHAnsi"/>
          <w:sz w:val="20"/>
          <w:szCs w:val="20"/>
        </w:rPr>
      </w:pPr>
      <w:r w:rsidRPr="00C31B02">
        <w:rPr>
          <w:rFonts w:ascii="Verdana" w:eastAsia="Calibri" w:hAnsi="Verdana" w:cstheme="minorHAnsi"/>
          <w:sz w:val="20"/>
          <w:szCs w:val="20"/>
        </w:rPr>
        <w:t>inne dokumenty wymagane do utworzenia PS wymienione w planie rozwoju.</w:t>
      </w:r>
    </w:p>
    <w:p w:rsidR="00C2707A" w:rsidRDefault="006E712F">
      <w:pPr>
        <w:autoSpaceDE w:val="0"/>
        <w:spacing w:after="0" w:line="240" w:lineRule="auto"/>
        <w:jc w:val="both"/>
        <w:rPr>
          <w:rFonts w:ascii="Verdana" w:eastAsia="Calibri" w:hAnsi="Verdana" w:cstheme="minorHAnsi"/>
          <w:sz w:val="20"/>
          <w:szCs w:val="20"/>
        </w:rPr>
      </w:pPr>
      <w:r>
        <w:rPr>
          <w:rFonts w:ascii="Verdana" w:eastAsia="Calibri" w:hAnsi="Verdana" w:cstheme="minorHAnsi"/>
          <w:sz w:val="20"/>
          <w:szCs w:val="20"/>
        </w:rPr>
        <w:t xml:space="preserve">W przypadku nie dotrzymania przez wnioskodawcę terminów, o których mowa w pkt. </w:t>
      </w:r>
      <w:r w:rsidR="008F64CC">
        <w:rPr>
          <w:rFonts w:ascii="Verdana" w:eastAsia="Calibri" w:hAnsi="Verdana" w:cstheme="minorHAnsi"/>
          <w:sz w:val="20"/>
          <w:szCs w:val="20"/>
        </w:rPr>
        <w:t>a) i</w:t>
      </w:r>
      <w:r w:rsidR="00EA5C6A">
        <w:rPr>
          <w:rFonts w:ascii="Verdana" w:eastAsia="Calibri" w:hAnsi="Verdana" w:cstheme="minorHAnsi"/>
          <w:sz w:val="20"/>
          <w:szCs w:val="20"/>
        </w:rPr>
        <w:t> </w:t>
      </w:r>
      <w:r w:rsidR="008F64CC">
        <w:rPr>
          <w:rFonts w:ascii="Verdana" w:eastAsia="Calibri" w:hAnsi="Verdana" w:cstheme="minorHAnsi"/>
          <w:sz w:val="20"/>
          <w:szCs w:val="20"/>
        </w:rPr>
        <w:t xml:space="preserve">pkt. </w:t>
      </w:r>
      <w:r>
        <w:rPr>
          <w:rFonts w:ascii="Verdana" w:eastAsia="Calibri" w:hAnsi="Verdana" w:cstheme="minorHAnsi"/>
          <w:sz w:val="20"/>
          <w:szCs w:val="20"/>
        </w:rPr>
        <w:t>b), Realizator projektu może odstąpić od podpisania umowy o przyznanie jednorazowej dotacji i wsparcia pomostowego na utworzenie miejsc pracy w PS.</w:t>
      </w:r>
    </w:p>
    <w:p w:rsidR="004014B5" w:rsidRPr="00C31B02" w:rsidRDefault="004014B5" w:rsidP="00315A62">
      <w:pPr>
        <w:numPr>
          <w:ilvl w:val="0"/>
          <w:numId w:val="168"/>
        </w:numPr>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Wsparcie finansowe wypłacane jest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przez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 </w:t>
      </w:r>
      <w:r>
        <w:rPr>
          <w:rFonts w:ascii="Verdana" w:eastAsia="Calibri" w:hAnsi="Verdana" w:cstheme="minorHAnsi"/>
          <w:color w:val="000000"/>
          <w:sz w:val="20"/>
          <w:szCs w:val="20"/>
          <w:shd w:val="clear" w:color="auto" w:fill="FFFFFF"/>
          <w:lang w:eastAsia="ar-SA"/>
        </w:rPr>
        <w:t>w transzach:</w:t>
      </w:r>
    </w:p>
    <w:p w:rsidR="004014B5" w:rsidRPr="00C31B02" w:rsidRDefault="004014B5" w:rsidP="00315A62">
      <w:pPr>
        <w:numPr>
          <w:ilvl w:val="0"/>
          <w:numId w:val="171"/>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I transza, w wysokości 95% kwoty dotacji, wypłacana po podpisaniu umowy </w:t>
      </w:r>
      <w:bookmarkStart w:id="110" w:name="_Hlk498097047"/>
      <w:r w:rsidRPr="00C31B02">
        <w:rPr>
          <w:rFonts w:ascii="Verdana" w:eastAsia="Calibri" w:hAnsi="Verdana" w:cstheme="minorHAnsi"/>
          <w:color w:val="000000"/>
          <w:sz w:val="20"/>
          <w:szCs w:val="20"/>
          <w:shd w:val="clear" w:color="auto" w:fill="FFFFFF"/>
          <w:lang w:eastAsia="ar-SA"/>
        </w:rPr>
        <w:t>o</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 xml:space="preserve">przyznanie jednorazowej dotacji i wsparcia pomostowego </w:t>
      </w:r>
      <w:bookmarkEnd w:id="110"/>
      <w:r w:rsidRPr="00C31B02">
        <w:rPr>
          <w:rFonts w:ascii="Verdana" w:eastAsia="Calibri" w:hAnsi="Verdana" w:cstheme="minorHAnsi"/>
          <w:color w:val="000000"/>
          <w:sz w:val="20"/>
          <w:szCs w:val="20"/>
          <w:shd w:val="clear" w:color="auto" w:fill="FFFFFF"/>
          <w:lang w:eastAsia="ar-SA"/>
        </w:rPr>
        <w:t xml:space="preserve">na 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oraz wniesieniu zabezpieczenia um</w:t>
      </w:r>
      <w:r w:rsidR="00723869">
        <w:rPr>
          <w:rFonts w:ascii="Verdana" w:eastAsia="Calibri" w:hAnsi="Verdana" w:cstheme="minorHAnsi"/>
          <w:color w:val="000000"/>
          <w:sz w:val="20"/>
          <w:szCs w:val="20"/>
          <w:shd w:val="clear" w:color="auto" w:fill="FFFFFF"/>
          <w:lang w:eastAsia="ar-SA"/>
        </w:rPr>
        <w:t>owy, zgodnie z rozdziałem III §</w:t>
      </w:r>
      <w:r w:rsidRPr="00C31B02">
        <w:rPr>
          <w:rFonts w:ascii="Verdana" w:eastAsia="Calibri" w:hAnsi="Verdana" w:cstheme="minorHAnsi"/>
          <w:color w:val="000000"/>
          <w:sz w:val="20"/>
          <w:szCs w:val="20"/>
          <w:shd w:val="clear" w:color="auto" w:fill="FFFFFF"/>
          <w:lang w:eastAsia="ar-SA"/>
        </w:rPr>
        <w:t xml:space="preserve">6 niniejszego </w:t>
      </w:r>
      <w:r>
        <w:rPr>
          <w:rFonts w:ascii="Verdana" w:eastAsia="Calibri" w:hAnsi="Verdana" w:cstheme="minorHAnsi"/>
          <w:color w:val="000000"/>
          <w:sz w:val="20"/>
          <w:szCs w:val="20"/>
          <w:shd w:val="clear" w:color="auto" w:fill="FFFFFF"/>
          <w:lang w:eastAsia="ar-SA"/>
        </w:rPr>
        <w:t>Regulaminu</w:t>
      </w:r>
      <w:r w:rsidR="00CC465A">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1"/>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II transza, w wysokości 5% kwoty dotacji, po rozliczeniu 100% </w:t>
      </w:r>
      <w:r>
        <w:rPr>
          <w:rFonts w:ascii="Verdana" w:eastAsia="Calibri" w:hAnsi="Verdana" w:cstheme="minorHAnsi"/>
          <w:color w:val="000000"/>
          <w:sz w:val="20"/>
          <w:szCs w:val="20"/>
          <w:shd w:val="clear" w:color="auto" w:fill="FFFFFF"/>
          <w:lang w:eastAsia="ar-SA"/>
        </w:rPr>
        <w:t>przyznanego wsparcia w formie dotacji</w:t>
      </w:r>
      <w:r w:rsidRPr="00C31B02">
        <w:rPr>
          <w:rFonts w:ascii="Verdana" w:eastAsia="Calibri" w:hAnsi="Verdana" w:cstheme="minorHAnsi"/>
          <w:color w:val="000000"/>
          <w:sz w:val="20"/>
          <w:szCs w:val="20"/>
          <w:shd w:val="clear" w:color="auto" w:fill="FFFFFF"/>
          <w:lang w:eastAsia="ar-SA"/>
        </w:rPr>
        <w:t>, zatwierdzeniu zestawienia poniesionych wydatków zawartych w</w:t>
      </w:r>
      <w:r w:rsidR="00CC465A">
        <w:rPr>
          <w:rFonts w:ascii="Verdana" w:eastAsia="Calibri" w:hAnsi="Verdana" w:cstheme="minorHAnsi"/>
          <w:color w:val="000000"/>
          <w:sz w:val="20"/>
          <w:szCs w:val="20"/>
          <w:shd w:val="clear" w:color="auto" w:fill="FFFFFF"/>
          <w:lang w:eastAsia="ar-SA"/>
        </w:rPr>
        <w:t xml:space="preserve"> </w:t>
      </w:r>
      <w:r w:rsidR="00596443">
        <w:rPr>
          <w:rFonts w:ascii="Verdana" w:eastAsia="Calibri" w:hAnsi="Verdana" w:cstheme="minorHAnsi"/>
          <w:color w:val="000000"/>
          <w:sz w:val="20"/>
          <w:szCs w:val="20"/>
          <w:shd w:val="clear" w:color="auto" w:fill="FFFFFF"/>
          <w:lang w:eastAsia="ar-SA"/>
        </w:rPr>
        <w:t>biznes</w:t>
      </w:r>
      <w:r>
        <w:rPr>
          <w:rFonts w:ascii="Verdana" w:eastAsia="Calibri" w:hAnsi="Verdana" w:cstheme="minorHAnsi"/>
          <w:color w:val="000000"/>
          <w:sz w:val="20"/>
          <w:szCs w:val="20"/>
          <w:shd w:val="clear" w:color="auto" w:fill="FFFFFF"/>
          <w:lang w:eastAsia="ar-SA"/>
        </w:rPr>
        <w:t>planie</w:t>
      </w:r>
      <w:r w:rsidRPr="00C31B02">
        <w:rPr>
          <w:rFonts w:ascii="Verdana" w:eastAsia="Calibri" w:hAnsi="Verdana" w:cstheme="minorHAnsi"/>
          <w:color w:val="000000"/>
          <w:sz w:val="20"/>
          <w:szCs w:val="20"/>
          <w:shd w:val="clear" w:color="auto" w:fill="FFFFFF"/>
          <w:lang w:eastAsia="ar-SA"/>
        </w:rPr>
        <w:t xml:space="preserve"> oraz pozytywnym wyniku kon</w:t>
      </w:r>
      <w:r w:rsidR="00AF75FE">
        <w:rPr>
          <w:rFonts w:ascii="Verdana" w:eastAsia="Calibri" w:hAnsi="Verdana" w:cstheme="minorHAnsi"/>
          <w:color w:val="000000"/>
          <w:sz w:val="20"/>
          <w:szCs w:val="20"/>
          <w:shd w:val="clear" w:color="auto" w:fill="FFFFFF"/>
          <w:lang w:eastAsia="ar-SA"/>
        </w:rPr>
        <w:t>troli, o której mowa w ust.</w:t>
      </w:r>
      <w:r w:rsidRPr="00C31B02">
        <w:rPr>
          <w:rFonts w:ascii="Verdana" w:eastAsia="Calibri" w:hAnsi="Verdana" w:cstheme="minorHAnsi"/>
          <w:color w:val="000000"/>
          <w:sz w:val="20"/>
          <w:szCs w:val="20"/>
          <w:shd w:val="clear" w:color="auto" w:fill="FFFFFF"/>
          <w:lang w:eastAsia="ar-SA"/>
        </w:rPr>
        <w:t>4, w kwocie pomniejszonej o wypłaconą wysokość I transzy i nie większej niż</w:t>
      </w:r>
      <w:r w:rsidR="00CC465A">
        <w:rPr>
          <w:rFonts w:ascii="Verdana" w:eastAsia="Calibri" w:hAnsi="Verdana" w:cstheme="minorHAnsi"/>
          <w:color w:val="000000"/>
          <w:sz w:val="20"/>
          <w:szCs w:val="20"/>
          <w:shd w:val="clear" w:color="auto" w:fill="FFFFFF"/>
          <w:lang w:eastAsia="ar-SA"/>
        </w:rPr>
        <w:t> pozostała część kwoty dotacji.</w:t>
      </w:r>
    </w:p>
    <w:p w:rsidR="004014B5" w:rsidRPr="00E13CE8"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E13CE8">
        <w:rPr>
          <w:rFonts w:ascii="Verdana" w:eastAsia="Calibri" w:hAnsi="Verdana" w:cstheme="minorHAnsi"/>
          <w:color w:val="000000"/>
          <w:sz w:val="20"/>
          <w:szCs w:val="20"/>
          <w:shd w:val="clear" w:color="auto" w:fill="FFFFFF"/>
          <w:lang w:eastAsia="ar-SA"/>
        </w:rPr>
        <w:t>Środki f</w:t>
      </w:r>
      <w:r w:rsidR="00AF75FE">
        <w:rPr>
          <w:rFonts w:ascii="Verdana" w:eastAsia="Calibri" w:hAnsi="Verdana" w:cstheme="minorHAnsi"/>
          <w:color w:val="000000"/>
          <w:sz w:val="20"/>
          <w:szCs w:val="20"/>
          <w:shd w:val="clear" w:color="auto" w:fill="FFFFFF"/>
          <w:lang w:eastAsia="ar-SA"/>
        </w:rPr>
        <w:t xml:space="preserve">inansowe, o których mowa w </w:t>
      </w:r>
      <w:r w:rsidR="008F64CC">
        <w:rPr>
          <w:rFonts w:ascii="Verdana" w:eastAsia="Calibri" w:hAnsi="Verdana" w:cstheme="minorHAnsi"/>
          <w:color w:val="000000"/>
          <w:sz w:val="20"/>
          <w:szCs w:val="20"/>
          <w:shd w:val="clear" w:color="auto" w:fill="FFFFFF"/>
          <w:lang w:eastAsia="ar-SA"/>
        </w:rPr>
        <w:t xml:space="preserve">Rozdziale III </w:t>
      </w:r>
      <w:r w:rsidR="008F64CC">
        <w:rPr>
          <w:rFonts w:ascii="Verdana" w:hAnsi="Verdana" w:cstheme="minorHAnsi"/>
          <w:sz w:val="20"/>
          <w:szCs w:val="20"/>
        </w:rPr>
        <w:t xml:space="preserve">§7 </w:t>
      </w:r>
      <w:r w:rsidR="00AF75FE">
        <w:rPr>
          <w:rFonts w:ascii="Verdana" w:eastAsia="Calibri" w:hAnsi="Verdana" w:cstheme="minorHAnsi"/>
          <w:color w:val="000000"/>
          <w:sz w:val="20"/>
          <w:szCs w:val="20"/>
          <w:shd w:val="clear" w:color="auto" w:fill="FFFFFF"/>
          <w:lang w:eastAsia="ar-SA"/>
        </w:rPr>
        <w:t>ust.</w:t>
      </w:r>
      <w:r w:rsidRPr="00E13CE8">
        <w:rPr>
          <w:rFonts w:ascii="Verdana" w:eastAsia="Calibri" w:hAnsi="Verdana" w:cstheme="minorHAnsi"/>
          <w:color w:val="000000"/>
          <w:sz w:val="20"/>
          <w:szCs w:val="20"/>
          <w:shd w:val="clear" w:color="auto" w:fill="FFFFFF"/>
          <w:lang w:eastAsia="ar-SA"/>
        </w:rPr>
        <w:t xml:space="preserve">2 a mogą zostać przekazane odbiorcy wsparcia do 14 dni po złożeniu zabezpieczenia, o którym mowa w </w:t>
      </w:r>
      <w:r w:rsidR="008F64CC">
        <w:rPr>
          <w:rFonts w:ascii="Verdana" w:eastAsia="Calibri" w:hAnsi="Verdana" w:cstheme="minorHAnsi"/>
          <w:color w:val="000000"/>
          <w:sz w:val="20"/>
          <w:szCs w:val="20"/>
          <w:shd w:val="clear" w:color="auto" w:fill="FFFFFF"/>
          <w:lang w:eastAsia="ar-SA"/>
        </w:rPr>
        <w:t xml:space="preserve">Rozdziale III </w:t>
      </w:r>
      <w:r w:rsidRPr="00E13CE8">
        <w:rPr>
          <w:rFonts w:ascii="Verdana" w:eastAsia="Calibri" w:hAnsi="Verdana" w:cstheme="minorHAnsi"/>
          <w:color w:val="000000"/>
          <w:sz w:val="20"/>
          <w:szCs w:val="20"/>
          <w:shd w:val="clear" w:color="auto" w:fill="FFFFFF"/>
          <w:lang w:eastAsia="ar-SA"/>
        </w:rPr>
        <w:t xml:space="preserve">§6 niniejszego </w:t>
      </w:r>
      <w:r>
        <w:rPr>
          <w:rFonts w:ascii="Verdana" w:eastAsia="Calibri" w:hAnsi="Verdana" w:cstheme="minorHAnsi"/>
          <w:color w:val="000000"/>
          <w:sz w:val="20"/>
          <w:szCs w:val="20"/>
          <w:shd w:val="clear" w:color="auto" w:fill="FFFFFF"/>
          <w:lang w:eastAsia="ar-SA"/>
        </w:rPr>
        <w:t>Regulaminu</w:t>
      </w:r>
      <w:r w:rsidRPr="00E13CE8">
        <w:rPr>
          <w:rFonts w:ascii="Verdana" w:eastAsia="Calibri" w:hAnsi="Verdana" w:cstheme="minorHAnsi"/>
          <w:color w:val="000000"/>
          <w:sz w:val="20"/>
          <w:szCs w:val="20"/>
          <w:shd w:val="clear" w:color="auto" w:fill="FFFFFF"/>
          <w:lang w:eastAsia="ar-SA"/>
        </w:rPr>
        <w:t xml:space="preserve">. Środki finansowe zostaną przekazane na rachunek bankowy wskazany przez odbiorcę wsparcia w oświadczeniu stanowiącym </w:t>
      </w:r>
      <w:r w:rsidRPr="00296DD4">
        <w:rPr>
          <w:rFonts w:ascii="Verdana" w:eastAsia="Calibri" w:hAnsi="Verdana" w:cstheme="minorHAnsi"/>
          <w:color w:val="4F81BD" w:themeColor="accent1"/>
          <w:sz w:val="20"/>
          <w:szCs w:val="20"/>
          <w:shd w:val="clear" w:color="auto" w:fill="FFFFFF"/>
          <w:lang w:eastAsia="ar-SA"/>
        </w:rPr>
        <w:t>załącznik</w:t>
      </w:r>
      <w:r w:rsidR="00C81C5F">
        <w:rPr>
          <w:rFonts w:ascii="Verdana" w:eastAsia="Calibri" w:hAnsi="Verdana" w:cstheme="minorHAnsi"/>
          <w:color w:val="4F81BD" w:themeColor="accent1"/>
          <w:sz w:val="20"/>
          <w:szCs w:val="20"/>
          <w:shd w:val="clear" w:color="auto" w:fill="FFFFFF"/>
          <w:lang w:eastAsia="ar-SA"/>
        </w:rPr>
        <w:t xml:space="preserve"> nr</w:t>
      </w:r>
      <w:r w:rsidRPr="00296DD4">
        <w:rPr>
          <w:rFonts w:ascii="Verdana" w:eastAsia="Calibri" w:hAnsi="Verdana" w:cstheme="minorHAnsi"/>
          <w:color w:val="4F81BD" w:themeColor="accent1"/>
          <w:sz w:val="20"/>
          <w:szCs w:val="20"/>
          <w:shd w:val="clear" w:color="auto" w:fill="FFFFFF"/>
          <w:lang w:eastAsia="ar-SA"/>
        </w:rPr>
        <w:t xml:space="preserve"> 19</w:t>
      </w:r>
      <w:r w:rsidRPr="00596188">
        <w:rPr>
          <w:rFonts w:ascii="Verdana" w:eastAsia="Calibri" w:hAnsi="Verdana" w:cstheme="minorHAnsi"/>
          <w:sz w:val="20"/>
          <w:szCs w:val="20"/>
          <w:shd w:val="clear" w:color="auto" w:fill="FFFFFF"/>
          <w:lang w:eastAsia="ar-SA"/>
        </w:rPr>
        <w:t xml:space="preserve"> </w:t>
      </w:r>
      <w:r w:rsidRPr="00E13CE8">
        <w:rPr>
          <w:rFonts w:ascii="Verdana" w:eastAsia="Calibri" w:hAnsi="Verdana" w:cstheme="minorHAnsi"/>
          <w:color w:val="000000"/>
          <w:sz w:val="20"/>
          <w:szCs w:val="20"/>
          <w:shd w:val="clear" w:color="auto" w:fill="FFFFFF"/>
          <w:lang w:eastAsia="ar-SA"/>
        </w:rPr>
        <w:t xml:space="preserve">do niniejszego </w:t>
      </w:r>
      <w:r>
        <w:rPr>
          <w:rFonts w:ascii="Verdana" w:eastAsia="Calibri" w:hAnsi="Verdana" w:cstheme="minorHAnsi"/>
          <w:color w:val="000000"/>
          <w:sz w:val="20"/>
          <w:szCs w:val="20"/>
          <w:shd w:val="clear" w:color="auto" w:fill="FFFFFF"/>
          <w:lang w:eastAsia="ar-SA"/>
        </w:rPr>
        <w:t>Regulaminu</w:t>
      </w:r>
      <w:r w:rsidRPr="00E13CE8">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sz w:val="20"/>
          <w:szCs w:val="20"/>
          <w:shd w:val="clear" w:color="auto" w:fill="FFFFFF"/>
          <w:lang w:eastAsia="ar-SA"/>
        </w:rPr>
      </w:pPr>
      <w:r w:rsidRPr="00C31B02">
        <w:rPr>
          <w:rFonts w:ascii="Verdana" w:eastAsia="Calibri" w:hAnsi="Verdana" w:cstheme="minorHAnsi"/>
          <w:sz w:val="20"/>
          <w:szCs w:val="20"/>
          <w:shd w:val="clear" w:color="auto" w:fill="FFFFFF"/>
          <w:lang w:eastAsia="ar-SA"/>
        </w:rPr>
        <w:t xml:space="preserve">Prawidłowość realizacji inwestycji i jej rozliczenia badana jest podczas kontroli dokonywanej przez </w:t>
      </w:r>
      <w:r>
        <w:rPr>
          <w:rFonts w:ascii="Verdana" w:eastAsia="Calibri" w:hAnsi="Verdana" w:cstheme="minorHAnsi"/>
          <w:sz w:val="20"/>
          <w:szCs w:val="20"/>
          <w:shd w:val="clear" w:color="auto" w:fill="FFFFFF"/>
          <w:lang w:eastAsia="ar-SA"/>
        </w:rPr>
        <w:t>Realizatora</w:t>
      </w:r>
      <w:r w:rsidRPr="00C31B02">
        <w:rPr>
          <w:rFonts w:ascii="Verdana" w:eastAsia="Calibri" w:hAnsi="Verdana" w:cstheme="minorHAnsi"/>
          <w:sz w:val="20"/>
          <w:szCs w:val="20"/>
          <w:shd w:val="clear" w:color="auto" w:fill="FFFFFF"/>
          <w:lang w:eastAsia="ar-SA"/>
        </w:rPr>
        <w:t xml:space="preserve"> projektu w miejscu prowadzenia działalności gospodarczej.</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lastRenderedPageBreak/>
        <w:t>Realizator projektu kontroluje prawidłowość wykonania umowy, w całym okresie trw</w:t>
      </w:r>
      <w:r w:rsidR="00AF75FE">
        <w:rPr>
          <w:rFonts w:ascii="Verdana" w:eastAsia="Calibri" w:hAnsi="Verdana" w:cstheme="minorHAnsi"/>
          <w:color w:val="000000"/>
          <w:sz w:val="20"/>
          <w:szCs w:val="20"/>
          <w:shd w:val="clear" w:color="auto" w:fill="FFFFFF"/>
          <w:lang w:eastAsia="ar-SA"/>
        </w:rPr>
        <w:t xml:space="preserve">ałości, o którym mowa w </w:t>
      </w:r>
      <w:r w:rsidR="008F64CC">
        <w:rPr>
          <w:rFonts w:ascii="Verdana" w:eastAsia="Calibri" w:hAnsi="Verdana" w:cstheme="minorHAnsi"/>
          <w:color w:val="000000"/>
          <w:sz w:val="20"/>
          <w:szCs w:val="20"/>
          <w:shd w:val="clear" w:color="auto" w:fill="FFFFFF"/>
          <w:lang w:eastAsia="ar-SA"/>
        </w:rPr>
        <w:t xml:space="preserve">Rozdziale III </w:t>
      </w:r>
      <w:r w:rsidR="00AF75FE">
        <w:rPr>
          <w:rFonts w:ascii="Verdana" w:eastAsia="Calibri" w:hAnsi="Verdana" w:cstheme="minorHAnsi"/>
          <w:color w:val="000000"/>
          <w:sz w:val="20"/>
          <w:szCs w:val="20"/>
          <w:shd w:val="clear" w:color="auto" w:fill="FFFFFF"/>
          <w:lang w:eastAsia="ar-SA"/>
        </w:rPr>
        <w:t>§2 ust.</w:t>
      </w:r>
      <w:r w:rsidR="008F64CC">
        <w:rPr>
          <w:rFonts w:ascii="Verdana" w:eastAsia="Calibri" w:hAnsi="Verdana" w:cstheme="minorHAnsi"/>
          <w:color w:val="000000"/>
          <w:sz w:val="20"/>
          <w:szCs w:val="20"/>
          <w:shd w:val="clear" w:color="auto" w:fill="FFFFFF"/>
          <w:lang w:eastAsia="ar-SA"/>
        </w:rPr>
        <w:t>20</w:t>
      </w:r>
      <w:r w:rsidRPr="00C31B02">
        <w:rPr>
          <w:rFonts w:ascii="Verdana" w:eastAsia="Calibri" w:hAnsi="Verdana" w:cstheme="minorHAnsi"/>
          <w:color w:val="000000"/>
          <w:sz w:val="20"/>
          <w:szCs w:val="20"/>
          <w:shd w:val="clear" w:color="auto" w:fill="FFFFFF"/>
          <w:lang w:eastAsia="ar-SA"/>
        </w:rPr>
        <w:t>, w</w:t>
      </w:r>
      <w:r w:rsidR="00596188">
        <w:rPr>
          <w:rFonts w:ascii="Verdana" w:eastAsia="Calibri" w:hAnsi="Verdana" w:cstheme="minorHAnsi"/>
          <w:color w:val="000000"/>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szczególności poprzez w</w:t>
      </w:r>
      <w:r w:rsidR="00596188">
        <w:rPr>
          <w:rFonts w:ascii="Verdana" w:eastAsia="Calibri" w:hAnsi="Verdana" w:cstheme="minorHAnsi"/>
          <w:color w:val="000000"/>
          <w:sz w:val="20"/>
          <w:szCs w:val="20"/>
          <w:shd w:val="clear" w:color="auto" w:fill="FFFFFF"/>
          <w:lang w:eastAsia="ar-SA"/>
        </w:rPr>
        <w:t>eryfikację spełnienia warunków:</w:t>
      </w:r>
    </w:p>
    <w:p w:rsidR="004014B5" w:rsidRPr="00C31B02" w:rsidRDefault="004014B5" w:rsidP="00315A62">
      <w:pPr>
        <w:numPr>
          <w:ilvl w:val="0"/>
          <w:numId w:val="172"/>
        </w:numPr>
        <w:suppressAutoHyphens/>
        <w:autoSpaceDE w:val="0"/>
        <w:spacing w:after="0" w:line="240" w:lineRule="auto"/>
        <w:ind w:left="681" w:hanging="284"/>
        <w:jc w:val="both"/>
        <w:rPr>
          <w:rFonts w:ascii="Verdana" w:hAnsi="Verdana" w:cstheme="minorHAnsi"/>
          <w:sz w:val="20"/>
          <w:szCs w:val="20"/>
        </w:rPr>
      </w:pPr>
      <w:r w:rsidRPr="00C31B02">
        <w:rPr>
          <w:rFonts w:ascii="Verdana" w:eastAsia="Calibri" w:hAnsi="Verdana" w:cstheme="minorHAnsi"/>
          <w:color w:val="000000"/>
          <w:sz w:val="20"/>
          <w:szCs w:val="20"/>
          <w:shd w:val="clear" w:color="auto" w:fill="FFFFFF"/>
          <w:lang w:eastAsia="ar-SA"/>
        </w:rPr>
        <w:t xml:space="preserve">fakt utrzymania stanowisk pracy </w:t>
      </w:r>
      <w:r w:rsidRPr="00C31B02">
        <w:rPr>
          <w:rFonts w:ascii="Verdana" w:eastAsia="Calibri" w:hAnsi="Verdana" w:cstheme="minorHAnsi"/>
          <w:color w:val="000000"/>
          <w:sz w:val="20"/>
          <w:szCs w:val="20"/>
          <w:lang w:eastAsia="ar-SA"/>
        </w:rPr>
        <w:t>utworzonych w skali</w:t>
      </w:r>
      <w:r w:rsidRPr="00C31B02">
        <w:rPr>
          <w:rFonts w:ascii="Verdana" w:eastAsia="Calibri" w:hAnsi="Verdana" w:cstheme="minorHAnsi"/>
          <w:color w:val="000000"/>
          <w:sz w:val="20"/>
          <w:szCs w:val="20"/>
          <w:shd w:val="clear" w:color="auto" w:fill="FFFFFF"/>
          <w:lang w:eastAsia="ar-SA"/>
        </w:rPr>
        <w:t xml:space="preserve"> i na warunkach określonych w umowie o przyznanie jednorazowej do</w:t>
      </w:r>
      <w:r w:rsidR="00723869">
        <w:rPr>
          <w:rFonts w:ascii="Verdana" w:eastAsia="Calibri" w:hAnsi="Verdana" w:cstheme="minorHAnsi"/>
          <w:color w:val="000000"/>
          <w:sz w:val="20"/>
          <w:szCs w:val="20"/>
          <w:shd w:val="clear" w:color="auto" w:fill="FFFFFF"/>
          <w:lang w:eastAsia="ar-SA"/>
        </w:rPr>
        <w:t>tacji i wsparcia pomostowego na </w:t>
      </w:r>
      <w:r w:rsidRPr="00C31B02">
        <w:rPr>
          <w:rFonts w:ascii="Verdana" w:eastAsia="Calibri" w:hAnsi="Verdana" w:cstheme="minorHAnsi"/>
          <w:color w:val="000000"/>
          <w:sz w:val="20"/>
          <w:szCs w:val="20"/>
          <w:shd w:val="clear" w:color="auto" w:fill="FFFFFF"/>
          <w:lang w:eastAsia="ar-SA"/>
        </w:rPr>
        <w:t xml:space="preserve">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2"/>
        </w:numPr>
        <w:suppressAutoHyphens/>
        <w:autoSpaceDE w:val="0"/>
        <w:spacing w:after="0" w:line="240" w:lineRule="auto"/>
        <w:ind w:left="681" w:hanging="284"/>
        <w:jc w:val="both"/>
        <w:rPr>
          <w:rFonts w:ascii="Verdana" w:hAnsi="Verdana" w:cstheme="minorHAnsi"/>
          <w:sz w:val="20"/>
          <w:szCs w:val="20"/>
        </w:rPr>
      </w:pPr>
      <w:r w:rsidRPr="00C31B02">
        <w:rPr>
          <w:rFonts w:ascii="Verdana" w:hAnsi="Verdana" w:cstheme="minorHAnsi"/>
          <w:sz w:val="20"/>
          <w:szCs w:val="20"/>
        </w:rPr>
        <w:t xml:space="preserve">wykorzystanie przez </w:t>
      </w:r>
      <w:r>
        <w:rPr>
          <w:rFonts w:ascii="Verdana" w:hAnsi="Verdana" w:cstheme="minorHAnsi"/>
          <w:sz w:val="20"/>
          <w:szCs w:val="20"/>
        </w:rPr>
        <w:t>PS</w:t>
      </w:r>
      <w:r w:rsidRPr="00C31B02">
        <w:rPr>
          <w:rFonts w:ascii="Verdana" w:hAnsi="Verdana" w:cstheme="minorHAnsi"/>
          <w:sz w:val="20"/>
          <w:szCs w:val="20"/>
        </w:rPr>
        <w:t xml:space="preserve"> zakupionych towarów i usług zgodnie z charakterem prowadzonej działalności, w tym zatwierdzonym biznes</w:t>
      </w:r>
      <w:r w:rsidR="00596188">
        <w:rPr>
          <w:rFonts w:ascii="Verdana" w:hAnsi="Verdana" w:cstheme="minorHAnsi"/>
          <w:sz w:val="20"/>
          <w:szCs w:val="20"/>
        </w:rPr>
        <w:t>planem.</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w:t>
      </w:r>
      <w:r>
        <w:rPr>
          <w:rFonts w:ascii="Verdana" w:eastAsia="Calibri" w:hAnsi="Verdana" w:cstheme="minorHAnsi"/>
          <w:color w:val="000000"/>
          <w:sz w:val="20"/>
          <w:szCs w:val="20"/>
          <w:shd w:val="clear" w:color="auto" w:fill="FFFFFF"/>
          <w:lang w:eastAsia="ar-SA"/>
        </w:rPr>
        <w:t>S</w:t>
      </w:r>
      <w:r w:rsidRPr="00C31B02">
        <w:rPr>
          <w:rFonts w:ascii="Verdana" w:eastAsia="Calibri" w:hAnsi="Verdana" w:cstheme="minorHAnsi"/>
          <w:color w:val="000000"/>
          <w:sz w:val="20"/>
          <w:szCs w:val="20"/>
          <w:shd w:val="clear" w:color="auto" w:fill="FFFFFF"/>
          <w:lang w:eastAsia="ar-SA"/>
        </w:rPr>
        <w:t xml:space="preserve"> ma obowiązek posiadać sprzęt i wyposażenie zakupione z otrzymanych środków wraz z protokołami odbioru, certyfikatami, oświadczeniami o</w:t>
      </w:r>
      <w:r w:rsidR="00596188">
        <w:rPr>
          <w:rFonts w:ascii="Verdana" w:eastAsia="Calibri" w:hAnsi="Verdana" w:cstheme="minorHAnsi"/>
          <w:color w:val="000000"/>
          <w:sz w:val="20"/>
          <w:szCs w:val="20"/>
          <w:shd w:val="clear" w:color="auto" w:fill="FFFFFF"/>
          <w:lang w:eastAsia="ar-SA"/>
        </w:rPr>
        <w:t xml:space="preserve"> pochodzeniu w </w:t>
      </w:r>
      <w:r w:rsidRPr="00C31B02">
        <w:rPr>
          <w:rFonts w:ascii="Verdana" w:eastAsia="Calibri" w:hAnsi="Verdana" w:cstheme="minorHAnsi"/>
          <w:color w:val="000000"/>
          <w:sz w:val="20"/>
          <w:szCs w:val="20"/>
          <w:shd w:val="clear" w:color="auto" w:fill="FFFFFF"/>
          <w:lang w:eastAsia="ar-SA"/>
        </w:rPr>
        <w:t>przypadku zakupu używanych środków trwałych i</w:t>
      </w:r>
      <w:r w:rsidR="00723869">
        <w:rPr>
          <w:rFonts w:ascii="Verdana" w:eastAsia="Calibri" w:hAnsi="Verdana" w:cstheme="minorHAnsi"/>
          <w:color w:val="000000"/>
          <w:sz w:val="20"/>
          <w:szCs w:val="20"/>
          <w:shd w:val="clear" w:color="auto" w:fill="FFFFFF"/>
          <w:lang w:eastAsia="ar-SA"/>
        </w:rPr>
        <w:t xml:space="preserve"> </w:t>
      </w:r>
      <w:r w:rsidR="00596188">
        <w:rPr>
          <w:rFonts w:ascii="Verdana" w:eastAsia="Calibri" w:hAnsi="Verdana" w:cstheme="minorHAnsi"/>
          <w:color w:val="000000"/>
          <w:sz w:val="20"/>
          <w:szCs w:val="20"/>
          <w:shd w:val="clear" w:color="auto" w:fill="FFFFFF"/>
          <w:lang w:eastAsia="ar-SA"/>
        </w:rPr>
        <w:t>wyposażenia.</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W przypadku, gdy w ramach kontroli zostanie stwierdzone, że </w:t>
      </w:r>
      <w:r>
        <w:rPr>
          <w:rFonts w:ascii="Verdana" w:eastAsia="Calibri" w:hAnsi="Verdana" w:cstheme="minorHAnsi"/>
          <w:color w:val="000000"/>
          <w:sz w:val="20"/>
          <w:szCs w:val="20"/>
          <w:shd w:val="clear" w:color="auto" w:fill="FFFFFF"/>
          <w:lang w:eastAsia="ar-SA"/>
        </w:rPr>
        <w:t xml:space="preserve">PS </w:t>
      </w:r>
      <w:r w:rsidRPr="00C31B02">
        <w:rPr>
          <w:rFonts w:ascii="Verdana" w:eastAsia="Calibri" w:hAnsi="Verdana" w:cstheme="minorHAnsi"/>
          <w:color w:val="000000"/>
          <w:sz w:val="20"/>
          <w:szCs w:val="20"/>
          <w:shd w:val="clear" w:color="auto" w:fill="FFFFFF"/>
          <w:lang w:eastAsia="ar-SA"/>
        </w:rPr>
        <w:t>nie posiada towarów, które zostały wykazane w rozliczeniu, a które nabyto w c</w:t>
      </w:r>
      <w:r w:rsidR="00596188">
        <w:rPr>
          <w:rFonts w:ascii="Verdana" w:eastAsia="Calibri" w:hAnsi="Verdana" w:cstheme="minorHAnsi"/>
          <w:color w:val="000000"/>
          <w:sz w:val="20"/>
          <w:szCs w:val="20"/>
          <w:shd w:val="clear" w:color="auto" w:fill="FFFFFF"/>
          <w:lang w:eastAsia="ar-SA"/>
        </w:rPr>
        <w:t>elu zużycia w </w:t>
      </w:r>
      <w:r w:rsidRPr="00C31B02">
        <w:rPr>
          <w:rFonts w:ascii="Verdana" w:eastAsia="Calibri" w:hAnsi="Verdana" w:cstheme="minorHAnsi"/>
          <w:color w:val="000000"/>
          <w:sz w:val="20"/>
          <w:szCs w:val="20"/>
          <w:shd w:val="clear" w:color="auto" w:fill="FFFFFF"/>
          <w:lang w:eastAsia="ar-SA"/>
        </w:rPr>
        <w:t xml:space="preserve">ramach prowadzonej działalności gospodarczej (np. materiały zużywane w celu świadczenia usług) lub w celu dalszej sprzedaży, </w:t>
      </w:r>
      <w:r>
        <w:rPr>
          <w:rFonts w:ascii="Verdana" w:eastAsia="Calibri" w:hAnsi="Verdana" w:cstheme="minorHAnsi"/>
          <w:color w:val="000000"/>
          <w:sz w:val="20"/>
          <w:szCs w:val="20"/>
          <w:shd w:val="clear" w:color="auto" w:fill="FFFFFF"/>
          <w:lang w:eastAsia="ar-SA"/>
        </w:rPr>
        <w:t>PS</w:t>
      </w:r>
      <w:r w:rsidR="00596188">
        <w:rPr>
          <w:rFonts w:ascii="Verdana" w:eastAsia="Calibri" w:hAnsi="Verdana" w:cstheme="minorHAnsi"/>
          <w:color w:val="000000"/>
          <w:sz w:val="20"/>
          <w:szCs w:val="20"/>
          <w:shd w:val="clear" w:color="auto" w:fill="FFFFFF"/>
          <w:lang w:eastAsia="ar-SA"/>
        </w:rPr>
        <w:t xml:space="preserve"> powinno wykazać przychód z </w:t>
      </w:r>
      <w:r w:rsidRPr="00C31B02">
        <w:rPr>
          <w:rFonts w:ascii="Verdana" w:eastAsia="Calibri" w:hAnsi="Verdana" w:cstheme="minorHAnsi"/>
          <w:color w:val="000000"/>
          <w:sz w:val="20"/>
          <w:szCs w:val="20"/>
          <w:shd w:val="clear" w:color="auto" w:fill="FFFFFF"/>
          <w:lang w:eastAsia="ar-SA"/>
        </w:rPr>
        <w:t>tytułu świadczonych usług lub sprzedaży towarów lub w inny sposób uzasadnić fakt niepos</w:t>
      </w:r>
      <w:r w:rsidR="00596188">
        <w:rPr>
          <w:rFonts w:ascii="Verdana" w:eastAsia="Calibri" w:hAnsi="Verdana" w:cstheme="minorHAnsi"/>
          <w:color w:val="000000"/>
          <w:sz w:val="20"/>
          <w:szCs w:val="20"/>
          <w:shd w:val="clear" w:color="auto" w:fill="FFFFFF"/>
          <w:lang w:eastAsia="ar-SA"/>
        </w:rPr>
        <w:t>iadania zakupionych towarów.</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w:t>
      </w:r>
      <w:r>
        <w:rPr>
          <w:rFonts w:ascii="Verdana" w:eastAsia="Calibri" w:hAnsi="Verdana" w:cstheme="minorHAnsi"/>
          <w:color w:val="000000"/>
          <w:sz w:val="20"/>
          <w:szCs w:val="20"/>
          <w:shd w:val="clear" w:color="auto" w:fill="FFFFFF"/>
          <w:lang w:eastAsia="ar-SA"/>
        </w:rPr>
        <w:t>S</w:t>
      </w:r>
      <w:r w:rsidRPr="00C31B02">
        <w:rPr>
          <w:rFonts w:ascii="Verdana" w:eastAsia="Calibri" w:hAnsi="Verdana" w:cstheme="minorHAnsi"/>
          <w:color w:val="000000"/>
          <w:sz w:val="20"/>
          <w:szCs w:val="20"/>
          <w:shd w:val="clear" w:color="auto" w:fill="FFFFFF"/>
          <w:lang w:eastAsia="ar-SA"/>
        </w:rPr>
        <w:t xml:space="preserve"> może wystąpić do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 z pisemnym wnioskiem</w:t>
      </w:r>
      <w:r>
        <w:rPr>
          <w:rFonts w:ascii="Verdana" w:eastAsia="Calibri" w:hAnsi="Verdana" w:cstheme="minorHAnsi"/>
          <w:color w:val="000000"/>
          <w:sz w:val="20"/>
          <w:szCs w:val="20"/>
          <w:shd w:val="clear" w:color="auto" w:fill="FFFFFF"/>
          <w:lang w:eastAsia="ar-SA"/>
        </w:rPr>
        <w:t>,</w:t>
      </w:r>
      <w:r w:rsidRPr="00C31B02">
        <w:rPr>
          <w:rFonts w:ascii="Verdana" w:eastAsia="Calibri" w:hAnsi="Verdana" w:cstheme="minorHAnsi"/>
          <w:color w:val="000000"/>
          <w:sz w:val="20"/>
          <w:szCs w:val="20"/>
          <w:shd w:val="clear" w:color="auto" w:fill="FFFFFF"/>
          <w:lang w:eastAsia="ar-SA"/>
        </w:rPr>
        <w:t xml:space="preserve"> o wprowadzenie zmian w </w:t>
      </w:r>
      <w:r w:rsidR="00C81C5F">
        <w:rPr>
          <w:rFonts w:ascii="Verdana" w:eastAsia="Calibri" w:hAnsi="Verdana" w:cstheme="minorHAnsi"/>
          <w:color w:val="000000"/>
          <w:sz w:val="20"/>
          <w:szCs w:val="20"/>
          <w:shd w:val="clear" w:color="auto" w:fill="FFFFFF"/>
          <w:lang w:eastAsia="ar-SA"/>
        </w:rPr>
        <w:t>biznes</w:t>
      </w:r>
      <w:r>
        <w:rPr>
          <w:rFonts w:ascii="Verdana" w:eastAsia="Calibri" w:hAnsi="Verdana" w:cstheme="minorHAnsi"/>
          <w:color w:val="000000"/>
          <w:sz w:val="20"/>
          <w:szCs w:val="20"/>
          <w:shd w:val="clear" w:color="auto" w:fill="FFFFFF"/>
          <w:lang w:eastAsia="ar-SA"/>
        </w:rPr>
        <w:t>planie,</w:t>
      </w:r>
      <w:r w:rsidRPr="00C31B02">
        <w:rPr>
          <w:rFonts w:ascii="Verdana" w:eastAsia="Calibri" w:hAnsi="Verdana" w:cstheme="minorHAnsi"/>
          <w:color w:val="000000"/>
          <w:sz w:val="20"/>
          <w:szCs w:val="20"/>
          <w:shd w:val="clear" w:color="auto" w:fill="FFFFFF"/>
          <w:lang w:eastAsia="ar-SA"/>
        </w:rPr>
        <w:t xml:space="preserve"> stanowiącym </w:t>
      </w:r>
      <w:r w:rsidRPr="00296DD4">
        <w:rPr>
          <w:rFonts w:ascii="Verdana" w:eastAsia="Calibri" w:hAnsi="Verdana" w:cstheme="minorHAnsi"/>
          <w:color w:val="4F81BD" w:themeColor="accent1"/>
          <w:sz w:val="20"/>
          <w:szCs w:val="20"/>
          <w:shd w:val="clear" w:color="auto" w:fill="FFFFFF"/>
          <w:lang w:eastAsia="ar-SA"/>
        </w:rPr>
        <w:t>załącznik</w:t>
      </w:r>
      <w:r w:rsidR="00C81C5F">
        <w:rPr>
          <w:rFonts w:ascii="Verdana" w:eastAsia="Calibri" w:hAnsi="Verdana" w:cstheme="minorHAnsi"/>
          <w:color w:val="4F81BD" w:themeColor="accent1"/>
          <w:sz w:val="20"/>
          <w:szCs w:val="20"/>
          <w:shd w:val="clear" w:color="auto" w:fill="FFFFFF"/>
          <w:lang w:eastAsia="ar-SA"/>
        </w:rPr>
        <w:t xml:space="preserve"> nr</w:t>
      </w:r>
      <w:r w:rsidRPr="00296DD4">
        <w:rPr>
          <w:rFonts w:ascii="Verdana" w:eastAsia="Calibri" w:hAnsi="Verdana" w:cstheme="minorHAnsi"/>
          <w:color w:val="4F81BD" w:themeColor="accent1"/>
          <w:sz w:val="20"/>
          <w:szCs w:val="20"/>
          <w:shd w:val="clear" w:color="auto" w:fill="FFFFFF"/>
          <w:lang w:eastAsia="ar-SA"/>
        </w:rPr>
        <w:t xml:space="preserve"> 26</w:t>
      </w:r>
      <w:r w:rsidRPr="00596188">
        <w:rPr>
          <w:rFonts w:ascii="Verdana" w:eastAsia="Calibri" w:hAnsi="Verdana" w:cstheme="minorHAnsi"/>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 xml:space="preserve">do </w:t>
      </w:r>
      <w:r>
        <w:rPr>
          <w:rFonts w:ascii="Verdana" w:eastAsia="Calibri" w:hAnsi="Verdana" w:cstheme="minorHAnsi"/>
          <w:color w:val="000000"/>
          <w:sz w:val="20"/>
          <w:szCs w:val="20"/>
          <w:shd w:val="clear" w:color="auto" w:fill="FFFFFF"/>
          <w:lang w:eastAsia="ar-SA"/>
        </w:rPr>
        <w:t>Regulaminu</w:t>
      </w:r>
      <w:r w:rsidRPr="00C31B02">
        <w:rPr>
          <w:rFonts w:ascii="Verdana" w:eastAsia="Calibri" w:hAnsi="Verdana" w:cstheme="minorHAnsi"/>
          <w:color w:val="000000"/>
          <w:sz w:val="20"/>
          <w:szCs w:val="20"/>
          <w:shd w:val="clear" w:color="auto" w:fill="FFFFFF"/>
          <w:lang w:eastAsia="ar-SA"/>
        </w:rPr>
        <w:t>, w szczególności w</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zakresie zestawienia towarów lub usług przewidywanych do zakupienia</w:t>
      </w:r>
      <w:r w:rsidR="00723869">
        <w:rPr>
          <w:rFonts w:ascii="Verdana" w:eastAsia="Calibri" w:hAnsi="Verdana" w:cstheme="minorHAnsi"/>
          <w:color w:val="000000"/>
          <w:sz w:val="20"/>
          <w:szCs w:val="20"/>
          <w:shd w:val="clear" w:color="auto" w:fill="FFFFFF"/>
          <w:lang w:eastAsia="ar-SA"/>
        </w:rPr>
        <w:t>, ich </w:t>
      </w:r>
      <w:r w:rsidRPr="00C31B02">
        <w:rPr>
          <w:rFonts w:ascii="Verdana" w:eastAsia="Calibri" w:hAnsi="Verdana" w:cstheme="minorHAnsi"/>
          <w:color w:val="000000"/>
          <w:sz w:val="20"/>
          <w:szCs w:val="20"/>
          <w:shd w:val="clear" w:color="auto" w:fill="FFFFFF"/>
          <w:lang w:eastAsia="ar-SA"/>
        </w:rPr>
        <w:t xml:space="preserve">parametrów technicznych lub jakościowych oraz wartości jednostkowych. Realizator </w:t>
      </w:r>
      <w:r>
        <w:rPr>
          <w:rFonts w:ascii="Verdana" w:eastAsia="Calibri" w:hAnsi="Verdana" w:cstheme="minorHAnsi"/>
          <w:color w:val="000000"/>
          <w:sz w:val="20"/>
          <w:szCs w:val="20"/>
          <w:shd w:val="clear" w:color="auto" w:fill="FFFFFF"/>
          <w:lang w:eastAsia="ar-SA"/>
        </w:rPr>
        <w:t xml:space="preserve">projektu </w:t>
      </w:r>
      <w:r w:rsidRPr="00C31B02">
        <w:rPr>
          <w:rFonts w:ascii="Verdana" w:eastAsia="Calibri" w:hAnsi="Verdana" w:cstheme="minorHAnsi"/>
          <w:color w:val="000000"/>
          <w:sz w:val="20"/>
          <w:szCs w:val="20"/>
          <w:shd w:val="clear" w:color="auto" w:fill="FFFFFF"/>
          <w:lang w:eastAsia="ar-SA"/>
        </w:rPr>
        <w:t>w</w:t>
      </w:r>
      <w:r w:rsidR="00596188">
        <w:rPr>
          <w:rFonts w:ascii="Verdana" w:eastAsia="Calibri" w:hAnsi="Verdana" w:cstheme="minorHAnsi"/>
          <w:color w:val="000000"/>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 xml:space="preserve">ciągu </w:t>
      </w:r>
      <w:r>
        <w:rPr>
          <w:rFonts w:ascii="Verdana" w:eastAsia="Calibri" w:hAnsi="Verdana" w:cstheme="minorHAnsi"/>
          <w:color w:val="000000"/>
          <w:sz w:val="20"/>
          <w:szCs w:val="20"/>
          <w:shd w:val="clear" w:color="auto" w:fill="FFFFFF"/>
          <w:lang w:eastAsia="ar-SA"/>
        </w:rPr>
        <w:t>7 dni roboczych</w:t>
      </w:r>
      <w:r w:rsidRPr="00C31B02">
        <w:rPr>
          <w:rFonts w:ascii="Verdana" w:eastAsia="Calibri" w:hAnsi="Verdana" w:cstheme="minorHAnsi"/>
          <w:color w:val="000000"/>
          <w:sz w:val="20"/>
          <w:szCs w:val="20"/>
          <w:shd w:val="clear" w:color="auto" w:fill="FFFFFF"/>
          <w:lang w:eastAsia="ar-SA"/>
        </w:rPr>
        <w:t xml:space="preserve"> od otrzymania wniosku informuje pisemnie o</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 xml:space="preserve">decyzji dotyczącej zatwierdzenia lub </w:t>
      </w:r>
      <w:r w:rsidR="00596188">
        <w:rPr>
          <w:rFonts w:ascii="Verdana" w:eastAsia="Calibri" w:hAnsi="Verdana" w:cstheme="minorHAnsi"/>
          <w:color w:val="000000"/>
          <w:sz w:val="20"/>
          <w:szCs w:val="20"/>
          <w:shd w:val="clear" w:color="auto" w:fill="FFFFFF"/>
          <w:lang w:eastAsia="ar-SA"/>
        </w:rPr>
        <w:t>odrzucenia wnioskowanych zmian.</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P</w:t>
      </w:r>
      <w:r>
        <w:rPr>
          <w:rFonts w:ascii="Verdana" w:eastAsia="Calibri" w:hAnsi="Verdana" w:cstheme="minorHAnsi"/>
          <w:color w:val="000000"/>
          <w:sz w:val="20"/>
          <w:szCs w:val="20"/>
          <w:shd w:val="clear" w:color="auto" w:fill="FFFFFF"/>
          <w:lang w:eastAsia="ar-SA"/>
        </w:rPr>
        <w:t>S</w:t>
      </w:r>
      <w:r w:rsidRPr="00C31B02">
        <w:rPr>
          <w:rFonts w:ascii="Verdana" w:eastAsia="Calibri" w:hAnsi="Verdana" w:cstheme="minorHAnsi"/>
          <w:color w:val="000000"/>
          <w:sz w:val="20"/>
          <w:szCs w:val="20"/>
          <w:shd w:val="clear" w:color="auto" w:fill="FFFFFF"/>
          <w:lang w:eastAsia="ar-SA"/>
        </w:rPr>
        <w:t xml:space="preserve"> będzie zobowiązane do zwrotu przyznanych środków wraz</w:t>
      </w:r>
      <w:r>
        <w:rPr>
          <w:rFonts w:ascii="Verdana" w:eastAsia="Calibri" w:hAnsi="Verdana" w:cstheme="minorHAnsi"/>
          <w:color w:val="000000"/>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z odsetkami obliczonymi jak dla zaległości podatkowych nalic</w:t>
      </w:r>
      <w:r w:rsidR="00596188">
        <w:rPr>
          <w:rFonts w:ascii="Verdana" w:eastAsia="Calibri" w:hAnsi="Verdana" w:cstheme="minorHAnsi"/>
          <w:color w:val="000000"/>
          <w:sz w:val="20"/>
          <w:szCs w:val="20"/>
          <w:shd w:val="clear" w:color="auto" w:fill="FFFFFF"/>
          <w:lang w:eastAsia="ar-SA"/>
        </w:rPr>
        <w:t>zonymi od dnia ich otrzymania w </w:t>
      </w:r>
      <w:r w:rsidRPr="00C31B02">
        <w:rPr>
          <w:rFonts w:ascii="Verdana" w:eastAsia="Calibri" w:hAnsi="Verdana" w:cstheme="minorHAnsi"/>
          <w:color w:val="000000"/>
          <w:sz w:val="20"/>
          <w:szCs w:val="20"/>
          <w:shd w:val="clear" w:color="auto" w:fill="FFFFFF"/>
          <w:lang w:eastAsia="ar-SA"/>
        </w:rPr>
        <w:t xml:space="preserve">terminie 30 dni od dnia otrzymania wezwania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 lub właściw</w:t>
      </w:r>
      <w:r w:rsidR="00596188">
        <w:rPr>
          <w:rFonts w:ascii="Verdana" w:eastAsia="Calibri" w:hAnsi="Verdana" w:cstheme="minorHAnsi"/>
          <w:color w:val="000000"/>
          <w:sz w:val="20"/>
          <w:szCs w:val="20"/>
          <w:shd w:val="clear" w:color="auto" w:fill="FFFFFF"/>
          <w:lang w:eastAsia="ar-SA"/>
        </w:rPr>
        <w:t>ego organu kontrolnego, jeżeli:</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otrzymane środki zostaną wykorzystane niezgodnie z biznesplanem, w</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szczególności w sytuacji, gdy zakupiono towary lub usługi nie ujęte w</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zestawieniu towarów lub usłu</w:t>
      </w:r>
      <w:r w:rsidR="00596188">
        <w:rPr>
          <w:rFonts w:ascii="Verdana" w:eastAsia="Calibri" w:hAnsi="Verdana" w:cstheme="minorHAnsi"/>
          <w:color w:val="000000"/>
          <w:sz w:val="20"/>
          <w:szCs w:val="20"/>
          <w:shd w:val="clear" w:color="auto" w:fill="FFFFFF"/>
          <w:lang w:eastAsia="ar-SA"/>
        </w:rPr>
        <w:t>g przewidzianych do zakupienia;</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nie utrzyma przez okres trwałości, określony w umowie o przyznanie jednorazowej dotacji i wsparcia pomostowego na 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 utworzonych w</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ramach projektu miejsc pracy, w ilości i na warunkach określonych w umowie o</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 xml:space="preserve">przyznanie jednorazowej dotacji i wsparcia pomostowego na 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postawi w stan likwidacji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w okresie </w:t>
      </w:r>
      <w:r w:rsidR="00596188">
        <w:rPr>
          <w:rFonts w:ascii="Verdana" w:eastAsia="Calibri" w:hAnsi="Verdana" w:cstheme="minorHAnsi"/>
          <w:color w:val="000000"/>
          <w:sz w:val="20"/>
          <w:szCs w:val="20"/>
          <w:shd w:val="clear" w:color="auto" w:fill="FFFFFF"/>
          <w:lang w:eastAsia="ar-SA"/>
        </w:rPr>
        <w:t>trwałości określonym w umowie o </w:t>
      </w:r>
      <w:r w:rsidRPr="00C31B02">
        <w:rPr>
          <w:rFonts w:ascii="Verdana" w:eastAsia="Calibri" w:hAnsi="Verdana" w:cstheme="minorHAnsi"/>
          <w:color w:val="000000"/>
          <w:sz w:val="20"/>
          <w:szCs w:val="20"/>
          <w:shd w:val="clear" w:color="auto" w:fill="FFFFFF"/>
          <w:lang w:eastAsia="ar-SA"/>
        </w:rPr>
        <w:t xml:space="preserve">przyznanie jednorazowej dotacji i wsparcia pomostowego na 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w okresie trwałości utraci status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zgodnie z def</w:t>
      </w:r>
      <w:r w:rsidR="00596188">
        <w:rPr>
          <w:rFonts w:ascii="Verdana" w:eastAsia="Calibri" w:hAnsi="Verdana" w:cstheme="minorHAnsi"/>
          <w:color w:val="000000"/>
          <w:sz w:val="20"/>
          <w:szCs w:val="20"/>
          <w:shd w:val="clear" w:color="auto" w:fill="FFFFFF"/>
          <w:lang w:eastAsia="ar-SA"/>
        </w:rPr>
        <w:t xml:space="preserve">inicją zawartą w rozdziale </w:t>
      </w:r>
      <w:r w:rsidR="00AF75FE">
        <w:rPr>
          <w:rFonts w:ascii="Verdana" w:eastAsia="Calibri" w:hAnsi="Verdana" w:cstheme="minorHAnsi"/>
          <w:color w:val="000000"/>
          <w:sz w:val="20"/>
          <w:szCs w:val="20"/>
          <w:shd w:val="clear" w:color="auto" w:fill="FFFFFF"/>
          <w:lang w:eastAsia="ar-SA"/>
        </w:rPr>
        <w:t xml:space="preserve">                   </w:t>
      </w:r>
      <w:r w:rsidR="00596188">
        <w:rPr>
          <w:rFonts w:ascii="Verdana" w:eastAsia="Calibri" w:hAnsi="Verdana" w:cstheme="minorHAnsi"/>
          <w:color w:val="000000"/>
          <w:sz w:val="20"/>
          <w:szCs w:val="20"/>
          <w:shd w:val="clear" w:color="auto" w:fill="FFFFFF"/>
          <w:lang w:eastAsia="ar-SA"/>
        </w:rPr>
        <w:t>I §5 </w:t>
      </w:r>
      <w:r w:rsidRPr="00C31B02">
        <w:rPr>
          <w:rFonts w:ascii="Verdana" w:eastAsia="Calibri" w:hAnsi="Verdana" w:cstheme="minorHAnsi"/>
          <w:color w:val="000000"/>
          <w:sz w:val="20"/>
          <w:szCs w:val="20"/>
          <w:shd w:val="clear" w:color="auto" w:fill="FFFFFF"/>
          <w:lang w:eastAsia="ar-SA"/>
        </w:rPr>
        <w:t>ust. 3</w:t>
      </w:r>
      <w:r>
        <w:rPr>
          <w:rFonts w:ascii="Verdana" w:eastAsia="Calibri" w:hAnsi="Verdana" w:cstheme="minorHAnsi"/>
          <w:color w:val="000000"/>
          <w:sz w:val="20"/>
          <w:szCs w:val="20"/>
          <w:shd w:val="clear" w:color="auto" w:fill="FFFFFF"/>
          <w:lang w:eastAsia="ar-SA"/>
        </w:rPr>
        <w:t>9</w:t>
      </w:r>
      <w:r w:rsidRPr="00C31B02">
        <w:rPr>
          <w:rFonts w:ascii="Verdana" w:eastAsia="Calibri" w:hAnsi="Verdana" w:cstheme="minorHAnsi"/>
          <w:color w:val="000000"/>
          <w:sz w:val="20"/>
          <w:szCs w:val="20"/>
          <w:shd w:val="clear" w:color="auto" w:fill="FFFFFF"/>
          <w:lang w:eastAsia="ar-SA"/>
        </w:rPr>
        <w:t xml:space="preserve"> niniejszego </w:t>
      </w:r>
      <w:r>
        <w:rPr>
          <w:rFonts w:ascii="Verdana" w:eastAsia="Calibri" w:hAnsi="Verdana" w:cstheme="minorHAnsi"/>
          <w:color w:val="000000"/>
          <w:sz w:val="20"/>
          <w:szCs w:val="20"/>
          <w:shd w:val="clear" w:color="auto" w:fill="FFFFFF"/>
          <w:lang w:eastAsia="ar-SA"/>
        </w:rPr>
        <w:t>Regulaminu</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złoży niezgodne z prawdą oświadczenia na etapie ubiegania się o p</w:t>
      </w:r>
      <w:r w:rsidR="00596188">
        <w:rPr>
          <w:rFonts w:ascii="Verdana" w:eastAsia="Calibri" w:hAnsi="Verdana" w:cstheme="minorHAnsi"/>
          <w:color w:val="000000"/>
          <w:sz w:val="20"/>
          <w:szCs w:val="20"/>
          <w:shd w:val="clear" w:color="auto" w:fill="FFFFFF"/>
          <w:lang w:eastAsia="ar-SA"/>
        </w:rPr>
        <w:t>rzyznanie wsparcia finansowego;</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z innych przyczyn niż wymienione powyżej przestanie spełniać definicję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3"/>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naruszy inne istotne warunki umowy o przyznanie jednorazowej dotacji i wsparcia pomostowego na 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Warunkiem rozliczenia środkó</w:t>
      </w:r>
      <w:r w:rsidR="00596188">
        <w:rPr>
          <w:rFonts w:ascii="Verdana" w:eastAsia="Calibri" w:hAnsi="Verdana" w:cstheme="minorHAnsi"/>
          <w:color w:val="000000"/>
          <w:sz w:val="20"/>
          <w:szCs w:val="20"/>
          <w:shd w:val="clear" w:color="auto" w:fill="FFFFFF"/>
          <w:lang w:eastAsia="ar-SA"/>
        </w:rPr>
        <w:t>w przez odbiorcę wsparcia jest:</w:t>
      </w:r>
    </w:p>
    <w:p w:rsidR="004014B5" w:rsidRPr="00C31B02" w:rsidRDefault="004014B5" w:rsidP="00D7265A">
      <w:pPr>
        <w:numPr>
          <w:ilvl w:val="0"/>
          <w:numId w:val="174"/>
        </w:numPr>
        <w:suppressAutoHyphens/>
        <w:autoSpaceDE w:val="0"/>
        <w:spacing w:after="0" w:line="240" w:lineRule="auto"/>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złożenie zestawienia poniesionych wydatków wraz z oświadczeniem o dokonaniu zakupów towarów lub usług zgodnie z biznesplanem (wzór zestawienia stanowi </w:t>
      </w:r>
      <w:r w:rsidR="00BA78DC" w:rsidRPr="00BA78DC">
        <w:rPr>
          <w:rFonts w:ascii="Verdana" w:eastAsia="Calibri" w:hAnsi="Verdana" w:cstheme="minorHAnsi"/>
          <w:color w:val="000000"/>
          <w:sz w:val="20"/>
          <w:szCs w:val="20"/>
          <w:shd w:val="clear" w:color="auto" w:fill="FFFFFF"/>
          <w:lang w:eastAsia="ar-SA"/>
        </w:rPr>
        <w:t>załącznik nr 8</w:t>
      </w:r>
      <w:r w:rsidR="00AF75FE">
        <w:rPr>
          <w:rFonts w:ascii="Verdana" w:eastAsia="Calibri" w:hAnsi="Verdana" w:cstheme="minorHAnsi"/>
          <w:color w:val="000000"/>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 xml:space="preserve">do umowy o przyznanie jednorazowej dotacji i wsparcia pomostowego na utworzenie miejsc pracy w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stanowiącej </w:t>
      </w:r>
      <w:r w:rsidRPr="00296DD4">
        <w:rPr>
          <w:rFonts w:ascii="Verdana" w:eastAsia="Calibri" w:hAnsi="Verdana" w:cstheme="minorHAnsi"/>
          <w:color w:val="4F81BD" w:themeColor="accent1"/>
          <w:sz w:val="20"/>
          <w:szCs w:val="20"/>
          <w:shd w:val="clear" w:color="auto" w:fill="FFFFFF"/>
          <w:lang w:eastAsia="ar-SA"/>
        </w:rPr>
        <w:t>załącznik</w:t>
      </w:r>
      <w:r w:rsidR="00C81C5F">
        <w:rPr>
          <w:rFonts w:ascii="Verdana" w:eastAsia="Calibri" w:hAnsi="Verdana" w:cstheme="minorHAnsi"/>
          <w:color w:val="4F81BD" w:themeColor="accent1"/>
          <w:sz w:val="20"/>
          <w:szCs w:val="20"/>
          <w:shd w:val="clear" w:color="auto" w:fill="FFFFFF"/>
          <w:lang w:eastAsia="ar-SA"/>
        </w:rPr>
        <w:t xml:space="preserve"> nr</w:t>
      </w:r>
      <w:r w:rsidRPr="00296DD4">
        <w:rPr>
          <w:rFonts w:ascii="Verdana" w:eastAsia="Calibri" w:hAnsi="Verdana" w:cstheme="minorHAnsi"/>
          <w:color w:val="4F81BD" w:themeColor="accent1"/>
          <w:sz w:val="20"/>
          <w:szCs w:val="20"/>
          <w:shd w:val="clear" w:color="auto" w:fill="FFFFFF"/>
          <w:lang w:eastAsia="ar-SA"/>
        </w:rPr>
        <w:t xml:space="preserve"> 23</w:t>
      </w:r>
      <w:r w:rsidRPr="00596188">
        <w:rPr>
          <w:rFonts w:ascii="Verdana" w:eastAsia="Calibri" w:hAnsi="Verdana" w:cstheme="minorHAnsi"/>
          <w:sz w:val="20"/>
          <w:szCs w:val="20"/>
          <w:shd w:val="clear" w:color="auto" w:fill="FFFFFF"/>
          <w:lang w:eastAsia="ar-SA"/>
        </w:rPr>
        <w:t xml:space="preserve"> </w:t>
      </w:r>
      <w:r w:rsidR="00596188">
        <w:rPr>
          <w:rFonts w:ascii="Verdana" w:eastAsia="Calibri" w:hAnsi="Verdana" w:cstheme="minorHAnsi"/>
          <w:color w:val="000000"/>
          <w:sz w:val="20"/>
          <w:szCs w:val="20"/>
          <w:shd w:val="clear" w:color="auto" w:fill="FFFFFF"/>
          <w:lang w:eastAsia="ar-SA"/>
        </w:rPr>
        <w:t>do </w:t>
      </w:r>
      <w:r>
        <w:rPr>
          <w:rFonts w:ascii="Verdana" w:eastAsia="Calibri" w:hAnsi="Verdana" w:cstheme="minorHAnsi"/>
          <w:color w:val="000000"/>
          <w:sz w:val="20"/>
          <w:szCs w:val="20"/>
          <w:shd w:val="clear" w:color="auto" w:fill="FFFFFF"/>
          <w:lang w:eastAsia="ar-SA"/>
        </w:rPr>
        <w:t>Regulaminu</w:t>
      </w:r>
      <w:r w:rsidRPr="00C31B02">
        <w:rPr>
          <w:rFonts w:ascii="Verdana" w:eastAsia="Calibri" w:hAnsi="Verdana" w:cstheme="minorHAnsi"/>
          <w:color w:val="000000"/>
          <w:sz w:val="20"/>
          <w:szCs w:val="20"/>
          <w:shd w:val="clear" w:color="auto" w:fill="FFFFFF"/>
          <w:lang w:eastAsia="ar-SA"/>
        </w:rPr>
        <w:t>),</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złożenie kopii dokumentów księgowych potwierdzających prawidłową realizację inwestycji, takich </w:t>
      </w:r>
      <w:r w:rsidR="00596188">
        <w:rPr>
          <w:rFonts w:ascii="Verdana" w:eastAsia="Calibri" w:hAnsi="Verdana" w:cstheme="minorHAnsi"/>
          <w:color w:val="000000"/>
          <w:sz w:val="20"/>
          <w:szCs w:val="20"/>
          <w:shd w:val="clear" w:color="auto" w:fill="FFFFFF"/>
          <w:lang w:eastAsia="ar-SA"/>
        </w:rPr>
        <w:t>jak:</w:t>
      </w:r>
    </w:p>
    <w:p w:rsidR="004014B5" w:rsidRPr="00C31B02" w:rsidRDefault="004014B5" w:rsidP="00315A62">
      <w:pPr>
        <w:numPr>
          <w:ilvl w:val="0"/>
          <w:numId w:val="175"/>
        </w:numPr>
        <w:tabs>
          <w:tab w:val="num" w:pos="700"/>
        </w:tabs>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kopie faktur lub innych dokumentów księgowych o równoważnej wartości dowodowej</w:t>
      </w:r>
      <w:r w:rsidR="008F0F7F">
        <w:rPr>
          <w:rFonts w:ascii="Verdana" w:eastAsia="Calibri" w:hAnsi="Verdana" w:cstheme="minorHAnsi"/>
          <w:color w:val="000000"/>
          <w:sz w:val="20"/>
          <w:szCs w:val="20"/>
          <w:lang w:eastAsia="ar-SA"/>
        </w:rPr>
        <w:t xml:space="preserve"> potwierdzone za zgodność z oryginałem</w:t>
      </w:r>
      <w:r w:rsidRPr="00C31B02">
        <w:rPr>
          <w:rFonts w:ascii="Verdana" w:eastAsia="Calibri" w:hAnsi="Verdana" w:cstheme="minorHAnsi"/>
          <w:color w:val="000000"/>
          <w:sz w:val="20"/>
          <w:szCs w:val="20"/>
          <w:lang w:eastAsia="ar-SA"/>
        </w:rPr>
        <w:t>,</w:t>
      </w:r>
    </w:p>
    <w:p w:rsidR="004014B5" w:rsidRPr="00C31B02" w:rsidRDefault="004014B5" w:rsidP="00315A62">
      <w:pPr>
        <w:numPr>
          <w:ilvl w:val="0"/>
          <w:numId w:val="175"/>
        </w:numPr>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lastRenderedPageBreak/>
        <w:t>kopie protokołów potwierdzających odbi</w:t>
      </w:r>
      <w:r w:rsidR="00596188">
        <w:rPr>
          <w:rFonts w:ascii="Verdana" w:eastAsia="Calibri" w:hAnsi="Verdana" w:cstheme="minorHAnsi"/>
          <w:color w:val="000000"/>
          <w:sz w:val="20"/>
          <w:szCs w:val="20"/>
          <w:lang w:eastAsia="ar-SA"/>
        </w:rPr>
        <w:t>ór urządzeń lub wykonanie prac</w:t>
      </w:r>
      <w:r w:rsidR="008F0F7F">
        <w:rPr>
          <w:rFonts w:ascii="Verdana" w:eastAsia="Calibri" w:hAnsi="Verdana" w:cstheme="minorHAnsi"/>
          <w:color w:val="000000"/>
          <w:sz w:val="20"/>
          <w:szCs w:val="20"/>
          <w:lang w:eastAsia="ar-SA"/>
        </w:rPr>
        <w:t xml:space="preserve"> potwierdzone za zgodność z oryginałem</w:t>
      </w:r>
      <w:r w:rsidR="00596188">
        <w:rPr>
          <w:rFonts w:ascii="Verdana" w:eastAsia="Calibri" w:hAnsi="Verdana" w:cstheme="minorHAnsi"/>
          <w:color w:val="000000"/>
          <w:sz w:val="20"/>
          <w:szCs w:val="20"/>
          <w:lang w:eastAsia="ar-SA"/>
        </w:rPr>
        <w:t>,</w:t>
      </w:r>
    </w:p>
    <w:p w:rsidR="004014B5" w:rsidRPr="00C31B02" w:rsidRDefault="004014B5" w:rsidP="00315A62">
      <w:pPr>
        <w:numPr>
          <w:ilvl w:val="0"/>
          <w:numId w:val="175"/>
        </w:numPr>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 xml:space="preserve">kopie wyciągów bankowych z rachunku </w:t>
      </w:r>
      <w:r w:rsidRPr="00C31B02">
        <w:rPr>
          <w:rFonts w:ascii="Verdana" w:eastAsia="Calibri" w:hAnsi="Verdana" w:cstheme="minorHAnsi"/>
          <w:color w:val="000000"/>
          <w:sz w:val="20"/>
          <w:szCs w:val="20"/>
          <w:shd w:val="clear" w:color="auto" w:fill="FFFFFF"/>
          <w:lang w:eastAsia="ar-SA"/>
        </w:rPr>
        <w:t xml:space="preserve">odbiorcy wsparcia </w:t>
      </w:r>
      <w:r w:rsidRPr="00C31B02">
        <w:rPr>
          <w:rFonts w:ascii="Verdana" w:eastAsia="Calibri" w:hAnsi="Verdana" w:cstheme="minorHAnsi"/>
          <w:color w:val="000000"/>
          <w:sz w:val="20"/>
          <w:szCs w:val="20"/>
          <w:lang w:eastAsia="ar-SA"/>
        </w:rPr>
        <w:t>lub przelewów bankowych potwierdzających doko</w:t>
      </w:r>
      <w:r w:rsidR="00596188">
        <w:rPr>
          <w:rFonts w:ascii="Verdana" w:eastAsia="Calibri" w:hAnsi="Verdana" w:cstheme="minorHAnsi"/>
          <w:color w:val="000000"/>
          <w:sz w:val="20"/>
          <w:szCs w:val="20"/>
          <w:lang w:eastAsia="ar-SA"/>
        </w:rPr>
        <w:t>nanie płatności</w:t>
      </w:r>
      <w:r w:rsidR="008F0F7F">
        <w:rPr>
          <w:rFonts w:ascii="Verdana" w:eastAsia="Calibri" w:hAnsi="Verdana" w:cstheme="minorHAnsi"/>
          <w:color w:val="000000"/>
          <w:sz w:val="20"/>
          <w:szCs w:val="20"/>
          <w:lang w:eastAsia="ar-SA"/>
        </w:rPr>
        <w:t xml:space="preserve"> potwierdzone za zgodność z</w:t>
      </w:r>
      <w:r w:rsidR="00EA5C6A">
        <w:rPr>
          <w:rFonts w:ascii="Verdana" w:eastAsia="Calibri" w:hAnsi="Verdana" w:cstheme="minorHAnsi"/>
          <w:color w:val="000000"/>
          <w:sz w:val="20"/>
          <w:szCs w:val="20"/>
          <w:lang w:eastAsia="ar-SA"/>
        </w:rPr>
        <w:t> </w:t>
      </w:r>
      <w:r w:rsidR="008F0F7F">
        <w:rPr>
          <w:rFonts w:ascii="Verdana" w:eastAsia="Calibri" w:hAnsi="Verdana" w:cstheme="minorHAnsi"/>
          <w:color w:val="000000"/>
          <w:sz w:val="20"/>
          <w:szCs w:val="20"/>
          <w:lang w:eastAsia="ar-SA"/>
        </w:rPr>
        <w:t>oryginałem</w:t>
      </w:r>
      <w:r w:rsidR="00596188">
        <w:rPr>
          <w:rFonts w:ascii="Verdana" w:eastAsia="Calibri" w:hAnsi="Verdana" w:cstheme="minorHAnsi"/>
          <w:color w:val="000000"/>
          <w:sz w:val="20"/>
          <w:szCs w:val="20"/>
          <w:lang w:eastAsia="ar-SA"/>
        </w:rPr>
        <w:t>,</w:t>
      </w:r>
    </w:p>
    <w:p w:rsidR="004014B5" w:rsidRPr="00C31B02" w:rsidRDefault="004014B5" w:rsidP="00315A62">
      <w:pPr>
        <w:numPr>
          <w:ilvl w:val="0"/>
          <w:numId w:val="175"/>
        </w:numPr>
        <w:suppressAutoHyphens/>
        <w:autoSpaceDE w:val="0"/>
        <w:spacing w:after="0" w:line="240" w:lineRule="auto"/>
        <w:ind w:left="964" w:hanging="284"/>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lang w:eastAsia="ar-SA"/>
        </w:rPr>
        <w:t>kopie innych dokumentów potwierdzających prawidłowe wydatkowanie środków finansowych, zgodnie z harmonogramem rz</w:t>
      </w:r>
      <w:r w:rsidR="00596188">
        <w:rPr>
          <w:rFonts w:ascii="Verdana" w:eastAsia="Calibri" w:hAnsi="Verdana" w:cstheme="minorHAnsi"/>
          <w:color w:val="000000"/>
          <w:sz w:val="20"/>
          <w:szCs w:val="20"/>
          <w:lang w:eastAsia="ar-SA"/>
        </w:rPr>
        <w:t>eczowo – finansowym inwestycji</w:t>
      </w:r>
      <w:r w:rsidR="008F0F7F">
        <w:rPr>
          <w:rFonts w:ascii="Verdana" w:eastAsia="Calibri" w:hAnsi="Verdana" w:cstheme="minorHAnsi"/>
          <w:color w:val="000000"/>
          <w:sz w:val="20"/>
          <w:szCs w:val="20"/>
          <w:lang w:eastAsia="ar-SA"/>
        </w:rPr>
        <w:t xml:space="preserve"> potwierdzone za zgodność z oryginałem</w:t>
      </w:r>
      <w:r w:rsidR="00596188">
        <w:rPr>
          <w:rFonts w:ascii="Verdana" w:eastAsia="Calibri" w:hAnsi="Verdana" w:cstheme="minorHAnsi"/>
          <w:color w:val="000000"/>
          <w:sz w:val="20"/>
          <w:szCs w:val="20"/>
          <w:lang w:eastAsia="ar-SA"/>
        </w:rPr>
        <w:t>;</w:t>
      </w:r>
    </w:p>
    <w:p w:rsidR="004014B5"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Pr>
          <w:rFonts w:ascii="Verdana" w:eastAsia="Calibri" w:hAnsi="Verdana" w:cstheme="minorHAnsi"/>
          <w:color w:val="000000"/>
          <w:sz w:val="20"/>
          <w:szCs w:val="20"/>
          <w:shd w:val="clear" w:color="auto" w:fill="FFFFFF"/>
          <w:lang w:eastAsia="ar-SA"/>
        </w:rPr>
        <w:t>złożenie oświadczenia o przeznaczeniu całej kwoty środków uzyskanych w wyniku zwrotu zapłaconego podatku VAT na finansowanie zakupów w ramach dotacji inwestycyjnej, na pokrycie wydatków związanych z prowadzoną działalnością gospodarczą (dotyczy wyłącznie podatników podatku VAT, którzy wystąpili o zwrot podatku VAT);</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uzyskanie akceptacji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projektu przekazanego przez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 xml:space="preserve"> zestawienia poniesionych wydatków inwestycyjnych wraz z dokumentami księgowymi potwierdzającymi pr</w:t>
      </w:r>
      <w:r w:rsidR="00596188">
        <w:rPr>
          <w:rFonts w:ascii="Verdana" w:eastAsia="Calibri" w:hAnsi="Verdana" w:cstheme="minorHAnsi"/>
          <w:color w:val="000000"/>
          <w:sz w:val="20"/>
          <w:szCs w:val="20"/>
          <w:shd w:val="clear" w:color="auto" w:fill="FFFFFF"/>
          <w:lang w:eastAsia="ar-SA"/>
        </w:rPr>
        <w:t>awidłową realizację inwestycji;</w:t>
      </w:r>
    </w:p>
    <w:p w:rsidR="004014B5" w:rsidRPr="00C31B02" w:rsidRDefault="004014B5" w:rsidP="00315A62">
      <w:pPr>
        <w:numPr>
          <w:ilvl w:val="0"/>
          <w:numId w:val="174"/>
        </w:numPr>
        <w:suppressAutoHyphens/>
        <w:autoSpaceDE w:val="0"/>
        <w:spacing w:after="0" w:line="240" w:lineRule="auto"/>
        <w:ind w:left="681" w:hanging="284"/>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uzyskanie pozytywnego wyniku przeprowadzonej przez </w:t>
      </w:r>
      <w:r>
        <w:rPr>
          <w:rFonts w:ascii="Verdana" w:eastAsia="Calibri" w:hAnsi="Verdana" w:cstheme="minorHAnsi"/>
          <w:color w:val="000000"/>
          <w:sz w:val="20"/>
          <w:szCs w:val="20"/>
          <w:shd w:val="clear" w:color="auto" w:fill="FFFFFF"/>
          <w:lang w:eastAsia="ar-SA"/>
        </w:rPr>
        <w:t>Realizatora</w:t>
      </w:r>
      <w:r w:rsidRPr="00C31B02">
        <w:rPr>
          <w:rFonts w:ascii="Verdana" w:eastAsia="Calibri" w:hAnsi="Verdana" w:cstheme="minorHAnsi"/>
          <w:color w:val="000000"/>
          <w:sz w:val="20"/>
          <w:szCs w:val="20"/>
          <w:shd w:val="clear" w:color="auto" w:fill="FFFFFF"/>
          <w:lang w:eastAsia="ar-SA"/>
        </w:rPr>
        <w:t xml:space="preserve"> </w:t>
      </w:r>
      <w:r>
        <w:rPr>
          <w:rFonts w:ascii="Verdana" w:eastAsia="Calibri" w:hAnsi="Verdana" w:cstheme="minorHAnsi"/>
          <w:color w:val="000000"/>
          <w:sz w:val="20"/>
          <w:szCs w:val="20"/>
          <w:shd w:val="clear" w:color="auto" w:fill="FFFFFF"/>
          <w:lang w:eastAsia="ar-SA"/>
        </w:rPr>
        <w:t xml:space="preserve">projektu </w:t>
      </w:r>
      <w:r w:rsidRPr="00C31B02">
        <w:rPr>
          <w:rFonts w:ascii="Verdana" w:eastAsia="Calibri" w:hAnsi="Verdana" w:cstheme="minorHAnsi"/>
          <w:color w:val="000000"/>
          <w:sz w:val="20"/>
          <w:szCs w:val="20"/>
          <w:shd w:val="clear" w:color="auto" w:fill="FFFFFF"/>
          <w:lang w:eastAsia="ar-SA"/>
        </w:rPr>
        <w:t>kontroli na miejscu realizacji inwestycji weryfikującej, czy inwestycja została zrealizowana zgodnie z wnioskiem.</w:t>
      </w:r>
    </w:p>
    <w:p w:rsidR="004014B5" w:rsidRDefault="004014B5" w:rsidP="00315A62">
      <w:pPr>
        <w:numPr>
          <w:ilvl w:val="0"/>
          <w:numId w:val="168"/>
        </w:numPr>
        <w:tabs>
          <w:tab w:val="num" w:pos="720"/>
        </w:tabs>
        <w:suppressAutoHyphens/>
        <w:autoSpaceDE w:val="0"/>
        <w:spacing w:before="120" w:after="0" w:line="240" w:lineRule="auto"/>
        <w:ind w:left="397" w:hanging="397"/>
        <w:jc w:val="both"/>
        <w:rPr>
          <w:rFonts w:ascii="Verdana" w:eastAsia="Calibri" w:hAnsi="Verdana" w:cstheme="minorHAnsi"/>
          <w:color w:val="000000"/>
          <w:sz w:val="20"/>
          <w:szCs w:val="20"/>
          <w:shd w:val="clear" w:color="auto" w:fill="FFFFFF"/>
          <w:lang w:eastAsia="ar-SA"/>
        </w:rPr>
      </w:pPr>
      <w:r w:rsidRPr="00C31B02">
        <w:rPr>
          <w:rFonts w:ascii="Verdana" w:eastAsia="Calibri" w:hAnsi="Verdana" w:cstheme="minorHAnsi"/>
          <w:color w:val="000000"/>
          <w:sz w:val="20"/>
          <w:szCs w:val="20"/>
          <w:shd w:val="clear" w:color="auto" w:fill="FFFFFF"/>
          <w:lang w:eastAsia="ar-SA"/>
        </w:rPr>
        <w:t xml:space="preserve">Szczegółowe zasady i warunki wydatkowania, rozliczania, kontroli, </w:t>
      </w:r>
      <w:r>
        <w:rPr>
          <w:rFonts w:ascii="Verdana" w:eastAsia="Calibri" w:hAnsi="Verdana" w:cstheme="minorHAnsi"/>
          <w:color w:val="000000"/>
          <w:sz w:val="20"/>
          <w:szCs w:val="20"/>
          <w:shd w:val="clear" w:color="auto" w:fill="FFFFFF"/>
          <w:lang w:eastAsia="ar-SA"/>
        </w:rPr>
        <w:t xml:space="preserve">przeznaczania kwoty uzyskanej w wyniku zwrotu zapłaconego podatku VAT, </w:t>
      </w:r>
      <w:r w:rsidRPr="00C31B02">
        <w:rPr>
          <w:rFonts w:ascii="Verdana" w:eastAsia="Calibri" w:hAnsi="Verdana" w:cstheme="minorHAnsi"/>
          <w:color w:val="000000"/>
          <w:sz w:val="20"/>
          <w:szCs w:val="20"/>
          <w:shd w:val="clear" w:color="auto" w:fill="FFFFFF"/>
          <w:lang w:eastAsia="ar-SA"/>
        </w:rPr>
        <w:t>wprowadzania zmian w</w:t>
      </w:r>
      <w:r>
        <w:rPr>
          <w:rFonts w:ascii="Verdana" w:eastAsia="Calibri" w:hAnsi="Verdana" w:cstheme="minorHAnsi"/>
          <w:color w:val="000000"/>
          <w:sz w:val="20"/>
          <w:szCs w:val="20"/>
          <w:shd w:val="clear" w:color="auto" w:fill="FFFFFF"/>
          <w:lang w:eastAsia="ar-SA"/>
        </w:rPr>
        <w:t> </w:t>
      </w:r>
      <w:r w:rsidRPr="00C31B02">
        <w:rPr>
          <w:rFonts w:ascii="Verdana" w:eastAsia="Calibri" w:hAnsi="Verdana" w:cstheme="minorHAnsi"/>
          <w:color w:val="000000"/>
          <w:sz w:val="20"/>
          <w:szCs w:val="20"/>
          <w:shd w:val="clear" w:color="auto" w:fill="FFFFFF"/>
          <w:lang w:eastAsia="ar-SA"/>
        </w:rPr>
        <w:t>harmonogramie oraz zwrotu środków dotacji określa umowa o przyznanie jednorazowej dotacji i wsparcia pomostowego na utworzenie miejsc pracy w</w:t>
      </w:r>
      <w:r w:rsidR="00596188">
        <w:rPr>
          <w:rFonts w:ascii="Verdana" w:eastAsia="Calibri" w:hAnsi="Verdana" w:cstheme="minorHAnsi"/>
          <w:color w:val="000000"/>
          <w:sz w:val="20"/>
          <w:szCs w:val="20"/>
          <w:shd w:val="clear" w:color="auto" w:fill="FFFFFF"/>
          <w:lang w:eastAsia="ar-SA"/>
        </w:rPr>
        <w:t xml:space="preserve"> </w:t>
      </w:r>
      <w:r>
        <w:rPr>
          <w:rFonts w:ascii="Verdana" w:eastAsia="Calibri" w:hAnsi="Verdana" w:cstheme="minorHAnsi"/>
          <w:color w:val="000000"/>
          <w:sz w:val="20"/>
          <w:szCs w:val="20"/>
          <w:shd w:val="clear" w:color="auto" w:fill="FFFFFF"/>
          <w:lang w:eastAsia="ar-SA"/>
        </w:rPr>
        <w:t>PS</w:t>
      </w:r>
      <w:r w:rsidRPr="00C31B02">
        <w:rPr>
          <w:rFonts w:ascii="Verdana" w:eastAsia="Calibri" w:hAnsi="Verdana" w:cstheme="minorHAnsi"/>
          <w:color w:val="000000"/>
          <w:sz w:val="20"/>
          <w:szCs w:val="20"/>
          <w:shd w:val="clear" w:color="auto" w:fill="FFFFFF"/>
          <w:lang w:eastAsia="ar-SA"/>
        </w:rPr>
        <w:t>.</w:t>
      </w:r>
    </w:p>
    <w:p w:rsidR="00AD4CFF" w:rsidRDefault="00E66E69" w:rsidP="00696098">
      <w:pPr>
        <w:pStyle w:val="Nagwek3"/>
        <w:numPr>
          <w:ilvl w:val="0"/>
          <w:numId w:val="3"/>
        </w:numPr>
        <w:spacing w:before="480" w:after="120"/>
        <w:ind w:left="0" w:firstLine="170"/>
      </w:pPr>
      <w:bookmarkStart w:id="111" w:name="_Toc532467830"/>
      <w:r>
        <w:t xml:space="preserve">ZASADY </w:t>
      </w:r>
      <w:r w:rsidR="00AD4CFF" w:rsidRPr="00EA5584">
        <w:t>I WARUNKI W</w:t>
      </w:r>
      <w:r w:rsidR="008F3F5B" w:rsidRPr="00EA5584">
        <w:t>YPŁATY WSPARCIA POMOSTOWEGO</w:t>
      </w:r>
      <w:bookmarkEnd w:id="111"/>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color w:val="000000"/>
          <w:sz w:val="20"/>
          <w:szCs w:val="20"/>
          <w:lang w:eastAsia="ar-SA"/>
        </w:rPr>
      </w:pPr>
      <w:r w:rsidRPr="00C31B02">
        <w:rPr>
          <w:rFonts w:ascii="Verdana" w:eastAsia="Calibri" w:hAnsi="Verdana" w:cstheme="minorHAnsi"/>
          <w:bCs/>
          <w:color w:val="000000"/>
          <w:sz w:val="20"/>
          <w:szCs w:val="20"/>
          <w:lang w:eastAsia="ar-SA"/>
        </w:rPr>
        <w:t xml:space="preserve">Pierwsza transza wsparcia pomostowego podstawowego wypłacana jest </w:t>
      </w:r>
      <w:r>
        <w:rPr>
          <w:rFonts w:ascii="Verdana" w:eastAsia="Calibri" w:hAnsi="Verdana" w:cstheme="minorHAnsi"/>
          <w:bCs/>
          <w:color w:val="000000"/>
          <w:sz w:val="20"/>
          <w:szCs w:val="20"/>
          <w:lang w:eastAsia="ar-SA"/>
        </w:rPr>
        <w:t xml:space="preserve">po utworzeniu miejsca pracy objętego dofinansowaniem i zatrudnieniu pracownika. </w:t>
      </w:r>
      <w:r w:rsidRPr="00C31B02">
        <w:rPr>
          <w:rFonts w:ascii="Verdana" w:hAnsi="Verdana" w:cstheme="minorHAnsi"/>
          <w:sz w:val="20"/>
          <w:szCs w:val="20"/>
        </w:rPr>
        <w:t>Nastąpi to pod warunkiem udokumentowania powstania obowiązku opłacenia składek na ubezpieczenie społeczne, zdrowotne i fundusz pracy dot. pracowników, na rzecz których zostało przyznane wsparcie finansowe</w:t>
      </w:r>
      <w:r w:rsidR="00CD3878">
        <w:rPr>
          <w:rFonts w:ascii="Verdana" w:hAnsi="Verdana" w:cstheme="minorHAnsi"/>
          <w:sz w:val="20"/>
          <w:szCs w:val="20"/>
        </w:rPr>
        <w:t>, tj. złożeni</w:t>
      </w:r>
      <w:r w:rsidR="006B5A75">
        <w:rPr>
          <w:rFonts w:ascii="Verdana" w:hAnsi="Verdana" w:cstheme="minorHAnsi"/>
          <w:sz w:val="20"/>
          <w:szCs w:val="20"/>
        </w:rPr>
        <w:t>a</w:t>
      </w:r>
      <w:r w:rsidR="00CD3878">
        <w:rPr>
          <w:rFonts w:ascii="Verdana" w:hAnsi="Verdana" w:cstheme="minorHAnsi"/>
          <w:sz w:val="20"/>
          <w:szCs w:val="20"/>
        </w:rPr>
        <w:t xml:space="preserve"> deklaracji ZUS ZUA (kopia potwierdzona za zgodność z oryginałem) oraz dostarczenia zawartych umów o pracę (kopie potwierdzone za zgodność z oryginałem)</w:t>
      </w:r>
      <w:r w:rsidRPr="00C31B02">
        <w:rPr>
          <w:rFonts w:ascii="Verdana" w:hAnsi="Verdana" w:cstheme="minorHAnsi"/>
          <w:sz w:val="20"/>
          <w:szCs w:val="20"/>
        </w:rPr>
        <w:t>.</w:t>
      </w:r>
      <w:r>
        <w:rPr>
          <w:rFonts w:ascii="Verdana" w:hAnsi="Verdana" w:cstheme="minorHAnsi"/>
          <w:sz w:val="20"/>
          <w:szCs w:val="20"/>
        </w:rPr>
        <w:t xml:space="preserve"> </w:t>
      </w:r>
      <w:r w:rsidRPr="006C2B11">
        <w:rPr>
          <w:rFonts w:ascii="Verdana" w:hAnsi="Verdana" w:cstheme="minorHAnsi"/>
          <w:sz w:val="20"/>
          <w:szCs w:val="20"/>
        </w:rPr>
        <w:t>Pierwsza transza wsparcia pomostowego  wypłacana jest nie wcześniej niż pierwsza transza dotacji</w:t>
      </w:r>
      <w:r w:rsidR="006B5A75">
        <w:rPr>
          <w:rFonts w:ascii="Verdana" w:hAnsi="Verdana" w:cstheme="minorHAnsi"/>
          <w:sz w:val="20"/>
          <w:szCs w:val="20"/>
        </w:rPr>
        <w:t>, w terminie do 14 dni kalendarzowych liczonych od dnia dostarczenia ww. dokumentów.</w:t>
      </w:r>
    </w:p>
    <w:p w:rsidR="00723869" w:rsidRPr="00E13CE8"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color w:val="000000"/>
          <w:sz w:val="20"/>
          <w:szCs w:val="20"/>
          <w:lang w:eastAsia="ar-SA"/>
        </w:rPr>
      </w:pPr>
      <w:r w:rsidRPr="00C31B02">
        <w:rPr>
          <w:rFonts w:ascii="Verdana" w:eastAsia="Calibri" w:hAnsi="Verdana" w:cstheme="minorHAnsi"/>
          <w:color w:val="000000"/>
          <w:sz w:val="20"/>
          <w:szCs w:val="20"/>
          <w:shd w:val="clear" w:color="auto" w:fill="FFFFFF"/>
          <w:lang w:eastAsia="ar-SA"/>
        </w:rPr>
        <w:t xml:space="preserve">Środki finansowe zostaną przekazane na rachunek bankowy wskazany przez odbiorcę wsparcia w oświadczeniu stanowiącym </w:t>
      </w:r>
      <w:r w:rsidRPr="00296DD4">
        <w:rPr>
          <w:rFonts w:ascii="Verdana" w:eastAsia="Calibri" w:hAnsi="Verdana" w:cstheme="minorHAnsi"/>
          <w:color w:val="4F81BD" w:themeColor="accent1"/>
          <w:sz w:val="20"/>
          <w:szCs w:val="20"/>
          <w:shd w:val="clear" w:color="auto" w:fill="FFFFFF"/>
          <w:lang w:eastAsia="ar-SA"/>
        </w:rPr>
        <w:t xml:space="preserve">załącznik </w:t>
      </w:r>
      <w:r w:rsidR="00C81C5F">
        <w:rPr>
          <w:rFonts w:ascii="Verdana" w:eastAsia="Calibri" w:hAnsi="Verdana" w:cstheme="minorHAnsi"/>
          <w:color w:val="4F81BD" w:themeColor="accent1"/>
          <w:sz w:val="20"/>
          <w:szCs w:val="20"/>
          <w:shd w:val="clear" w:color="auto" w:fill="FFFFFF"/>
          <w:lang w:eastAsia="ar-SA"/>
        </w:rPr>
        <w:t xml:space="preserve">nr </w:t>
      </w:r>
      <w:r w:rsidRPr="00296DD4">
        <w:rPr>
          <w:rFonts w:ascii="Verdana" w:eastAsia="Calibri" w:hAnsi="Verdana" w:cstheme="minorHAnsi"/>
          <w:color w:val="4F81BD" w:themeColor="accent1"/>
          <w:sz w:val="20"/>
          <w:szCs w:val="20"/>
          <w:shd w:val="clear" w:color="auto" w:fill="FFFFFF"/>
          <w:lang w:eastAsia="ar-SA"/>
        </w:rPr>
        <w:t>19</w:t>
      </w:r>
      <w:r w:rsidRPr="00723869">
        <w:rPr>
          <w:rFonts w:ascii="Verdana" w:eastAsia="Calibri" w:hAnsi="Verdana" w:cstheme="minorHAnsi"/>
          <w:sz w:val="20"/>
          <w:szCs w:val="20"/>
          <w:shd w:val="clear" w:color="auto" w:fill="FFFFFF"/>
          <w:lang w:eastAsia="ar-SA"/>
        </w:rPr>
        <w:t xml:space="preserve"> </w:t>
      </w:r>
      <w:r w:rsidRPr="00C31B02">
        <w:rPr>
          <w:rFonts w:ascii="Verdana" w:eastAsia="Calibri" w:hAnsi="Verdana" w:cstheme="minorHAnsi"/>
          <w:color w:val="000000"/>
          <w:sz w:val="20"/>
          <w:szCs w:val="20"/>
          <w:shd w:val="clear" w:color="auto" w:fill="FFFFFF"/>
          <w:lang w:eastAsia="ar-SA"/>
        </w:rPr>
        <w:t xml:space="preserve">do </w:t>
      </w:r>
      <w:r>
        <w:rPr>
          <w:rFonts w:ascii="Verdana" w:eastAsia="Calibri" w:hAnsi="Verdana" w:cstheme="minorHAnsi"/>
          <w:color w:val="000000"/>
          <w:sz w:val="20"/>
          <w:szCs w:val="20"/>
          <w:shd w:val="clear" w:color="auto" w:fill="FFFFFF"/>
          <w:lang w:eastAsia="ar-SA"/>
        </w:rPr>
        <w:t>Regulaminu</w:t>
      </w:r>
      <w:r w:rsidRPr="00E13CE8">
        <w:rPr>
          <w:rFonts w:ascii="Verdana" w:eastAsia="Calibri" w:hAnsi="Verdana" w:cstheme="minorHAnsi"/>
          <w:color w:val="000000"/>
          <w:sz w:val="20"/>
          <w:szCs w:val="20"/>
          <w:shd w:val="clear" w:color="auto" w:fill="FFFFFF"/>
          <w:lang w:eastAsia="ar-SA"/>
        </w:rPr>
        <w:t>. P</w:t>
      </w:r>
      <w:r>
        <w:rPr>
          <w:rFonts w:ascii="Verdana" w:eastAsia="Calibri" w:hAnsi="Verdana" w:cstheme="minorHAnsi"/>
          <w:color w:val="000000"/>
          <w:sz w:val="20"/>
          <w:szCs w:val="20"/>
          <w:shd w:val="clear" w:color="auto" w:fill="FFFFFF"/>
          <w:lang w:eastAsia="ar-SA"/>
        </w:rPr>
        <w:t xml:space="preserve">S </w:t>
      </w:r>
      <w:r w:rsidRPr="00E13CE8">
        <w:rPr>
          <w:rFonts w:ascii="Verdana" w:eastAsia="Calibri" w:hAnsi="Verdana" w:cstheme="minorHAnsi"/>
          <w:color w:val="000000"/>
          <w:sz w:val="20"/>
          <w:szCs w:val="20"/>
          <w:shd w:val="clear" w:color="auto" w:fill="FFFFFF"/>
          <w:lang w:eastAsia="ar-SA"/>
        </w:rPr>
        <w:t>mają obowiązek zatrudnienia pracowników w okresie do 3 miesięcy od momentu podpisania umowy o</w:t>
      </w:r>
      <w:r>
        <w:rPr>
          <w:rFonts w:ascii="Verdana" w:eastAsia="Calibri" w:hAnsi="Verdana" w:cstheme="minorHAnsi"/>
          <w:color w:val="000000"/>
          <w:sz w:val="20"/>
          <w:szCs w:val="20"/>
          <w:shd w:val="clear" w:color="auto" w:fill="FFFFFF"/>
          <w:lang w:eastAsia="ar-SA"/>
        </w:rPr>
        <w:t xml:space="preserve"> </w:t>
      </w:r>
      <w:r w:rsidRPr="00E13CE8">
        <w:rPr>
          <w:rFonts w:ascii="Verdana" w:eastAsia="Calibri" w:hAnsi="Verdana" w:cstheme="minorHAnsi"/>
          <w:color w:val="000000"/>
          <w:sz w:val="20"/>
          <w:szCs w:val="20"/>
          <w:shd w:val="clear" w:color="auto" w:fill="FFFFFF"/>
          <w:lang w:eastAsia="ar-SA"/>
        </w:rPr>
        <w:t>przyznanie jednorazowej do</w:t>
      </w:r>
      <w:r>
        <w:rPr>
          <w:rFonts w:ascii="Verdana" w:eastAsia="Calibri" w:hAnsi="Verdana" w:cstheme="minorHAnsi"/>
          <w:color w:val="000000"/>
          <w:sz w:val="20"/>
          <w:szCs w:val="20"/>
          <w:shd w:val="clear" w:color="auto" w:fill="FFFFFF"/>
          <w:lang w:eastAsia="ar-SA"/>
        </w:rPr>
        <w:t>tacji i wsparcia pomostowego na </w:t>
      </w:r>
      <w:r w:rsidRPr="00E13CE8">
        <w:rPr>
          <w:rFonts w:ascii="Verdana" w:eastAsia="Calibri" w:hAnsi="Verdana" w:cstheme="minorHAnsi"/>
          <w:color w:val="000000"/>
          <w:sz w:val="20"/>
          <w:szCs w:val="20"/>
          <w:shd w:val="clear" w:color="auto" w:fill="FFFFFF"/>
          <w:lang w:eastAsia="ar-SA"/>
        </w:rPr>
        <w:t>utworzenie miejsca pracy.</w:t>
      </w:r>
    </w:p>
    <w:p w:rsidR="00723869"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color w:val="000000"/>
          <w:sz w:val="20"/>
          <w:szCs w:val="20"/>
          <w:lang w:eastAsia="ar-SA"/>
        </w:rPr>
      </w:pPr>
      <w:r w:rsidRPr="00C31B02">
        <w:rPr>
          <w:rFonts w:ascii="Verdana" w:eastAsia="Calibri" w:hAnsi="Verdana" w:cstheme="minorHAnsi"/>
          <w:bCs/>
          <w:color w:val="000000"/>
          <w:sz w:val="20"/>
          <w:szCs w:val="20"/>
          <w:lang w:eastAsia="ar-SA"/>
        </w:rPr>
        <w:t xml:space="preserve">Warunkiem wypłaty transz na kolejne miesiące jest przekazanie do </w:t>
      </w:r>
      <w:r>
        <w:rPr>
          <w:rFonts w:ascii="Verdana" w:eastAsia="Calibri" w:hAnsi="Verdana" w:cstheme="minorHAnsi"/>
          <w:bCs/>
          <w:color w:val="000000"/>
          <w:sz w:val="20"/>
          <w:szCs w:val="20"/>
          <w:lang w:eastAsia="ar-SA"/>
        </w:rPr>
        <w:t>Realizatora</w:t>
      </w:r>
      <w:r w:rsidRPr="00C31B02">
        <w:rPr>
          <w:rFonts w:ascii="Verdana" w:eastAsia="Calibri" w:hAnsi="Verdana" w:cstheme="minorHAnsi"/>
          <w:bCs/>
          <w:color w:val="000000"/>
          <w:sz w:val="20"/>
          <w:szCs w:val="20"/>
          <w:lang w:eastAsia="ar-SA"/>
        </w:rPr>
        <w:t xml:space="preserve"> projektu deklaracji ZUS DRA oraz potwierdzeni</w:t>
      </w:r>
      <w:r>
        <w:rPr>
          <w:rFonts w:ascii="Verdana" w:eastAsia="Calibri" w:hAnsi="Verdana" w:cstheme="minorHAnsi"/>
          <w:bCs/>
          <w:color w:val="000000"/>
          <w:sz w:val="20"/>
          <w:szCs w:val="20"/>
          <w:lang w:eastAsia="ar-SA"/>
        </w:rPr>
        <w:t>a przelewu należnych składek do </w:t>
      </w:r>
      <w:r w:rsidRPr="00C31B02">
        <w:rPr>
          <w:rFonts w:ascii="Verdana" w:eastAsia="Calibri" w:hAnsi="Verdana" w:cstheme="minorHAnsi"/>
          <w:bCs/>
          <w:color w:val="000000"/>
          <w:sz w:val="20"/>
          <w:szCs w:val="20"/>
          <w:lang w:eastAsia="ar-SA"/>
        </w:rPr>
        <w:t>ZUS za każdy miesiąc</w:t>
      </w:r>
      <w:r w:rsidR="00CD3878">
        <w:rPr>
          <w:rFonts w:ascii="Verdana" w:eastAsia="Calibri" w:hAnsi="Verdana" w:cstheme="minorHAnsi"/>
          <w:bCs/>
          <w:color w:val="000000"/>
          <w:sz w:val="20"/>
          <w:szCs w:val="20"/>
          <w:lang w:eastAsia="ar-SA"/>
        </w:rPr>
        <w:t xml:space="preserve"> (kopie potwierdzone za zgodność z oryginałem)</w:t>
      </w:r>
      <w:r>
        <w:rPr>
          <w:rFonts w:ascii="Verdana" w:eastAsia="Calibri" w:hAnsi="Verdana" w:cstheme="minorHAnsi"/>
          <w:bCs/>
          <w:color w:val="000000"/>
          <w:sz w:val="20"/>
          <w:szCs w:val="20"/>
          <w:lang w:eastAsia="ar-SA"/>
        </w:rPr>
        <w:t>.</w:t>
      </w:r>
      <w:r w:rsidR="006B5A75">
        <w:rPr>
          <w:rFonts w:ascii="Verdana" w:eastAsia="Calibri" w:hAnsi="Verdana" w:cstheme="minorHAnsi"/>
          <w:bCs/>
          <w:color w:val="000000"/>
          <w:sz w:val="20"/>
          <w:szCs w:val="20"/>
          <w:lang w:eastAsia="ar-SA"/>
        </w:rPr>
        <w:t xml:space="preserve"> Wypłata kolejnych transz następuje </w:t>
      </w:r>
      <w:r w:rsidR="006B5A75">
        <w:rPr>
          <w:rFonts w:ascii="Verdana" w:hAnsi="Verdana" w:cstheme="minorHAnsi"/>
          <w:sz w:val="20"/>
          <w:szCs w:val="20"/>
        </w:rPr>
        <w:t>w terminie do 14 dni kalendarzowych liczonych od dnia dostarczenia ww. dokumentów.</w:t>
      </w:r>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color w:val="000000"/>
          <w:sz w:val="20"/>
          <w:szCs w:val="20"/>
          <w:lang w:eastAsia="ar-SA"/>
        </w:rPr>
      </w:pPr>
      <w:r>
        <w:rPr>
          <w:rFonts w:ascii="Verdana" w:eastAsia="Calibri" w:hAnsi="Verdana" w:cstheme="minorHAnsi"/>
          <w:bCs/>
          <w:color w:val="000000"/>
          <w:sz w:val="20"/>
          <w:szCs w:val="20"/>
          <w:lang w:eastAsia="ar-SA"/>
        </w:rPr>
        <w:t>Wypłata wsparcia pomostowego na kolejny miesiąc następuje po weryfikacji złożonych dokumentów</w:t>
      </w:r>
      <w:r w:rsidR="00D510A9">
        <w:rPr>
          <w:rFonts w:ascii="Verdana" w:eastAsia="Calibri" w:hAnsi="Verdana" w:cstheme="minorHAnsi"/>
          <w:bCs/>
          <w:color w:val="000000"/>
          <w:sz w:val="20"/>
          <w:szCs w:val="20"/>
          <w:lang w:eastAsia="ar-SA"/>
        </w:rPr>
        <w:t xml:space="preserve"> w terminie do 14 dni kalendarzowych</w:t>
      </w:r>
      <w:r w:rsidRPr="00C31B02">
        <w:rPr>
          <w:rFonts w:ascii="Verdana" w:eastAsia="Calibri" w:hAnsi="Verdana" w:cstheme="minorHAnsi"/>
          <w:bCs/>
          <w:color w:val="000000"/>
          <w:sz w:val="20"/>
          <w:szCs w:val="20"/>
          <w:lang w:eastAsia="ar-SA"/>
        </w:rPr>
        <w:t>.</w:t>
      </w:r>
    </w:p>
    <w:p w:rsidR="00723869" w:rsidRPr="00C44D79"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Pr>
          <w:rFonts w:ascii="Verdana" w:eastAsia="Calibri" w:hAnsi="Verdana" w:cstheme="minorHAnsi"/>
          <w:bCs/>
          <w:color w:val="000000"/>
          <w:sz w:val="20"/>
          <w:szCs w:val="20"/>
          <w:lang w:eastAsia="ar-SA"/>
        </w:rPr>
        <w:t>P</w:t>
      </w:r>
      <w:r w:rsidRPr="00C44D79">
        <w:rPr>
          <w:rFonts w:ascii="Verdana" w:eastAsia="Calibri" w:hAnsi="Verdana" w:cstheme="minorHAnsi"/>
          <w:bCs/>
          <w:color w:val="000000"/>
          <w:sz w:val="20"/>
          <w:szCs w:val="20"/>
          <w:lang w:eastAsia="ar-SA"/>
        </w:rPr>
        <w:t>S zobowiązane jest każdorazowo poinformować Realizatora projektu o zmianie rachunku bankowego, niezwłocznie, nie później niż w terminie 3 dni, licząc od dnia założenia nowego rachunku.</w:t>
      </w:r>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 xml:space="preserve">W przypadku wątpliwości co do prawidłowości wydatkowania środków ze wsparcia pomostowego, </w:t>
      </w:r>
      <w:r>
        <w:rPr>
          <w:rFonts w:ascii="Verdana" w:eastAsia="Calibri" w:hAnsi="Verdana" w:cstheme="minorHAnsi"/>
          <w:bCs/>
          <w:color w:val="000000"/>
          <w:sz w:val="20"/>
          <w:szCs w:val="20"/>
          <w:lang w:eastAsia="ar-SA"/>
        </w:rPr>
        <w:t>R</w:t>
      </w:r>
      <w:r w:rsidRPr="00C31B02">
        <w:rPr>
          <w:rFonts w:ascii="Verdana" w:eastAsia="Calibri" w:hAnsi="Verdana" w:cstheme="minorHAnsi"/>
          <w:bCs/>
          <w:color w:val="000000"/>
          <w:sz w:val="20"/>
          <w:szCs w:val="20"/>
          <w:lang w:eastAsia="ar-SA"/>
        </w:rPr>
        <w:t>ealizator projektu zastrzega sobie możliwość dokonania szczegółowej kontroli ponoszonych wydatków.</w:t>
      </w:r>
    </w:p>
    <w:p w:rsidR="00723869" w:rsidRPr="00C31B02" w:rsidRDefault="00723869" w:rsidP="00315A62">
      <w:pPr>
        <w:numPr>
          <w:ilvl w:val="0"/>
          <w:numId w:val="176"/>
        </w:numPr>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lastRenderedPageBreak/>
        <w:t xml:space="preserve">Prawidłowość wydatkowania środków podlega kontroli w </w:t>
      </w:r>
      <w:r>
        <w:rPr>
          <w:rFonts w:ascii="Verdana" w:eastAsia="Calibri" w:hAnsi="Verdana" w:cstheme="minorHAnsi"/>
          <w:bCs/>
          <w:color w:val="000000"/>
          <w:sz w:val="20"/>
          <w:szCs w:val="20"/>
          <w:lang w:eastAsia="ar-SA"/>
        </w:rPr>
        <w:t xml:space="preserve">siedzibie i w </w:t>
      </w:r>
      <w:r w:rsidRPr="00C31B02">
        <w:rPr>
          <w:rFonts w:ascii="Verdana" w:eastAsia="Calibri" w:hAnsi="Verdana" w:cstheme="minorHAnsi"/>
          <w:bCs/>
          <w:color w:val="000000"/>
          <w:sz w:val="20"/>
          <w:szCs w:val="20"/>
          <w:lang w:eastAsia="ar-SA"/>
        </w:rPr>
        <w:t xml:space="preserve">miejscu działalności </w:t>
      </w:r>
      <w:r w:rsidR="001A536C">
        <w:rPr>
          <w:rFonts w:ascii="Verdana" w:eastAsia="Calibri" w:hAnsi="Verdana" w:cstheme="minorHAnsi"/>
          <w:bCs/>
          <w:color w:val="000000"/>
          <w:sz w:val="20"/>
          <w:szCs w:val="20"/>
          <w:lang w:eastAsia="ar-SA"/>
        </w:rPr>
        <w:t>PS</w:t>
      </w:r>
      <w:r w:rsidRPr="00C31B02">
        <w:rPr>
          <w:rFonts w:ascii="Verdana" w:eastAsia="Calibri" w:hAnsi="Verdana" w:cstheme="minorHAnsi"/>
          <w:bCs/>
          <w:color w:val="000000"/>
          <w:sz w:val="20"/>
          <w:szCs w:val="20"/>
          <w:lang w:eastAsia="ar-SA"/>
        </w:rPr>
        <w:t>. Kontroli podlega</w:t>
      </w:r>
      <w:r>
        <w:rPr>
          <w:rFonts w:ascii="Verdana" w:eastAsia="Calibri" w:hAnsi="Verdana" w:cstheme="minorHAnsi"/>
          <w:bCs/>
          <w:color w:val="000000"/>
          <w:sz w:val="20"/>
          <w:szCs w:val="20"/>
          <w:lang w:eastAsia="ar-SA"/>
        </w:rPr>
        <w:t>ją m.in. następujące dokumenty:</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 xml:space="preserve">faktury lub inne dokumenty księgowe o </w:t>
      </w:r>
      <w:r>
        <w:rPr>
          <w:rFonts w:ascii="Verdana" w:eastAsia="Calibri" w:hAnsi="Verdana" w:cstheme="minorHAnsi"/>
          <w:bCs/>
          <w:color w:val="000000"/>
          <w:sz w:val="20"/>
          <w:szCs w:val="20"/>
          <w:lang w:eastAsia="ar-SA"/>
        </w:rPr>
        <w:t>równoważnej wartości dowodowej;</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Pr>
          <w:rFonts w:ascii="Verdana" w:eastAsia="Calibri" w:hAnsi="Verdana" w:cstheme="minorHAnsi"/>
          <w:bCs/>
          <w:color w:val="000000"/>
          <w:sz w:val="20"/>
          <w:szCs w:val="20"/>
          <w:lang w:eastAsia="ar-SA"/>
        </w:rPr>
        <w:t>deklaracje ubezpieczeniowe;</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wyciągi bankowe lub potwierdzenia przelewów bankowych potwierdzających dokonanie płatności;</w:t>
      </w:r>
    </w:p>
    <w:p w:rsidR="00723869" w:rsidRPr="00C31B02" w:rsidRDefault="00723869" w:rsidP="00315A62">
      <w:pPr>
        <w:pStyle w:val="Akapitzlist"/>
        <w:numPr>
          <w:ilvl w:val="0"/>
          <w:numId w:val="177"/>
        </w:numPr>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w przypadku płatności gotówką potwierdzenie otrzyman</w:t>
      </w:r>
      <w:r>
        <w:rPr>
          <w:rFonts w:ascii="Verdana" w:eastAsia="Calibri" w:hAnsi="Verdana" w:cstheme="minorHAnsi"/>
          <w:bCs/>
          <w:color w:val="000000"/>
          <w:sz w:val="20"/>
          <w:szCs w:val="20"/>
          <w:lang w:eastAsia="ar-SA"/>
        </w:rPr>
        <w:t>ia gotówki przez sprzedającego;</w:t>
      </w:r>
    </w:p>
    <w:p w:rsidR="00723869" w:rsidRPr="0043203F" w:rsidRDefault="00723869" w:rsidP="00315A62">
      <w:pPr>
        <w:pStyle w:val="Akapitzlist"/>
        <w:numPr>
          <w:ilvl w:val="0"/>
          <w:numId w:val="177"/>
        </w:numPr>
        <w:tabs>
          <w:tab w:val="num" w:pos="720"/>
        </w:tabs>
        <w:suppressAutoHyphens/>
        <w:autoSpaceDE w:val="0"/>
        <w:spacing w:after="0" w:line="240" w:lineRule="auto"/>
        <w:ind w:left="681" w:hanging="284"/>
        <w:contextualSpacing w:val="0"/>
        <w:jc w:val="both"/>
        <w:rPr>
          <w:rFonts w:ascii="Verdana" w:eastAsia="Calibri" w:hAnsi="Verdana" w:cstheme="minorHAnsi"/>
          <w:bCs/>
          <w:color w:val="000000"/>
          <w:sz w:val="20"/>
          <w:szCs w:val="20"/>
          <w:lang w:eastAsia="ar-SA"/>
        </w:rPr>
      </w:pPr>
      <w:r w:rsidRPr="0043203F">
        <w:rPr>
          <w:rFonts w:ascii="Verdana" w:eastAsia="Calibri" w:hAnsi="Verdana" w:cstheme="minorHAnsi"/>
          <w:bCs/>
          <w:color w:val="000000"/>
          <w:sz w:val="20"/>
          <w:szCs w:val="20"/>
          <w:lang w:eastAsia="ar-SA"/>
        </w:rPr>
        <w:t>dokumenty potwierdzające przychody z działalności gospodarczej związanej z przedmiotowym wsparciem.</w:t>
      </w:r>
    </w:p>
    <w:p w:rsidR="00723869" w:rsidRPr="00C31B02" w:rsidRDefault="00723869" w:rsidP="00315A62">
      <w:pPr>
        <w:numPr>
          <w:ilvl w:val="0"/>
          <w:numId w:val="176"/>
        </w:numPr>
        <w:tabs>
          <w:tab w:val="num" w:pos="720"/>
        </w:tabs>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P</w:t>
      </w:r>
      <w:r>
        <w:rPr>
          <w:rFonts w:ascii="Verdana" w:eastAsia="Calibri" w:hAnsi="Verdana" w:cstheme="minorHAnsi"/>
          <w:bCs/>
          <w:color w:val="000000"/>
          <w:sz w:val="20"/>
          <w:szCs w:val="20"/>
          <w:lang w:eastAsia="ar-SA"/>
        </w:rPr>
        <w:t>S</w:t>
      </w:r>
      <w:r w:rsidRPr="00C31B02">
        <w:rPr>
          <w:rFonts w:ascii="Verdana" w:eastAsia="Calibri" w:hAnsi="Verdana" w:cstheme="minorHAnsi"/>
          <w:bCs/>
          <w:color w:val="000000"/>
          <w:sz w:val="20"/>
          <w:szCs w:val="20"/>
          <w:lang w:eastAsia="ar-SA"/>
        </w:rPr>
        <w:t>, które otrzymało wsparcie pomostowe ma obowiązek zwrotu otrzymanych środków wraz z odsetkami ustawowymi nalic</w:t>
      </w:r>
      <w:r>
        <w:rPr>
          <w:rFonts w:ascii="Verdana" w:eastAsia="Calibri" w:hAnsi="Verdana" w:cstheme="minorHAnsi"/>
          <w:bCs/>
          <w:color w:val="000000"/>
          <w:sz w:val="20"/>
          <w:szCs w:val="20"/>
          <w:lang w:eastAsia="ar-SA"/>
        </w:rPr>
        <w:t>zonymi od dnia ich otrzymania w </w:t>
      </w:r>
      <w:r w:rsidRPr="00C31B02">
        <w:rPr>
          <w:rFonts w:ascii="Verdana" w:eastAsia="Calibri" w:hAnsi="Verdana" w:cstheme="minorHAnsi"/>
          <w:bCs/>
          <w:color w:val="000000"/>
          <w:sz w:val="20"/>
          <w:szCs w:val="20"/>
          <w:lang w:eastAsia="ar-SA"/>
        </w:rPr>
        <w:t xml:space="preserve">terminie 30 dni od dnia otrzymania wezwania </w:t>
      </w:r>
      <w:r>
        <w:rPr>
          <w:rFonts w:ascii="Verdana" w:eastAsia="Calibri" w:hAnsi="Verdana" w:cstheme="minorHAnsi"/>
          <w:bCs/>
          <w:color w:val="000000"/>
          <w:sz w:val="20"/>
          <w:szCs w:val="20"/>
          <w:lang w:eastAsia="ar-SA"/>
        </w:rPr>
        <w:t>Realizatora</w:t>
      </w:r>
      <w:r w:rsidRPr="00C31B02">
        <w:rPr>
          <w:rFonts w:ascii="Verdana" w:eastAsia="Calibri" w:hAnsi="Verdana" w:cstheme="minorHAnsi"/>
          <w:bCs/>
          <w:color w:val="000000"/>
          <w:sz w:val="20"/>
          <w:szCs w:val="20"/>
          <w:lang w:eastAsia="ar-SA"/>
        </w:rPr>
        <w:t xml:space="preserve"> projektu lub właściwego organu kontrolnego, jeżeli:</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color w:val="000000"/>
          <w:sz w:val="20"/>
          <w:szCs w:val="20"/>
          <w:lang w:eastAsia="ar-SA"/>
        </w:rPr>
      </w:pPr>
      <w:r w:rsidRPr="00C31B02">
        <w:rPr>
          <w:rFonts w:ascii="Verdana" w:eastAsia="Times New Roman" w:hAnsi="Verdana" w:cstheme="minorHAnsi"/>
          <w:color w:val="000000"/>
          <w:sz w:val="20"/>
          <w:szCs w:val="20"/>
          <w:lang w:eastAsia="ar-SA"/>
        </w:rPr>
        <w:t xml:space="preserve">nie wypełni, bez usprawiedliwienia, chociaż jednego ze swych zobowiązań określonych w umowie o przyznanie jednorazowej dotacji i wsparcia pomostowego </w:t>
      </w:r>
      <w:r w:rsidRPr="00C31B02">
        <w:rPr>
          <w:rFonts w:ascii="Verdana" w:eastAsia="Calibri" w:hAnsi="Verdana" w:cstheme="minorHAnsi"/>
          <w:bCs/>
          <w:color w:val="000000"/>
          <w:sz w:val="20"/>
          <w:szCs w:val="20"/>
          <w:lang w:eastAsia="ar-SA"/>
        </w:rPr>
        <w:t xml:space="preserve">na utworzenie miejsc pracy w </w:t>
      </w:r>
      <w:r>
        <w:rPr>
          <w:rFonts w:ascii="Verdana" w:eastAsia="Calibri" w:hAnsi="Verdana" w:cstheme="minorHAnsi"/>
          <w:bCs/>
          <w:color w:val="000000"/>
          <w:sz w:val="20"/>
          <w:szCs w:val="20"/>
          <w:lang w:eastAsia="ar-SA"/>
        </w:rPr>
        <w:t>PS</w:t>
      </w:r>
      <w:r w:rsidRPr="00C31B02">
        <w:rPr>
          <w:rFonts w:ascii="Verdana" w:eastAsia="Calibri" w:hAnsi="Verdana" w:cstheme="minorHAnsi"/>
          <w:bCs/>
          <w:color w:val="000000"/>
          <w:sz w:val="20"/>
          <w:szCs w:val="20"/>
          <w:lang w:eastAsia="ar-SA"/>
        </w:rPr>
        <w:t xml:space="preserve"> </w:t>
      </w:r>
      <w:r w:rsidRPr="00C31B02">
        <w:rPr>
          <w:rFonts w:ascii="Verdana" w:eastAsia="Times New Roman" w:hAnsi="Verdana" w:cstheme="minorHAnsi"/>
          <w:color w:val="000000"/>
          <w:sz w:val="20"/>
          <w:szCs w:val="20"/>
          <w:lang w:eastAsia="ar-SA"/>
        </w:rPr>
        <w:t>i po otrzymaniu pisemnego upomnienia nadal ich nie wypełnia lub nie przedstawi w okres</w:t>
      </w:r>
      <w:r>
        <w:rPr>
          <w:rFonts w:ascii="Verdana" w:eastAsia="Times New Roman" w:hAnsi="Verdana" w:cstheme="minorHAnsi"/>
          <w:color w:val="000000"/>
          <w:sz w:val="20"/>
          <w:szCs w:val="20"/>
          <w:lang w:eastAsia="ar-SA"/>
        </w:rPr>
        <w:t>ie 30 dni stosownych wyjaśnień;</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sz w:val="20"/>
          <w:szCs w:val="20"/>
          <w:lang w:eastAsia="ar-SA"/>
        </w:rPr>
      </w:pPr>
      <w:r w:rsidRPr="00C31B02">
        <w:rPr>
          <w:rFonts w:ascii="Verdana" w:eastAsia="Times New Roman" w:hAnsi="Verdana" w:cstheme="minorHAnsi"/>
          <w:color w:val="000000"/>
          <w:sz w:val="20"/>
          <w:szCs w:val="20"/>
          <w:lang w:eastAsia="ar-SA"/>
        </w:rPr>
        <w:t>zawiesi działalność lub zaprzestanie prowadzenia dz</w:t>
      </w:r>
      <w:r>
        <w:rPr>
          <w:rFonts w:ascii="Verdana" w:eastAsia="Times New Roman" w:hAnsi="Verdana" w:cstheme="minorHAnsi"/>
          <w:color w:val="000000"/>
          <w:sz w:val="20"/>
          <w:szCs w:val="20"/>
          <w:lang w:eastAsia="ar-SA"/>
        </w:rPr>
        <w:t>iałalności w okresie trwałości;</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color w:val="000000"/>
          <w:sz w:val="20"/>
          <w:szCs w:val="20"/>
          <w:lang w:eastAsia="ar-SA"/>
        </w:rPr>
      </w:pPr>
      <w:r w:rsidRPr="00C31B02">
        <w:rPr>
          <w:rFonts w:ascii="Verdana" w:eastAsia="Times New Roman" w:hAnsi="Verdana" w:cstheme="minorHAnsi"/>
          <w:color w:val="000000"/>
          <w:sz w:val="20"/>
          <w:szCs w:val="20"/>
          <w:lang w:eastAsia="ar-SA"/>
        </w:rPr>
        <w:t xml:space="preserve">zmieni swoją formę prawną lub/i ustaną przesłanki do uzyskania statusu </w:t>
      </w:r>
      <w:r>
        <w:rPr>
          <w:rFonts w:ascii="Verdana" w:eastAsia="Times New Roman" w:hAnsi="Verdana" w:cstheme="minorHAnsi"/>
          <w:color w:val="000000"/>
          <w:sz w:val="20"/>
          <w:szCs w:val="20"/>
          <w:lang w:eastAsia="ar-SA"/>
        </w:rPr>
        <w:t>PS</w:t>
      </w:r>
      <w:r w:rsidRPr="00C31B02">
        <w:rPr>
          <w:rFonts w:ascii="Verdana" w:eastAsia="Times New Roman" w:hAnsi="Verdana" w:cstheme="minorHAnsi"/>
          <w:color w:val="000000"/>
          <w:sz w:val="20"/>
          <w:szCs w:val="20"/>
          <w:lang w:eastAsia="ar-SA"/>
        </w:rPr>
        <w:t>;</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sz w:val="20"/>
          <w:szCs w:val="20"/>
          <w:lang w:eastAsia="ar-SA"/>
        </w:rPr>
      </w:pPr>
      <w:r w:rsidRPr="00C31B02">
        <w:rPr>
          <w:rFonts w:ascii="Verdana" w:eastAsia="Times New Roman" w:hAnsi="Verdana" w:cstheme="minorHAnsi"/>
          <w:color w:val="000000"/>
          <w:sz w:val="20"/>
          <w:szCs w:val="20"/>
          <w:lang w:eastAsia="ar-SA"/>
        </w:rPr>
        <w:t>przedstawi f</w:t>
      </w:r>
      <w:r w:rsidRPr="00C31B02">
        <w:rPr>
          <w:rFonts w:ascii="Verdana" w:eastAsia="Times New Roman" w:hAnsi="Verdana" w:cstheme="minorHAnsi"/>
          <w:sz w:val="20"/>
          <w:szCs w:val="20"/>
          <w:lang w:eastAsia="ar-SA"/>
        </w:rPr>
        <w:t>ałszywe lub niepełne oświadczenia w celu uzyskania dotacji;</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color w:val="000000"/>
          <w:sz w:val="20"/>
          <w:szCs w:val="20"/>
          <w:lang w:eastAsia="ar-SA"/>
        </w:rPr>
      </w:pPr>
      <w:r w:rsidRPr="00C31B02">
        <w:rPr>
          <w:rFonts w:ascii="Verdana" w:eastAsia="Times New Roman" w:hAnsi="Verdana" w:cstheme="minorHAnsi"/>
          <w:color w:val="000000"/>
          <w:sz w:val="20"/>
          <w:szCs w:val="20"/>
          <w:lang w:eastAsia="ar-SA"/>
        </w:rPr>
        <w:t>dopuści się nieprawidłowości finansowych;</w:t>
      </w:r>
    </w:p>
    <w:p w:rsidR="00723869" w:rsidRPr="00C31B02" w:rsidRDefault="00723869" w:rsidP="00315A62">
      <w:pPr>
        <w:numPr>
          <w:ilvl w:val="0"/>
          <w:numId w:val="178"/>
        </w:numPr>
        <w:suppressAutoHyphens/>
        <w:spacing w:after="0" w:line="240" w:lineRule="auto"/>
        <w:ind w:left="681" w:hanging="284"/>
        <w:jc w:val="both"/>
        <w:rPr>
          <w:rFonts w:ascii="Verdana" w:eastAsia="Times New Roman" w:hAnsi="Verdana" w:cstheme="minorHAnsi"/>
          <w:sz w:val="20"/>
          <w:szCs w:val="20"/>
          <w:lang w:eastAsia="ar-SA"/>
        </w:rPr>
      </w:pPr>
      <w:r w:rsidRPr="00C31B02">
        <w:rPr>
          <w:rFonts w:ascii="Verdana" w:eastAsia="Times New Roman" w:hAnsi="Verdana" w:cstheme="minorHAnsi"/>
          <w:bCs/>
          <w:color w:val="000000"/>
          <w:sz w:val="20"/>
          <w:szCs w:val="20"/>
          <w:lang w:eastAsia="ar-SA"/>
        </w:rPr>
        <w:t xml:space="preserve">naruszy inne istotne warunki umowy </w:t>
      </w:r>
      <w:r w:rsidRPr="00C31B02">
        <w:rPr>
          <w:rFonts w:ascii="Verdana" w:eastAsia="Times New Roman" w:hAnsi="Verdana" w:cstheme="minorHAnsi"/>
          <w:color w:val="000000"/>
          <w:sz w:val="20"/>
          <w:szCs w:val="20"/>
          <w:lang w:eastAsia="ar-SA"/>
        </w:rPr>
        <w:t xml:space="preserve">o przyznanie jednorazowej dotacji i wsparcia pomostowego </w:t>
      </w:r>
      <w:r w:rsidRPr="00C31B02">
        <w:rPr>
          <w:rFonts w:ascii="Verdana" w:eastAsia="Calibri" w:hAnsi="Verdana" w:cstheme="minorHAnsi"/>
          <w:bCs/>
          <w:color w:val="000000"/>
          <w:sz w:val="20"/>
          <w:szCs w:val="20"/>
          <w:lang w:eastAsia="ar-SA"/>
        </w:rPr>
        <w:t xml:space="preserve">na utworzenie miejsc pracy w </w:t>
      </w:r>
      <w:r>
        <w:rPr>
          <w:rFonts w:ascii="Verdana" w:eastAsia="Calibri" w:hAnsi="Verdana" w:cstheme="minorHAnsi"/>
          <w:bCs/>
          <w:color w:val="000000"/>
          <w:sz w:val="20"/>
          <w:szCs w:val="20"/>
          <w:lang w:eastAsia="ar-SA"/>
        </w:rPr>
        <w:t>PS</w:t>
      </w:r>
      <w:r w:rsidRPr="00C31B02">
        <w:rPr>
          <w:rFonts w:ascii="Verdana" w:eastAsia="Times New Roman" w:hAnsi="Verdana" w:cstheme="minorHAnsi"/>
          <w:bCs/>
          <w:color w:val="000000"/>
          <w:sz w:val="20"/>
          <w:szCs w:val="20"/>
          <w:lang w:eastAsia="ar-SA"/>
        </w:rPr>
        <w:t>.</w:t>
      </w:r>
    </w:p>
    <w:p w:rsidR="00723869" w:rsidRPr="00723869" w:rsidRDefault="00723869" w:rsidP="00315A62">
      <w:pPr>
        <w:numPr>
          <w:ilvl w:val="0"/>
          <w:numId w:val="176"/>
        </w:numPr>
        <w:tabs>
          <w:tab w:val="num" w:pos="720"/>
        </w:tabs>
        <w:suppressAutoHyphens/>
        <w:autoSpaceDE w:val="0"/>
        <w:spacing w:before="120" w:after="0" w:line="240" w:lineRule="auto"/>
        <w:ind w:left="397" w:hanging="397"/>
        <w:jc w:val="both"/>
        <w:rPr>
          <w:rFonts w:ascii="Verdana" w:eastAsia="Calibri" w:hAnsi="Verdana" w:cstheme="minorHAnsi"/>
          <w:bCs/>
          <w:color w:val="000000"/>
          <w:sz w:val="20"/>
          <w:szCs w:val="20"/>
          <w:lang w:eastAsia="ar-SA"/>
        </w:rPr>
      </w:pPr>
      <w:r w:rsidRPr="00C31B02">
        <w:rPr>
          <w:rFonts w:ascii="Verdana" w:eastAsia="Calibri" w:hAnsi="Verdana" w:cstheme="minorHAnsi"/>
          <w:bCs/>
          <w:color w:val="000000"/>
          <w:sz w:val="20"/>
          <w:szCs w:val="20"/>
          <w:lang w:eastAsia="ar-SA"/>
        </w:rPr>
        <w:t>Szczegółowe zasady i warunki wydatkowania wsparcia pomostowego określa umowa o</w:t>
      </w:r>
      <w:r>
        <w:rPr>
          <w:rFonts w:ascii="Verdana" w:eastAsia="Calibri" w:hAnsi="Verdana" w:cstheme="minorHAnsi"/>
          <w:bCs/>
          <w:color w:val="000000"/>
          <w:sz w:val="20"/>
          <w:szCs w:val="20"/>
          <w:lang w:eastAsia="ar-SA"/>
        </w:rPr>
        <w:t> </w:t>
      </w:r>
      <w:r w:rsidRPr="00C31B02">
        <w:rPr>
          <w:rFonts w:ascii="Verdana" w:eastAsia="Calibri" w:hAnsi="Verdana" w:cstheme="minorHAnsi"/>
          <w:bCs/>
          <w:color w:val="000000"/>
          <w:sz w:val="20"/>
          <w:szCs w:val="20"/>
          <w:lang w:eastAsia="ar-SA"/>
        </w:rPr>
        <w:t xml:space="preserve">przyznanie jednorazowej dotacji i wsparcia pomostowego na utworzenie miejsc pracy w </w:t>
      </w:r>
      <w:r>
        <w:rPr>
          <w:rFonts w:ascii="Verdana" w:eastAsia="Calibri" w:hAnsi="Verdana" w:cstheme="minorHAnsi"/>
          <w:bCs/>
          <w:color w:val="000000"/>
          <w:sz w:val="20"/>
          <w:szCs w:val="20"/>
          <w:lang w:eastAsia="ar-SA"/>
        </w:rPr>
        <w:t>PS</w:t>
      </w:r>
      <w:r w:rsidRPr="00C31B02">
        <w:rPr>
          <w:rFonts w:ascii="Verdana" w:eastAsia="Calibri" w:hAnsi="Verdana" w:cstheme="minorHAnsi"/>
          <w:bCs/>
          <w:color w:val="000000"/>
          <w:sz w:val="20"/>
          <w:szCs w:val="20"/>
          <w:lang w:eastAsia="ar-SA"/>
        </w:rPr>
        <w:t>.</w:t>
      </w:r>
    </w:p>
    <w:p w:rsidR="00AD4CFF" w:rsidRDefault="008F3F5B" w:rsidP="00696098">
      <w:pPr>
        <w:pStyle w:val="Nagwek3"/>
        <w:numPr>
          <w:ilvl w:val="0"/>
          <w:numId w:val="3"/>
        </w:numPr>
        <w:spacing w:before="480" w:after="120"/>
        <w:ind w:left="0" w:firstLine="170"/>
      </w:pPr>
      <w:bookmarkStart w:id="112" w:name="_Toc532467831"/>
      <w:r w:rsidRPr="00EA5584">
        <w:t>PROCEDURA ODWOŁAWCZA</w:t>
      </w:r>
      <w:bookmarkEnd w:id="112"/>
    </w:p>
    <w:p w:rsidR="002151F8" w:rsidRPr="00C31B02"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W</w:t>
      </w:r>
      <w:r w:rsidRPr="00C31B02">
        <w:rPr>
          <w:rFonts w:ascii="Verdana" w:eastAsia="Calibri" w:hAnsi="Verdana" w:cstheme="minorHAnsi"/>
          <w:color w:val="000000"/>
          <w:sz w:val="20"/>
          <w:szCs w:val="20"/>
        </w:rPr>
        <w:t>nioskodawcy, któremu nie zostanie przyznana dotacja</w:t>
      </w:r>
      <w:r>
        <w:rPr>
          <w:rFonts w:ascii="Verdana" w:eastAsia="Calibri" w:hAnsi="Verdana" w:cstheme="minorHAnsi"/>
          <w:color w:val="000000"/>
          <w:sz w:val="20"/>
          <w:szCs w:val="20"/>
        </w:rPr>
        <w:t>/</w:t>
      </w:r>
      <w:r w:rsidRPr="00C31B02">
        <w:rPr>
          <w:rFonts w:ascii="Verdana" w:eastAsia="Calibri" w:hAnsi="Verdana" w:cstheme="minorHAnsi"/>
          <w:color w:val="000000"/>
          <w:sz w:val="20"/>
          <w:szCs w:val="20"/>
        </w:rPr>
        <w:t xml:space="preserve">podstawowe wsparcie pomostowe/przedłużone wsparcie pomostowe lub uzyskał pomniejszoną kwotę dofinansowania ma możliwość złożenia na adres </w:t>
      </w:r>
      <w:r>
        <w:rPr>
          <w:rFonts w:ascii="Verdana" w:eastAsia="Calibri" w:hAnsi="Verdana" w:cstheme="minorHAnsi"/>
          <w:color w:val="000000"/>
          <w:sz w:val="20"/>
          <w:szCs w:val="20"/>
        </w:rPr>
        <w:t>biura KOP</w:t>
      </w:r>
      <w:r w:rsidRPr="00C31B02">
        <w:rPr>
          <w:rFonts w:ascii="Verdana" w:eastAsia="Calibri" w:hAnsi="Verdana" w:cstheme="minorHAnsi"/>
          <w:color w:val="000000"/>
          <w:sz w:val="20"/>
          <w:szCs w:val="20"/>
        </w:rPr>
        <w:t xml:space="preserve"> w</w:t>
      </w:r>
      <w:r>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terminie 5 dni</w:t>
      </w:r>
      <w:r>
        <w:rPr>
          <w:rFonts w:ascii="Verdana" w:eastAsia="Calibri" w:hAnsi="Verdana" w:cstheme="minorHAnsi"/>
          <w:color w:val="000000"/>
          <w:sz w:val="20"/>
          <w:szCs w:val="20"/>
        </w:rPr>
        <w:t xml:space="preserve"> kalendarzowych</w:t>
      </w:r>
      <w:r w:rsidRPr="00C31B02">
        <w:rPr>
          <w:rFonts w:ascii="Verdana" w:eastAsia="Calibri" w:hAnsi="Verdana" w:cstheme="minorHAnsi"/>
          <w:color w:val="000000"/>
          <w:sz w:val="20"/>
          <w:szCs w:val="20"/>
        </w:rPr>
        <w:t xml:space="preserve"> od daty otrzymania decyzji</w:t>
      </w:r>
      <w:r>
        <w:rPr>
          <w:rFonts w:ascii="Verdana" w:eastAsia="Calibri" w:hAnsi="Verdana" w:cstheme="minorHAnsi"/>
          <w:color w:val="000000"/>
          <w:sz w:val="20"/>
          <w:szCs w:val="20"/>
        </w:rPr>
        <w:t xml:space="preserve"> drogą elektroniczną, pisemnego</w:t>
      </w:r>
      <w:r w:rsidRPr="00C31B02">
        <w:rPr>
          <w:rFonts w:ascii="Verdana" w:eastAsia="Calibri" w:hAnsi="Verdana" w:cstheme="minorHAnsi"/>
          <w:color w:val="000000"/>
          <w:sz w:val="20"/>
          <w:szCs w:val="20"/>
        </w:rPr>
        <w:t xml:space="preserve"> odwołani</w:t>
      </w:r>
      <w:r>
        <w:rPr>
          <w:rFonts w:ascii="Verdana" w:eastAsia="Calibri" w:hAnsi="Verdana" w:cstheme="minorHAnsi"/>
          <w:color w:val="000000"/>
          <w:sz w:val="20"/>
          <w:szCs w:val="20"/>
        </w:rPr>
        <w:t>a</w:t>
      </w:r>
      <w:r w:rsidRPr="00C31B02">
        <w:rPr>
          <w:rFonts w:ascii="Verdana" w:eastAsia="Calibri" w:hAnsi="Verdana" w:cstheme="minorHAnsi"/>
          <w:color w:val="000000"/>
          <w:sz w:val="20"/>
          <w:szCs w:val="20"/>
        </w:rPr>
        <w:t xml:space="preserve"> o ponowne rozpatrzenie sprawy.</w:t>
      </w:r>
    </w:p>
    <w:p w:rsidR="002151F8" w:rsidRPr="00C31B02" w:rsidRDefault="00AF75FE"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Członkowie k</w:t>
      </w:r>
      <w:r w:rsidR="002151F8">
        <w:rPr>
          <w:rFonts w:ascii="Verdana" w:eastAsia="Calibri" w:hAnsi="Verdana" w:cstheme="minorHAnsi"/>
          <w:color w:val="000000"/>
          <w:sz w:val="20"/>
          <w:szCs w:val="20"/>
        </w:rPr>
        <w:t xml:space="preserve">omisji </w:t>
      </w:r>
      <w:r w:rsidR="002151F8" w:rsidRPr="00C31B02">
        <w:rPr>
          <w:rFonts w:ascii="Verdana" w:eastAsia="Calibri" w:hAnsi="Verdana" w:cstheme="minorHAnsi"/>
          <w:color w:val="000000"/>
          <w:sz w:val="20"/>
          <w:szCs w:val="20"/>
        </w:rPr>
        <w:t>ma</w:t>
      </w:r>
      <w:r w:rsidR="002151F8">
        <w:rPr>
          <w:rFonts w:ascii="Verdana" w:eastAsia="Calibri" w:hAnsi="Verdana" w:cstheme="minorHAnsi"/>
          <w:color w:val="000000"/>
          <w:sz w:val="20"/>
          <w:szCs w:val="20"/>
        </w:rPr>
        <w:t>ją</w:t>
      </w:r>
      <w:r w:rsidR="002151F8" w:rsidRPr="00C31B02">
        <w:rPr>
          <w:rFonts w:ascii="Verdana" w:eastAsia="Calibri" w:hAnsi="Verdana" w:cstheme="minorHAnsi"/>
          <w:color w:val="000000"/>
          <w:sz w:val="20"/>
          <w:szCs w:val="20"/>
        </w:rPr>
        <w:t xml:space="preserve"> obowi</w:t>
      </w:r>
      <w:r>
        <w:rPr>
          <w:rFonts w:ascii="Verdana" w:eastAsia="Calibri" w:hAnsi="Verdana" w:cstheme="minorHAnsi"/>
          <w:color w:val="000000"/>
          <w:sz w:val="20"/>
          <w:szCs w:val="20"/>
        </w:rPr>
        <w:t>ązek dokonania powtórnej oceny w</w:t>
      </w:r>
      <w:r w:rsidR="002151F8" w:rsidRPr="00C31B02">
        <w:rPr>
          <w:rFonts w:ascii="Verdana" w:eastAsia="Calibri" w:hAnsi="Verdana" w:cstheme="minorHAnsi"/>
          <w:color w:val="000000"/>
          <w:sz w:val="20"/>
          <w:szCs w:val="20"/>
        </w:rPr>
        <w:t>niosku w</w:t>
      </w:r>
      <w:r w:rsidR="00794AEA">
        <w:rPr>
          <w:rFonts w:ascii="Verdana" w:eastAsia="Calibri" w:hAnsi="Verdana" w:cstheme="minorHAnsi"/>
          <w:color w:val="000000"/>
          <w:sz w:val="20"/>
          <w:szCs w:val="20"/>
        </w:rPr>
        <w:t xml:space="preserve"> </w:t>
      </w:r>
      <w:r w:rsidR="002151F8" w:rsidRPr="00C31B02">
        <w:rPr>
          <w:rFonts w:ascii="Verdana" w:eastAsia="Calibri" w:hAnsi="Verdana" w:cstheme="minorHAnsi"/>
          <w:color w:val="000000"/>
          <w:sz w:val="20"/>
          <w:szCs w:val="20"/>
        </w:rPr>
        <w:t xml:space="preserve">terminie do </w:t>
      </w:r>
      <w:r w:rsidR="002151F8">
        <w:rPr>
          <w:rFonts w:ascii="Verdana" w:eastAsia="Calibri" w:hAnsi="Verdana" w:cstheme="minorHAnsi"/>
          <w:color w:val="000000"/>
          <w:sz w:val="20"/>
          <w:szCs w:val="20"/>
        </w:rPr>
        <w:t>2</w:t>
      </w:r>
      <w:r w:rsidR="002151F8" w:rsidRPr="00C31B02">
        <w:rPr>
          <w:rFonts w:ascii="Verdana" w:eastAsia="Calibri" w:hAnsi="Verdana" w:cstheme="minorHAnsi"/>
          <w:color w:val="000000"/>
          <w:sz w:val="20"/>
          <w:szCs w:val="20"/>
        </w:rPr>
        <w:t xml:space="preserve"> dni </w:t>
      </w:r>
      <w:r w:rsidR="002151F8">
        <w:rPr>
          <w:rFonts w:ascii="Verdana" w:eastAsia="Calibri" w:hAnsi="Verdana" w:cstheme="minorHAnsi"/>
          <w:color w:val="000000"/>
          <w:sz w:val="20"/>
          <w:szCs w:val="20"/>
        </w:rPr>
        <w:t xml:space="preserve">roboczych </w:t>
      </w:r>
      <w:r w:rsidR="002151F8" w:rsidRPr="00C31B02">
        <w:rPr>
          <w:rFonts w:ascii="Verdana" w:eastAsia="Calibri" w:hAnsi="Verdana" w:cstheme="minorHAnsi"/>
          <w:color w:val="000000"/>
          <w:sz w:val="20"/>
          <w:szCs w:val="20"/>
        </w:rPr>
        <w:t>od dnia wpływu odwołania w tej sprawie. Wnosząc odwołanie wnioskodawca powołuje się na konkretne zapisy</w:t>
      </w:r>
      <w:r w:rsidR="002151F8">
        <w:rPr>
          <w:rFonts w:ascii="Verdana" w:eastAsia="Calibri" w:hAnsi="Verdana" w:cstheme="minorHAnsi"/>
          <w:color w:val="000000"/>
          <w:sz w:val="20"/>
          <w:szCs w:val="20"/>
        </w:rPr>
        <w:t xml:space="preserve"> uzasadnienia oceny</w:t>
      </w:r>
      <w:r w:rsidR="002151F8" w:rsidRPr="00C31B02">
        <w:rPr>
          <w:rFonts w:ascii="Verdana" w:eastAsia="Calibri" w:hAnsi="Verdana" w:cstheme="minorHAnsi"/>
          <w:color w:val="000000"/>
          <w:sz w:val="20"/>
          <w:szCs w:val="20"/>
        </w:rPr>
        <w:t>, z którymi się nie zgadza</w:t>
      </w:r>
      <w:r w:rsidR="00794AEA">
        <w:rPr>
          <w:rFonts w:ascii="Verdana" w:eastAsia="Calibri" w:hAnsi="Verdana" w:cstheme="minorHAnsi"/>
          <w:color w:val="000000"/>
          <w:sz w:val="20"/>
          <w:szCs w:val="20"/>
        </w:rPr>
        <w:t>.</w:t>
      </w:r>
    </w:p>
    <w:p w:rsidR="002151F8" w:rsidRPr="00C31B02"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Powtórna ocena </w:t>
      </w:r>
      <w:r>
        <w:rPr>
          <w:rFonts w:ascii="Verdana" w:eastAsia="Calibri" w:hAnsi="Verdana" w:cstheme="minorHAnsi"/>
          <w:color w:val="000000"/>
          <w:sz w:val="20"/>
          <w:szCs w:val="20"/>
        </w:rPr>
        <w:t xml:space="preserve">wniosku </w:t>
      </w:r>
      <w:r w:rsidRPr="00C31B02">
        <w:rPr>
          <w:rFonts w:ascii="Verdana" w:eastAsia="Calibri" w:hAnsi="Verdana" w:cstheme="minorHAnsi"/>
          <w:color w:val="000000"/>
          <w:sz w:val="20"/>
          <w:szCs w:val="20"/>
        </w:rPr>
        <w:t>będzie dokonywana przez innych oceniających niż ci, którzy, uczestn</w:t>
      </w:r>
      <w:r w:rsidR="00794AEA">
        <w:rPr>
          <w:rFonts w:ascii="Verdana" w:eastAsia="Calibri" w:hAnsi="Verdana" w:cstheme="minorHAnsi"/>
          <w:color w:val="000000"/>
          <w:sz w:val="20"/>
          <w:szCs w:val="20"/>
        </w:rPr>
        <w:t>iczyli w jego pierwszej ocenie.</w:t>
      </w:r>
    </w:p>
    <w:p w:rsidR="002151F8" w:rsidRPr="00C31B02" w:rsidRDefault="002151F8" w:rsidP="00DD0DCF">
      <w:pPr>
        <w:pStyle w:val="Akapitzlist"/>
        <w:numPr>
          <w:ilvl w:val="0"/>
          <w:numId w:val="179"/>
        </w:numPr>
        <w:autoSpaceDE w:val="0"/>
        <w:spacing w:before="120" w:after="12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Powtórnej ocenie podlegają jedynie te części wniosku, kt</w:t>
      </w:r>
      <w:r w:rsidR="00794AEA">
        <w:rPr>
          <w:rFonts w:ascii="Verdana" w:eastAsia="Calibri" w:hAnsi="Verdana" w:cstheme="minorHAnsi"/>
          <w:color w:val="000000"/>
          <w:sz w:val="20"/>
          <w:szCs w:val="20"/>
        </w:rPr>
        <w:t>óre były przedmiotem odwołania.</w:t>
      </w:r>
    </w:p>
    <w:p w:rsidR="00DD0DCF" w:rsidRDefault="00DD0DCF" w:rsidP="00DD0DCF">
      <w:pPr>
        <w:pStyle w:val="Akapitzlist"/>
        <w:numPr>
          <w:ilvl w:val="0"/>
          <w:numId w:val="179"/>
        </w:numPr>
        <w:spacing w:before="120" w:after="0" w:line="240" w:lineRule="auto"/>
        <w:jc w:val="both"/>
        <w:rPr>
          <w:rFonts w:ascii="Verdana" w:hAnsi="Verdana"/>
          <w:sz w:val="20"/>
          <w:szCs w:val="20"/>
        </w:rPr>
      </w:pPr>
      <w:r>
        <w:rPr>
          <w:rFonts w:ascii="Verdana" w:hAnsi="Verdana"/>
          <w:sz w:val="20"/>
          <w:szCs w:val="20"/>
        </w:rPr>
        <w:t>Po zakończeniu ponownej oceny KOP niezwłocznie informuje osoby (mailowo, a</w:t>
      </w:r>
      <w:r w:rsidR="00EA5C6A">
        <w:rPr>
          <w:rFonts w:ascii="Verdana" w:hAnsi="Verdana"/>
          <w:sz w:val="20"/>
          <w:szCs w:val="20"/>
        </w:rPr>
        <w:t> </w:t>
      </w:r>
      <w:r>
        <w:rPr>
          <w:rFonts w:ascii="Verdana" w:hAnsi="Verdana"/>
          <w:sz w:val="20"/>
          <w:szCs w:val="20"/>
        </w:rPr>
        <w:t xml:space="preserve">następnie potwierdza odbiór wiadomości kontaktując się z osobami telefonicznie), które wniosły odwołanie o wynikach ponownej oceny wniosku wraz z pouczeniem, że decyzja ta jest w tym zakresie wiążąca i ostateczna. </w:t>
      </w:r>
    </w:p>
    <w:p w:rsidR="002151F8" w:rsidRPr="00C31B02"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sidRPr="00C31B02">
        <w:rPr>
          <w:rFonts w:ascii="Verdana" w:eastAsia="Calibri" w:hAnsi="Verdana" w:cstheme="minorHAnsi"/>
          <w:color w:val="000000"/>
          <w:sz w:val="20"/>
          <w:szCs w:val="20"/>
        </w:rPr>
        <w:t xml:space="preserve">Odwołanie złożone po terminie nie podlega rozpatrzeniu przez </w:t>
      </w:r>
      <w:r>
        <w:rPr>
          <w:rFonts w:ascii="Verdana" w:eastAsia="Calibri" w:hAnsi="Verdana" w:cstheme="minorHAnsi"/>
          <w:color w:val="000000"/>
          <w:sz w:val="20"/>
          <w:szCs w:val="20"/>
        </w:rPr>
        <w:t>KOP</w:t>
      </w:r>
      <w:r w:rsidRPr="00C31B02">
        <w:rPr>
          <w:rFonts w:ascii="Verdana" w:eastAsia="Calibri" w:hAnsi="Verdana" w:cstheme="minorHAnsi"/>
          <w:color w:val="000000"/>
          <w:sz w:val="20"/>
          <w:szCs w:val="20"/>
        </w:rPr>
        <w:t>.</w:t>
      </w:r>
    </w:p>
    <w:p w:rsidR="00C602EA" w:rsidRDefault="002151F8" w:rsidP="00315A62">
      <w:pPr>
        <w:pStyle w:val="Akapitzlist"/>
        <w:numPr>
          <w:ilvl w:val="0"/>
          <w:numId w:val="179"/>
        </w:numPr>
        <w:autoSpaceDE w:val="0"/>
        <w:spacing w:before="120" w:after="0" w:line="240" w:lineRule="auto"/>
        <w:ind w:left="397" w:hanging="397"/>
        <w:contextualSpacing w:val="0"/>
        <w:jc w:val="both"/>
        <w:rPr>
          <w:rFonts w:ascii="Verdana" w:eastAsia="Calibri" w:hAnsi="Verdana" w:cstheme="minorHAnsi"/>
          <w:color w:val="000000"/>
          <w:sz w:val="20"/>
          <w:szCs w:val="20"/>
        </w:rPr>
      </w:pPr>
      <w:r>
        <w:rPr>
          <w:rFonts w:ascii="Verdana" w:eastAsia="Calibri" w:hAnsi="Verdana" w:cstheme="minorHAnsi"/>
          <w:color w:val="000000"/>
          <w:sz w:val="20"/>
          <w:szCs w:val="20"/>
        </w:rPr>
        <w:t>Komisja</w:t>
      </w:r>
      <w:r w:rsidRPr="00C31B02">
        <w:rPr>
          <w:rFonts w:ascii="Verdana" w:eastAsia="Calibri" w:hAnsi="Verdana" w:cstheme="minorHAnsi"/>
          <w:color w:val="000000"/>
          <w:sz w:val="20"/>
          <w:szCs w:val="20"/>
        </w:rPr>
        <w:t xml:space="preserve"> sporządza ostateczną listę rankingową wnioskodawców w</w:t>
      </w:r>
      <w:r>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 xml:space="preserve">terminie </w:t>
      </w:r>
      <w:r>
        <w:rPr>
          <w:rFonts w:ascii="Verdana" w:eastAsia="Calibri" w:hAnsi="Verdana" w:cstheme="minorHAnsi"/>
          <w:color w:val="000000"/>
          <w:sz w:val="20"/>
          <w:szCs w:val="20"/>
        </w:rPr>
        <w:t>2</w:t>
      </w:r>
      <w:r w:rsidRPr="00C31B02">
        <w:rPr>
          <w:rFonts w:ascii="Verdana" w:eastAsia="Calibri" w:hAnsi="Verdana" w:cstheme="minorHAnsi"/>
          <w:color w:val="000000"/>
          <w:sz w:val="20"/>
          <w:szCs w:val="20"/>
        </w:rPr>
        <w:t xml:space="preserve"> dni </w:t>
      </w:r>
      <w:r>
        <w:rPr>
          <w:rFonts w:ascii="Verdana" w:eastAsia="Calibri" w:hAnsi="Verdana" w:cstheme="minorHAnsi"/>
          <w:color w:val="000000"/>
          <w:sz w:val="20"/>
          <w:szCs w:val="20"/>
        </w:rPr>
        <w:t xml:space="preserve">roboczych </w:t>
      </w:r>
      <w:r w:rsidRPr="00C31B02">
        <w:rPr>
          <w:rFonts w:ascii="Verdana" w:eastAsia="Calibri" w:hAnsi="Verdana" w:cstheme="minorHAnsi"/>
          <w:color w:val="000000"/>
          <w:sz w:val="20"/>
          <w:szCs w:val="20"/>
        </w:rPr>
        <w:t xml:space="preserve">licząc od dnia poinformowania </w:t>
      </w:r>
      <w:r>
        <w:rPr>
          <w:rFonts w:ascii="Verdana" w:eastAsia="Calibri" w:hAnsi="Verdana" w:cstheme="minorHAnsi"/>
          <w:color w:val="000000"/>
          <w:sz w:val="20"/>
          <w:szCs w:val="20"/>
        </w:rPr>
        <w:t xml:space="preserve">przez KOP </w:t>
      </w:r>
      <w:r w:rsidRPr="00C31B02">
        <w:rPr>
          <w:rFonts w:ascii="Verdana" w:eastAsia="Calibri" w:hAnsi="Verdana" w:cstheme="minorHAnsi"/>
          <w:color w:val="000000"/>
          <w:sz w:val="20"/>
          <w:szCs w:val="20"/>
        </w:rPr>
        <w:t>wszystkich wnioskodawców o</w:t>
      </w:r>
      <w:r>
        <w:rPr>
          <w:rFonts w:ascii="Verdana" w:eastAsia="Calibri" w:hAnsi="Verdana" w:cstheme="minorHAnsi"/>
          <w:color w:val="000000"/>
          <w:sz w:val="20"/>
          <w:szCs w:val="20"/>
        </w:rPr>
        <w:t> </w:t>
      </w:r>
      <w:r w:rsidRPr="00C31B02">
        <w:rPr>
          <w:rFonts w:ascii="Verdana" w:eastAsia="Calibri" w:hAnsi="Verdana" w:cstheme="minorHAnsi"/>
          <w:color w:val="000000"/>
          <w:sz w:val="20"/>
          <w:szCs w:val="20"/>
        </w:rPr>
        <w:t>ostatecznych wynikach przyznania lub niepr</w:t>
      </w:r>
      <w:r w:rsidR="00794AEA">
        <w:rPr>
          <w:rFonts w:ascii="Verdana" w:eastAsia="Calibri" w:hAnsi="Verdana" w:cstheme="minorHAnsi"/>
          <w:color w:val="000000"/>
          <w:sz w:val="20"/>
          <w:szCs w:val="20"/>
        </w:rPr>
        <w:t>zyznania środków finansowych (w </w:t>
      </w:r>
      <w:r w:rsidRPr="00C31B02">
        <w:rPr>
          <w:rFonts w:ascii="Verdana" w:eastAsia="Calibri" w:hAnsi="Verdana" w:cstheme="minorHAnsi"/>
          <w:color w:val="000000"/>
          <w:sz w:val="20"/>
          <w:szCs w:val="20"/>
        </w:rPr>
        <w:t xml:space="preserve">wyniku przeprowadzenia procedury odwoławczej możliwe są zmiany w kolejności </w:t>
      </w:r>
      <w:r w:rsidRPr="00C31B02">
        <w:rPr>
          <w:rFonts w:ascii="Verdana" w:eastAsia="Calibri" w:hAnsi="Verdana" w:cstheme="minorHAnsi"/>
          <w:color w:val="000000"/>
          <w:sz w:val="20"/>
          <w:szCs w:val="20"/>
        </w:rPr>
        <w:lastRenderedPageBreak/>
        <w:t>na wstępnej liście rankingowej). Dane wnioskodawców na liście są anonimowe, zgodnie z przepisa</w:t>
      </w:r>
      <w:r>
        <w:rPr>
          <w:rFonts w:ascii="Verdana" w:eastAsia="Calibri" w:hAnsi="Verdana" w:cstheme="minorHAnsi"/>
          <w:color w:val="000000"/>
          <w:sz w:val="20"/>
          <w:szCs w:val="20"/>
        </w:rPr>
        <w:t>mi o ochronie danych osobowych.</w:t>
      </w:r>
    </w:p>
    <w:p w:rsidR="00794AEA" w:rsidRPr="00C602EA" w:rsidRDefault="00C602EA" w:rsidP="00C602EA">
      <w:pPr>
        <w:rPr>
          <w:rFonts w:ascii="Verdana" w:eastAsia="Calibri" w:hAnsi="Verdana" w:cstheme="minorHAnsi"/>
          <w:color w:val="000000"/>
          <w:sz w:val="20"/>
          <w:szCs w:val="20"/>
          <w:lang w:eastAsia="pl-PL"/>
        </w:rPr>
      </w:pPr>
      <w:r>
        <w:rPr>
          <w:rFonts w:ascii="Verdana" w:eastAsia="Calibri" w:hAnsi="Verdana" w:cstheme="minorHAnsi"/>
          <w:color w:val="000000"/>
          <w:sz w:val="20"/>
          <w:szCs w:val="20"/>
        </w:rPr>
        <w:br w:type="page"/>
      </w:r>
    </w:p>
    <w:p w:rsidR="00AD4CFF" w:rsidRDefault="008F3F5B" w:rsidP="008F3F5B">
      <w:pPr>
        <w:pStyle w:val="Nagwek1"/>
        <w:spacing w:before="0" w:line="240" w:lineRule="auto"/>
        <w:jc w:val="center"/>
        <w:rPr>
          <w:rFonts w:ascii="Verdana" w:hAnsi="Verdana"/>
        </w:rPr>
      </w:pPr>
      <w:bookmarkStart w:id="113" w:name="_Toc532467832"/>
      <w:r w:rsidRPr="008F3F5B">
        <w:rPr>
          <w:rFonts w:ascii="Verdana" w:hAnsi="Verdana"/>
        </w:rPr>
        <w:lastRenderedPageBreak/>
        <w:t>ROZDZIAŁ IV: SKRÓTY</w:t>
      </w:r>
      <w:bookmarkEnd w:id="113"/>
    </w:p>
    <w:p w:rsidR="00C602EA" w:rsidRPr="00C31B02" w:rsidRDefault="00C602EA" w:rsidP="00C602EA">
      <w:pPr>
        <w:spacing w:before="480" w:after="0" w:line="240" w:lineRule="auto"/>
        <w:ind w:left="397"/>
        <w:rPr>
          <w:rFonts w:ascii="Verdana" w:hAnsi="Verdana"/>
          <w:sz w:val="20"/>
          <w:szCs w:val="20"/>
          <w:lang w:eastAsia="pl-PL"/>
        </w:rPr>
      </w:pPr>
      <w:r w:rsidRPr="00C31B02">
        <w:rPr>
          <w:rFonts w:ascii="Verdana" w:hAnsi="Verdana"/>
          <w:sz w:val="20"/>
          <w:szCs w:val="20"/>
          <w:lang w:eastAsia="pl-PL"/>
        </w:rPr>
        <w:t>AKSES – system akredytacji i standardów działania instytucji wsparcia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CIS – centrum integracji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DK – doradca kluczowy</w:t>
      </w:r>
    </w:p>
    <w:p w:rsidR="00C602EA" w:rsidRPr="00C31B02" w:rsidRDefault="00C602EA" w:rsidP="00C602EA">
      <w:pPr>
        <w:spacing w:before="140" w:after="0" w:line="240" w:lineRule="auto"/>
        <w:ind w:left="397"/>
        <w:rPr>
          <w:rFonts w:ascii="Verdana" w:hAnsi="Verdana"/>
          <w:sz w:val="20"/>
          <w:szCs w:val="20"/>
          <w:lang w:eastAsia="pl-PL"/>
        </w:rPr>
      </w:pPr>
      <w:r>
        <w:rPr>
          <w:rFonts w:ascii="Verdana" w:hAnsi="Verdana"/>
          <w:sz w:val="20"/>
          <w:szCs w:val="20"/>
          <w:lang w:eastAsia="pl-PL"/>
        </w:rPr>
        <w:t>ES – ekonomia społeczna</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EFS – Europejski Fundusz Społeczny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GUS – Główny Urząd Statystyczny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JST – jednostka samorządu terytorialnego</w:t>
      </w:r>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KIS – klub integracji s</w:t>
      </w:r>
      <w:r w:rsidR="00C602EA" w:rsidRPr="00C31B02">
        <w:rPr>
          <w:rFonts w:ascii="Verdana" w:hAnsi="Verdana"/>
          <w:sz w:val="20"/>
          <w:szCs w:val="20"/>
          <w:lang w:eastAsia="pl-PL"/>
        </w:rPr>
        <w:t>połecznej</w:t>
      </w:r>
    </w:p>
    <w:p w:rsidR="00C602EA" w:rsidRDefault="00C602EA" w:rsidP="00C602EA">
      <w:pPr>
        <w:spacing w:before="140" w:after="0" w:line="240" w:lineRule="auto"/>
        <w:ind w:left="397"/>
        <w:rPr>
          <w:rFonts w:ascii="Verdana" w:hAnsi="Verdana"/>
          <w:sz w:val="20"/>
          <w:szCs w:val="20"/>
          <w:lang w:eastAsia="pl-PL"/>
        </w:rPr>
      </w:pPr>
      <w:r>
        <w:rPr>
          <w:rFonts w:ascii="Verdana" w:hAnsi="Verdana"/>
          <w:sz w:val="20"/>
          <w:szCs w:val="20"/>
          <w:lang w:eastAsia="pl-PL"/>
        </w:rPr>
        <w:t>KOP – Komisja Oceny Projektów</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KPRES – Krajowy Program Rozwoju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KRS – Krajow</w:t>
      </w:r>
      <w:r>
        <w:rPr>
          <w:rFonts w:ascii="Verdana" w:hAnsi="Verdana"/>
          <w:sz w:val="20"/>
          <w:szCs w:val="20"/>
          <w:lang w:eastAsia="pl-PL"/>
        </w:rPr>
        <w:t>y Rejestr Sądowy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KSES – Krajowy Sekretariat Ekonomii Społecznej</w:t>
      </w:r>
    </w:p>
    <w:p w:rsidR="00C602EA" w:rsidRPr="00C31B02" w:rsidRDefault="00C602EA" w:rsidP="00C602EA">
      <w:pPr>
        <w:spacing w:before="140" w:after="0" w:line="240" w:lineRule="auto"/>
        <w:ind w:left="397"/>
        <w:rPr>
          <w:rFonts w:ascii="Verdana" w:hAnsi="Verdana"/>
          <w:sz w:val="20"/>
          <w:szCs w:val="20"/>
          <w:lang w:eastAsia="pl-PL"/>
        </w:rPr>
      </w:pPr>
      <w:proofErr w:type="spellStart"/>
      <w:r w:rsidRPr="00C31B02">
        <w:rPr>
          <w:rFonts w:ascii="Verdana" w:hAnsi="Verdana"/>
          <w:sz w:val="20"/>
          <w:szCs w:val="20"/>
          <w:lang w:eastAsia="pl-PL"/>
        </w:rPr>
        <w:t>MIiR</w:t>
      </w:r>
      <w:proofErr w:type="spellEnd"/>
      <w:r w:rsidRPr="00C31B02">
        <w:rPr>
          <w:rFonts w:ascii="Verdana" w:hAnsi="Verdana"/>
          <w:sz w:val="20"/>
          <w:szCs w:val="20"/>
          <w:lang w:eastAsia="pl-PL"/>
        </w:rPr>
        <w:t xml:space="preserve"> – Ministerstwo Finansów i Rozwoju</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MRPiPS – Ministerstwo Rodziny, Pracy i Polityki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MŚP – sektor małych i średnich przedsiębiorstw</w:t>
      </w:r>
    </w:p>
    <w:p w:rsidR="00C602EA" w:rsidRPr="00ED4B21" w:rsidRDefault="00C602EA" w:rsidP="00C602EA">
      <w:pPr>
        <w:spacing w:before="140" w:after="0" w:line="240" w:lineRule="auto"/>
        <w:ind w:left="397"/>
        <w:rPr>
          <w:rFonts w:ascii="Verdana" w:hAnsi="Verdana"/>
          <w:sz w:val="20"/>
          <w:szCs w:val="20"/>
          <w:lang w:val="en-US" w:eastAsia="pl-PL"/>
        </w:rPr>
      </w:pPr>
      <w:r w:rsidRPr="00ED4B21">
        <w:rPr>
          <w:rFonts w:ascii="Verdana" w:hAnsi="Verdana"/>
          <w:sz w:val="20"/>
          <w:szCs w:val="20"/>
          <w:lang w:val="en-US" w:eastAsia="pl-PL"/>
        </w:rPr>
        <w:t xml:space="preserve">NGO – (ang. non-governmental </w:t>
      </w:r>
      <w:proofErr w:type="spellStart"/>
      <w:r w:rsidRPr="00ED4B21">
        <w:rPr>
          <w:rFonts w:ascii="Verdana" w:hAnsi="Verdana"/>
          <w:sz w:val="20"/>
          <w:szCs w:val="20"/>
          <w:lang w:val="en-US" w:eastAsia="pl-PL"/>
        </w:rPr>
        <w:t>organisation</w:t>
      </w:r>
      <w:proofErr w:type="spellEnd"/>
      <w:r w:rsidRPr="00ED4B21">
        <w:rPr>
          <w:rFonts w:ascii="Verdana" w:hAnsi="Verdana"/>
          <w:sz w:val="20"/>
          <w:szCs w:val="20"/>
          <w:lang w:val="en-US" w:eastAsia="pl-PL"/>
        </w:rPr>
        <w:t xml:space="preserve">) </w:t>
      </w:r>
      <w:proofErr w:type="spellStart"/>
      <w:r w:rsidRPr="00ED4B21">
        <w:rPr>
          <w:rFonts w:ascii="Verdana" w:hAnsi="Verdana"/>
          <w:sz w:val="20"/>
          <w:szCs w:val="20"/>
          <w:lang w:val="en-US" w:eastAsia="pl-PL"/>
        </w:rPr>
        <w:t>organizacja</w:t>
      </w:r>
      <w:proofErr w:type="spellEnd"/>
      <w:r w:rsidRPr="00ED4B21">
        <w:rPr>
          <w:rFonts w:ascii="Verdana" w:hAnsi="Verdana"/>
          <w:sz w:val="20"/>
          <w:szCs w:val="20"/>
          <w:lang w:val="en-US" w:eastAsia="pl-PL"/>
        </w:rPr>
        <w:t xml:space="preserve"> </w:t>
      </w:r>
      <w:proofErr w:type="spellStart"/>
      <w:r w:rsidRPr="00ED4B21">
        <w:rPr>
          <w:rFonts w:ascii="Verdana" w:hAnsi="Verdana"/>
          <w:sz w:val="20"/>
          <w:szCs w:val="20"/>
          <w:lang w:val="en-US" w:eastAsia="pl-PL"/>
        </w:rPr>
        <w:t>pozarządowa</w:t>
      </w:r>
      <w:proofErr w:type="spellEnd"/>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OPS – ośrodek pomocy s</w:t>
      </w:r>
      <w:r w:rsidR="00C602EA" w:rsidRPr="00C31B02">
        <w:rPr>
          <w:rFonts w:ascii="Verdana" w:hAnsi="Verdana"/>
          <w:sz w:val="20"/>
          <w:szCs w:val="20"/>
          <w:lang w:eastAsia="pl-PL"/>
        </w:rPr>
        <w:t>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 xml:space="preserve">OWES – </w:t>
      </w:r>
      <w:r w:rsidR="00C11B66">
        <w:rPr>
          <w:rFonts w:ascii="Verdana" w:hAnsi="Verdana"/>
          <w:sz w:val="20"/>
          <w:szCs w:val="20"/>
          <w:lang w:eastAsia="pl-PL"/>
        </w:rPr>
        <w:t>Ośrodek Wsparcia Ekonomii S</w:t>
      </w:r>
      <w:r w:rsidRPr="00C31B02">
        <w:rPr>
          <w:rFonts w:ascii="Verdana" w:hAnsi="Verdana"/>
          <w:sz w:val="20"/>
          <w:szCs w:val="20"/>
          <w:lang w:eastAsia="pl-PL"/>
        </w:rPr>
        <w:t>połecznej</w:t>
      </w:r>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PCPR – powiatowe centrum pomocy r</w:t>
      </w:r>
      <w:r w:rsidR="00C602EA" w:rsidRPr="00C31B02">
        <w:rPr>
          <w:rFonts w:ascii="Verdana" w:hAnsi="Verdana"/>
          <w:sz w:val="20"/>
          <w:szCs w:val="20"/>
          <w:lang w:eastAsia="pl-PL"/>
        </w:rPr>
        <w:t>odzinie</w:t>
      </w:r>
    </w:p>
    <w:p w:rsidR="00C602EA" w:rsidRPr="00C31B02" w:rsidRDefault="00C11B66" w:rsidP="00C602EA">
      <w:pPr>
        <w:spacing w:before="140" w:after="0" w:line="240" w:lineRule="auto"/>
        <w:ind w:left="397"/>
        <w:rPr>
          <w:rFonts w:ascii="Verdana" w:hAnsi="Verdana"/>
          <w:sz w:val="20"/>
          <w:szCs w:val="20"/>
          <w:lang w:eastAsia="pl-PL"/>
        </w:rPr>
      </w:pPr>
      <w:r>
        <w:rPr>
          <w:rFonts w:ascii="Verdana" w:hAnsi="Verdana"/>
          <w:sz w:val="20"/>
          <w:szCs w:val="20"/>
          <w:lang w:eastAsia="pl-PL"/>
        </w:rPr>
        <w:t>PES – p</w:t>
      </w:r>
      <w:r w:rsidR="00C602EA" w:rsidRPr="00C31B02">
        <w:rPr>
          <w:rFonts w:ascii="Verdana" w:hAnsi="Verdana"/>
          <w:sz w:val="20"/>
          <w:szCs w:val="20"/>
          <w:lang w:eastAsia="pl-PL"/>
        </w:rPr>
        <w:t>odmiot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PFRON – Państwowy Fundusz Rehabilitacji Osób Niepełnosprawnych</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PKD – Polska Klasyfikacja Działalności</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PO WER – Program Operacyjny Wiedza Edukacja Rozwój 2014-2020</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PO PŻ – Program Operacyjny Pomoc Żywnościowa</w:t>
      </w:r>
    </w:p>
    <w:p w:rsidR="00C602EA" w:rsidRDefault="00C602EA" w:rsidP="00C602EA">
      <w:pPr>
        <w:spacing w:before="140" w:after="0" w:line="240" w:lineRule="auto"/>
        <w:ind w:left="397"/>
        <w:rPr>
          <w:rFonts w:ascii="Verdana" w:hAnsi="Verdana"/>
          <w:sz w:val="20"/>
          <w:szCs w:val="20"/>
          <w:lang w:eastAsia="pl-PL"/>
        </w:rPr>
      </w:pPr>
      <w:r w:rsidRPr="00D833FF">
        <w:rPr>
          <w:rFonts w:ascii="Verdana" w:hAnsi="Verdana"/>
          <w:sz w:val="20"/>
          <w:szCs w:val="20"/>
          <w:lang w:eastAsia="pl-PL"/>
        </w:rPr>
        <w:t>PPRES</w:t>
      </w:r>
      <w:r>
        <w:rPr>
          <w:rFonts w:ascii="Verdana" w:hAnsi="Verdana"/>
          <w:sz w:val="20"/>
          <w:szCs w:val="20"/>
          <w:lang w:eastAsia="pl-PL"/>
        </w:rPr>
        <w:t xml:space="preserve"> – Podkarpacki Program Rozwoju </w:t>
      </w:r>
      <w:r w:rsidRPr="00D833FF">
        <w:rPr>
          <w:rFonts w:ascii="Verdana" w:hAnsi="Verdana"/>
          <w:sz w:val="20"/>
          <w:szCs w:val="20"/>
          <w:lang w:eastAsia="pl-PL"/>
        </w:rPr>
        <w:t>Ekonomii Społecznej 2016-2020</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 xml:space="preserve">PS – </w:t>
      </w:r>
      <w:r w:rsidR="00C11B66">
        <w:rPr>
          <w:rFonts w:ascii="Verdana" w:hAnsi="Verdana"/>
          <w:sz w:val="20"/>
          <w:szCs w:val="20"/>
          <w:lang w:eastAsia="pl-PL"/>
        </w:rPr>
        <w:t>przedsiębiorstwo społeczne</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PUP – powiatowy urząd pracy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PZP – Prawo Zamówień Publicznych</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RARR – Rzeszowska Agencja Rozwoju Regionalnego</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REGON – Krajowy Rejestr Urzędowy Podmiotów Gospodarki Narodowej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ROWES – Rzeszowski Ośrodek Wsparcia Ekonomii Społecznej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US – urząd skarbowy</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WTZ – warsztaty terapii zajęciowej</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WUP – Wojewódzki Urząd Pracy w Rzeszowie</w:t>
      </w:r>
    </w:p>
    <w:p w:rsidR="00C602EA" w:rsidRPr="00C31B02"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lastRenderedPageBreak/>
        <w:t>ZAZ – zakład aktywności zawodowej</w:t>
      </w:r>
    </w:p>
    <w:p w:rsidR="00C602EA" w:rsidRDefault="00C602EA" w:rsidP="00C602EA">
      <w:pPr>
        <w:spacing w:before="140" w:after="0" w:line="240" w:lineRule="auto"/>
        <w:ind w:left="397"/>
        <w:rPr>
          <w:rFonts w:ascii="Verdana" w:hAnsi="Verdana"/>
          <w:sz w:val="20"/>
          <w:szCs w:val="20"/>
          <w:lang w:eastAsia="pl-PL"/>
        </w:rPr>
      </w:pPr>
      <w:r w:rsidRPr="00C31B02">
        <w:rPr>
          <w:rFonts w:ascii="Verdana" w:hAnsi="Verdana"/>
          <w:sz w:val="20"/>
          <w:szCs w:val="20"/>
          <w:lang w:eastAsia="pl-PL"/>
        </w:rPr>
        <w:t>ZRK – Zintegrowany Rejestr Kwalifikacji</w:t>
      </w:r>
    </w:p>
    <w:p w:rsidR="00C602EA" w:rsidRPr="00C602EA" w:rsidRDefault="00C602EA" w:rsidP="00C602EA">
      <w:pPr>
        <w:rPr>
          <w:rFonts w:ascii="Verdana" w:hAnsi="Verdana"/>
          <w:sz w:val="20"/>
          <w:szCs w:val="20"/>
          <w:lang w:eastAsia="pl-PL"/>
        </w:rPr>
      </w:pPr>
      <w:r>
        <w:rPr>
          <w:rFonts w:ascii="Verdana" w:hAnsi="Verdana"/>
          <w:sz w:val="20"/>
          <w:szCs w:val="20"/>
          <w:lang w:eastAsia="pl-PL"/>
        </w:rPr>
        <w:br w:type="page"/>
      </w:r>
    </w:p>
    <w:p w:rsidR="00AD4CFF" w:rsidRDefault="00AD4CFF" w:rsidP="008F3F5B">
      <w:pPr>
        <w:pStyle w:val="Nagwek1"/>
        <w:spacing w:before="0" w:line="240" w:lineRule="auto"/>
        <w:jc w:val="center"/>
        <w:rPr>
          <w:rFonts w:ascii="Verdana" w:hAnsi="Verdana"/>
        </w:rPr>
      </w:pPr>
      <w:bookmarkStart w:id="114" w:name="_Toc532467833"/>
      <w:r w:rsidRPr="008F3F5B">
        <w:rPr>
          <w:rFonts w:ascii="Verdana" w:hAnsi="Verdana"/>
        </w:rPr>
        <w:lastRenderedPageBreak/>
        <w:t>ROZDZI</w:t>
      </w:r>
      <w:r w:rsidR="008F3F5B" w:rsidRPr="008F3F5B">
        <w:rPr>
          <w:rFonts w:ascii="Verdana" w:hAnsi="Verdana"/>
        </w:rPr>
        <w:t>AŁ V: POSTANOWIENIA KOŃCOWE</w:t>
      </w:r>
      <w:bookmarkEnd w:id="114"/>
    </w:p>
    <w:p w:rsidR="00A61083" w:rsidRPr="00C31B02" w:rsidRDefault="00A61083" w:rsidP="00315A62">
      <w:pPr>
        <w:pStyle w:val="Akapitzlist"/>
        <w:numPr>
          <w:ilvl w:val="0"/>
          <w:numId w:val="180"/>
        </w:numPr>
        <w:suppressAutoHyphens/>
        <w:spacing w:before="480" w:after="0" w:line="240" w:lineRule="auto"/>
        <w:ind w:left="397" w:hanging="397"/>
        <w:contextualSpacing w:val="0"/>
        <w:jc w:val="both"/>
        <w:rPr>
          <w:rStyle w:val="Hipercze"/>
          <w:rFonts w:ascii="Verdana" w:hAnsi="Verdana" w:cstheme="minorHAnsi"/>
          <w:color w:val="auto"/>
          <w:sz w:val="20"/>
          <w:szCs w:val="20"/>
        </w:rPr>
      </w:pPr>
      <w:r w:rsidRPr="00C31B02">
        <w:rPr>
          <w:rFonts w:ascii="Verdana" w:hAnsi="Verdana" w:cstheme="minorHAnsi"/>
          <w:sz w:val="20"/>
          <w:szCs w:val="20"/>
        </w:rPr>
        <w:t xml:space="preserve">Regulamin wchodzi w życie z dniem publikacji na stronie internetowej projektu </w:t>
      </w:r>
      <w:hyperlink r:id="rId39" w:history="1">
        <w:r w:rsidRPr="00C0521D">
          <w:rPr>
            <w:rStyle w:val="Hipercze"/>
            <w:rFonts w:ascii="Verdana" w:hAnsi="Verdana" w:cstheme="minorHAnsi"/>
            <w:sz w:val="20"/>
            <w:szCs w:val="20"/>
          </w:rPr>
          <w:t>www.wsparcie.es</w:t>
        </w:r>
      </w:hyperlink>
      <w:r w:rsidRPr="00A61083">
        <w:rPr>
          <w:rStyle w:val="Hipercze"/>
          <w:rFonts w:ascii="Verdana" w:hAnsi="Verdana" w:cstheme="minorHAnsi"/>
          <w:color w:val="auto"/>
          <w:sz w:val="20"/>
          <w:szCs w:val="20"/>
          <w:u w:val="none"/>
        </w:rPr>
        <w:t>.</w:t>
      </w:r>
    </w:p>
    <w:p w:rsidR="00A61083" w:rsidRPr="00C31B02" w:rsidRDefault="003C72C3" w:rsidP="00315A62">
      <w:pPr>
        <w:pStyle w:val="Akapitzlist"/>
        <w:numPr>
          <w:ilvl w:val="0"/>
          <w:numId w:val="180"/>
        </w:numPr>
        <w:shd w:val="clear" w:color="auto" w:fill="FFFFFF"/>
        <w:suppressAutoHyphens/>
        <w:spacing w:before="120" w:after="0" w:line="240" w:lineRule="auto"/>
        <w:ind w:left="397" w:hanging="397"/>
        <w:contextualSpacing w:val="0"/>
        <w:jc w:val="both"/>
        <w:rPr>
          <w:rFonts w:ascii="Verdana" w:hAnsi="Verdana" w:cstheme="minorHAnsi"/>
          <w:sz w:val="20"/>
          <w:szCs w:val="20"/>
        </w:rPr>
      </w:pPr>
      <w:r>
        <w:rPr>
          <w:rFonts w:ascii="Verdana" w:hAnsi="Verdana" w:cstheme="minorHAnsi"/>
          <w:sz w:val="20"/>
          <w:szCs w:val="20"/>
        </w:rPr>
        <w:t xml:space="preserve">Realizator </w:t>
      </w:r>
      <w:r w:rsidR="00A61083" w:rsidRPr="00C31B02">
        <w:rPr>
          <w:rFonts w:ascii="Verdana" w:hAnsi="Verdana" w:cstheme="minorHAnsi"/>
          <w:sz w:val="20"/>
          <w:szCs w:val="20"/>
        </w:rPr>
        <w:t xml:space="preserve">projektu zastrzega sobie prawo wprowadzenia zmian w niniejszym regulaminie. Zmiana </w:t>
      </w:r>
      <w:r w:rsidR="00A61083">
        <w:rPr>
          <w:rFonts w:ascii="Verdana" w:hAnsi="Verdana" w:cstheme="minorHAnsi"/>
          <w:sz w:val="20"/>
          <w:szCs w:val="20"/>
        </w:rPr>
        <w:t>Regulaminu</w:t>
      </w:r>
      <w:r w:rsidR="00A61083" w:rsidRPr="00C31B02">
        <w:rPr>
          <w:rFonts w:ascii="Verdana" w:hAnsi="Verdana" w:cstheme="minorHAnsi"/>
          <w:sz w:val="20"/>
          <w:szCs w:val="20"/>
        </w:rPr>
        <w:t xml:space="preserve"> obowiązuje od dnia jego publikacji na stronie internetowej projektu </w:t>
      </w:r>
      <w:hyperlink r:id="rId40" w:history="1">
        <w:r w:rsidR="00A61083" w:rsidRPr="00C0521D">
          <w:rPr>
            <w:rStyle w:val="Hipercze"/>
            <w:rFonts w:ascii="Verdana" w:hAnsi="Verdana" w:cstheme="minorHAnsi"/>
            <w:sz w:val="20"/>
            <w:szCs w:val="20"/>
          </w:rPr>
          <w:t>www.wsparcie.es</w:t>
        </w:r>
      </w:hyperlink>
      <w:r w:rsidR="00A61083" w:rsidRPr="00C31B02">
        <w:rPr>
          <w:rFonts w:ascii="Verdana" w:hAnsi="Verdana" w:cstheme="minorHAnsi"/>
          <w:sz w:val="20"/>
          <w:szCs w:val="20"/>
        </w:rPr>
        <w:t>.</w:t>
      </w:r>
    </w:p>
    <w:p w:rsidR="00C602EA" w:rsidRPr="00A61083" w:rsidRDefault="00A61083" w:rsidP="00315A62">
      <w:pPr>
        <w:pStyle w:val="Akapitzlist"/>
        <w:numPr>
          <w:ilvl w:val="0"/>
          <w:numId w:val="180"/>
        </w:numPr>
        <w:shd w:val="clear" w:color="auto" w:fill="FFFFFF"/>
        <w:suppressAutoHyphens/>
        <w:spacing w:before="120" w:after="0" w:line="240" w:lineRule="auto"/>
        <w:ind w:left="397" w:hanging="397"/>
        <w:contextualSpacing w:val="0"/>
        <w:jc w:val="both"/>
        <w:rPr>
          <w:rFonts w:ascii="Verdana" w:hAnsi="Verdana" w:cstheme="minorHAnsi"/>
          <w:sz w:val="20"/>
          <w:szCs w:val="20"/>
        </w:rPr>
      </w:pPr>
      <w:r w:rsidRPr="00C31B02">
        <w:rPr>
          <w:rFonts w:ascii="Verdana" w:hAnsi="Verdana" w:cstheme="minorHAnsi"/>
          <w:sz w:val="20"/>
          <w:szCs w:val="20"/>
        </w:rPr>
        <w:t xml:space="preserve">Ostateczna interpretacja niniejszego </w:t>
      </w:r>
      <w:r>
        <w:rPr>
          <w:rFonts w:ascii="Verdana" w:hAnsi="Verdana" w:cstheme="minorHAnsi"/>
          <w:sz w:val="20"/>
          <w:szCs w:val="20"/>
        </w:rPr>
        <w:t>Regulaminu</w:t>
      </w:r>
      <w:r w:rsidRPr="00C31B02">
        <w:rPr>
          <w:rFonts w:ascii="Verdana" w:hAnsi="Verdana" w:cstheme="minorHAnsi"/>
          <w:sz w:val="20"/>
          <w:szCs w:val="20"/>
        </w:rPr>
        <w:t xml:space="preserve"> należy do </w:t>
      </w:r>
      <w:r>
        <w:rPr>
          <w:rFonts w:ascii="Verdana" w:hAnsi="Verdana" w:cstheme="minorHAnsi"/>
          <w:sz w:val="20"/>
          <w:szCs w:val="20"/>
        </w:rPr>
        <w:t>Realizatora</w:t>
      </w:r>
      <w:r w:rsidRPr="00C31B02">
        <w:rPr>
          <w:rFonts w:ascii="Verdana" w:hAnsi="Verdana" w:cstheme="minorHAnsi"/>
          <w:sz w:val="20"/>
          <w:szCs w:val="20"/>
        </w:rPr>
        <w:t xml:space="preserve"> projektu. W</w:t>
      </w:r>
      <w:r>
        <w:rPr>
          <w:rFonts w:ascii="Verdana" w:hAnsi="Verdana" w:cstheme="minorHAnsi"/>
          <w:sz w:val="20"/>
          <w:szCs w:val="20"/>
        </w:rPr>
        <w:t> </w:t>
      </w:r>
      <w:r w:rsidRPr="00C31B02">
        <w:rPr>
          <w:rFonts w:ascii="Verdana" w:hAnsi="Verdana" w:cstheme="minorHAnsi"/>
          <w:sz w:val="20"/>
          <w:szCs w:val="20"/>
        </w:rPr>
        <w:t>sprawach spornych decyzje podejmuje kierownik ROWES.</w:t>
      </w:r>
    </w:p>
    <w:sectPr w:rsidR="00C602EA" w:rsidRPr="00A61083" w:rsidSect="004F2CCB">
      <w:headerReference w:type="default"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93" w:rsidRDefault="00883793" w:rsidP="007C095A">
      <w:pPr>
        <w:spacing w:after="0" w:line="240" w:lineRule="auto"/>
      </w:pPr>
      <w:r>
        <w:separator/>
      </w:r>
    </w:p>
  </w:endnote>
  <w:endnote w:type="continuationSeparator" w:id="0">
    <w:p w:rsidR="00883793" w:rsidRDefault="00883793" w:rsidP="007C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tka Display">
    <w:altName w:val="Arial"/>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09">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 w:name="font263">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4" w:rsidRDefault="00AC68C4" w:rsidP="00FF42F0">
    <w:pPr>
      <w:pStyle w:val="Stopka"/>
      <w:jc w:val="right"/>
      <w:rPr>
        <w:rFonts w:ascii="Verdana" w:hAnsi="Verdana"/>
        <w:b/>
        <w:sz w:val="16"/>
        <w:szCs w:val="16"/>
      </w:rPr>
    </w:pPr>
    <w:r>
      <w:rPr>
        <w:rFonts w:ascii="Verdana" w:hAnsi="Verdana"/>
        <w:sz w:val="16"/>
        <w:szCs w:val="16"/>
      </w:rPr>
      <w:t xml:space="preserve">Strona </w:t>
    </w:r>
    <w:r w:rsidR="008D3290">
      <w:rPr>
        <w:rFonts w:ascii="Verdana" w:hAnsi="Verdana"/>
        <w:b/>
        <w:sz w:val="16"/>
        <w:szCs w:val="16"/>
      </w:rPr>
      <w:fldChar w:fldCharType="begin"/>
    </w:r>
    <w:r>
      <w:rPr>
        <w:rFonts w:ascii="Verdana" w:hAnsi="Verdana"/>
        <w:b/>
        <w:sz w:val="16"/>
        <w:szCs w:val="16"/>
      </w:rPr>
      <w:instrText>PAGE</w:instrText>
    </w:r>
    <w:r w:rsidR="008D3290">
      <w:rPr>
        <w:rFonts w:ascii="Verdana" w:hAnsi="Verdana"/>
        <w:b/>
        <w:sz w:val="16"/>
        <w:szCs w:val="16"/>
      </w:rPr>
      <w:fldChar w:fldCharType="separate"/>
    </w:r>
    <w:r w:rsidR="00D25B5A">
      <w:rPr>
        <w:rFonts w:ascii="Verdana" w:hAnsi="Verdana"/>
        <w:b/>
        <w:noProof/>
        <w:sz w:val="16"/>
        <w:szCs w:val="16"/>
      </w:rPr>
      <w:t>77</w:t>
    </w:r>
    <w:r w:rsidR="008D3290">
      <w:rPr>
        <w:rFonts w:ascii="Verdana" w:hAnsi="Verdana"/>
        <w:b/>
        <w:sz w:val="16"/>
        <w:szCs w:val="16"/>
      </w:rPr>
      <w:fldChar w:fldCharType="end"/>
    </w:r>
    <w:r>
      <w:rPr>
        <w:rFonts w:ascii="Verdana" w:hAnsi="Verdana"/>
        <w:sz w:val="16"/>
        <w:szCs w:val="16"/>
      </w:rPr>
      <w:t xml:space="preserve"> z </w:t>
    </w:r>
    <w:r w:rsidR="008D3290">
      <w:rPr>
        <w:rFonts w:ascii="Verdana" w:hAnsi="Verdana"/>
        <w:b/>
        <w:sz w:val="16"/>
        <w:szCs w:val="16"/>
      </w:rPr>
      <w:fldChar w:fldCharType="begin"/>
    </w:r>
    <w:r>
      <w:rPr>
        <w:rFonts w:ascii="Verdana" w:hAnsi="Verdana"/>
        <w:b/>
        <w:sz w:val="16"/>
        <w:szCs w:val="16"/>
      </w:rPr>
      <w:instrText>NUMPAGES</w:instrText>
    </w:r>
    <w:r w:rsidR="008D3290">
      <w:rPr>
        <w:rFonts w:ascii="Verdana" w:hAnsi="Verdana"/>
        <w:b/>
        <w:sz w:val="16"/>
        <w:szCs w:val="16"/>
      </w:rPr>
      <w:fldChar w:fldCharType="separate"/>
    </w:r>
    <w:r w:rsidR="00D25B5A">
      <w:rPr>
        <w:rFonts w:ascii="Verdana" w:hAnsi="Verdana"/>
        <w:b/>
        <w:noProof/>
        <w:sz w:val="16"/>
        <w:szCs w:val="16"/>
      </w:rPr>
      <w:t>77</w:t>
    </w:r>
    <w:r w:rsidR="008D3290">
      <w:rPr>
        <w:rFonts w:ascii="Verdana" w:hAnsi="Verdana"/>
        <w:b/>
        <w:sz w:val="16"/>
        <w:szCs w:val="16"/>
      </w:rPr>
      <w:fldChar w:fldCharType="end"/>
    </w:r>
  </w:p>
  <w:p w:rsidR="00AC68C4" w:rsidRPr="008733BF" w:rsidRDefault="006402B7" w:rsidP="00FF42F0">
    <w:pPr>
      <w:pStyle w:val="Stopka"/>
      <w:jc w:val="right"/>
      <w:rPr>
        <w:rFonts w:ascii="Verdana" w:hAnsi="Verdana"/>
        <w:sz w:val="16"/>
        <w:szCs w:val="16"/>
      </w:rPr>
    </w:pPr>
    <w:r>
      <w:rPr>
        <w:rFonts w:ascii="Verdana" w:hAnsi="Verdana"/>
        <w:sz w:val="16"/>
        <w:szCs w:val="16"/>
      </w:rPr>
      <w:t>Regulamin 14.06</w:t>
    </w:r>
    <w:r w:rsidR="00AC68C4">
      <w:rPr>
        <w:rFonts w:ascii="Verdana" w:hAnsi="Verdana"/>
        <w:sz w:val="16"/>
        <w:szCs w:val="16"/>
      </w:rPr>
      <w:t>.2019</w:t>
    </w:r>
  </w:p>
  <w:p w:rsidR="00AC68C4" w:rsidRDefault="00D25B5A" w:rsidP="00FF42F0">
    <w:pPr>
      <w:pStyle w:val="Stopka"/>
    </w:pPr>
    <w:r>
      <w:rPr>
        <w:noProof/>
        <w:lang w:eastAsia="pl-PL"/>
      </w:rPr>
      <w:pict>
        <v:group id="Grupa 4" o:spid="_x0000_s4097" style="position:absolute;margin-left:-28.7pt;margin-top:793.2pt;width:511pt;height:39.35pt;z-index:-251654144;mso-position-horizontal-relative:margin;mso-position-vertical-relative:page"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UWOvwMAAH4TAAAOAAAAZHJzL2Uyb0RvYy54bWzsWNtu4zYQfS/QfxD0&#10;ruhi3RF7kfoSFNi2QS8fQEuURKwkEiRtJyj23ztDSXbsLOAifWrWASKTHHI0c2bmiOT9p+eutfZU&#10;Ksb7ue3febZF+4KXrK/n9l9/bpzUtpQmfUla3tO5/UKV/Wnx4w/3B5HTgDe8Lam0QEmv8oOY243W&#10;InddVTS0I+qOC9qDsOKyIxq6snZLSQ6gvWvdwPNi98BlKSQvqFIwuhqE9sLorypa6N+qSlFttXMb&#10;bNPmKc1zi093cU/yWhLRsGI0g7zDio6wHl56VLUimlg7yd6o6lghueKVvit45/KqYgU1PoA3vnfh&#10;zaPkO2F8qfNDLY4wAbQXOL1bbfHr/klarJzboW31pIMQPcqdIFaI0BxEncOMRyn+EE9y8A+an3nx&#10;RYHYvZRjvx4mW9vDL7wEdWSnuYHmuZIdqgCnrWcTgZdjBOiztgoYjMM0SzwIVAGyMMuSMBpCVDQQ&#10;R1yWZTPbAmEapOkkWo+rfS8IxrVJmqDUJfnwWmPqaNriXrAih/8RUGi9AfR64sEqvZPUHpV0/0pH&#10;R+SXnXAg9oJotmUt0y8mjwEhNKrfP7ECkcbOKTbRFBuQ4kutGTo3zRlWEPTIRMbq+bIhfU0flIAC&#10;gLKE5dOQlPzQUFIqHEaEzrWY7pkV25aJDWtbDB22R3+hhi5y8BuQDfm94sWuo70eClbSFlznvWqY&#10;ULYlc9ptKeSf/Ln0TZ5ALnxWGl+HWWGK6O8gffC8LPjJWUbe0gm9ZO08ZGHiJN46Cb0w9Zf+8iuu&#10;9sN8pyjAQNqVYKOtMPrG2m9WzMgtQy2amrb2xDDHkEtgkMmpyURIL4QEbVWy+B3AhnnQ1pLqosFm&#10;BciN4zD5KDAwn5DFGCiosKtFc8z+mW9SYMAIK8fPkmQomyTMzlIfEkMq/Uh5Z2EDkAY7DdJkD0AP&#10;nk1T0OaeY7yNJ5Ojr2ORedk6XaehEwbxGmKxWjkPm2XoxBs/iVaz1XK58qdYNKwsaY/q/nsoDLK8&#10;ZeWUjUrW22UrhxBtzN/ouDpNczElTmZM4Zt+TaaZaCD+YzlAOP5/HIFFbvj7aeQIw+Dn1f0BOCK4&#10;ccSVD+vMiyEXzj6RSKRIEkEQTyRx8X28kcR3QRLBJUmY7dWHI4nZjSSukESU4E4ZSSKMxi32kSTC&#10;GRzacAMeheaAdNxE30jiuyAJOGCd7yTiD3naCG8kcYUk0iiCWwFDEoE5U5yOG0EcZSNJxCY9biRh&#10;zsjvPm6YCwq45DEHk/FCCm+RXveh/frabPEPAAAA//8DAFBLAwQKAAAAAAAAACEAAGTLM20jAABt&#10;IwAAFAAAAGRycy9tZWRpYS9pbWFnZTEucG5niVBORw0KGgoAAAANSUhEUgAAAM4AAABOCAYAAABo&#10;rykcAAAAAXNSR0IArs4c6QAAAARnQU1BAACxjwv8YQUAAAAgY0hSTQAAeiYAAICEAAD6AAAAgOgA&#10;AHUwAADqYAAAOpgAABdwnLpRPAAAAAlwSFlzAAAXEQAAFxEByibzPwAAItZJREFUeF7t3Qm8bdUc&#10;B/A3lmQoZIwSlRIZQmYZEhEyhJAMISGzTEVmCcmUZIgSIhUqs2SWsTImUxlSydT03na++73fse5+&#10;59xz7tvn3Hvf66w++3Nfe1h7rbX/v//8X2fBgkmbrMBkBSYrMFmByQrM6gpUs9yWd953RY9j+fLO&#10;2WWX1cfyKy6tj2XLLqkury7pjtCzfz7/ouqkU06tnv3s/auNN96mWrT4atVxJ3y2vmd5tWyWZzN5&#10;3ZVlBVYB5dxMHASW1//5u+K4okP2l69C/K6cfc651VFHH1ftsec+1aabbVstWHD1zrGgcyyt1ll3&#10;/er4E05YCRx3T9pkBUa/AvMAOKTC5StlTuffyx1TCd4dZ/7y7OrwI46udtvtydVNbrJVByTrrgTL&#10;wmrBwsWdY0G1aNGiaunSJdUJK4Ez+uWa9DhZgRUrMOfAWd4ByhXLqGHA8/92yWVXVD8646zq0MMO&#10;r3bdbffqRpts3hnskpVgIV06RwcsCxZ3ANM5Fvp359ySxYuqE45fIXFqwTVpkxUYwwrMOXDKOV38&#10;30ur7//4rOrgQ95X7bzLbtVG19/k/0AhUZaSLIs651YcCzv/XtiRMos6fxctWFwtXLCwWrp46QQ4&#10;YyCUSZdTV6A1cEqrhEq14v9Xql8dA5+Rv2xZx9DvqF/LHI0vcPF/Lqu+dfoZ1WsPOrTaYccHV9fY&#10;8AZTpQpAdMCxeMmKYwVoSB5AWdI9FtX/7qhqHeCcOJE4Ezof8wqMCTiM+ks6WOl4xBoqmPlc+M9/&#10;V1//5neqAw58fXXXe+xUXX2DTQubZYXKtbA29md+LF68eGLjjJloJt23tnHIFzIksmbFX/81Jcvf&#10;LvhH9eWvnVa95KX7V7fbbvtq3fXWL4DRkSKLOhKDkb8SNBPgTMhzPq9AK4mzvOMyXt4x7GuvGG9Y&#10;o517/gXViSd/sdr3hftV29xmu2rpOnEbF8b9ohWG/aLOEQN/QcdWWXGsnsQ5/vjj5/OaT8a2FqxA&#10;S+AsW0W2nHfeBZ04yinV3vs8v9pyq22rpZ24ylQALOwAZCoolnQAsrhzLOoCpR1wJu7otYAy5/kU&#10;WgKnqjqx/eoXvzunOvKYY6s993p2tcXWd+xIlg2mgGVRByiLF3cAQ7qslDArJApv2JJqHYHLzrGk&#10;Y/B33cwr3cszlTpLliypPvvZFZkDkzZZgXGtQCvgXHbZZdV+L39Ztclmm62iWnENcxPHVqnVsByF&#10;ZOEJW8S1XB+FJFoJHEHNmYAHcD73uc+1Wq8rrriiMrfLL+84ORrBWB075x5Hr+utXj7Ew8uW/V8t&#10;/s9//lNdeuml9VgmbfZWoBVw/v3vf1e3vOUtVxj0qykh+oFi6dKl1frrr19nA8w2cBAm0MzXZnzH&#10;HHNM9eAHP7h62tOeVvkOE+DM7tdqBRzcbrvttqsJe6YEPggMO+ywQ/X4xz9+JSiHdxSMQuIgTMfP&#10;f/7z6ogjjqg++MEPTjk+8IEP1Oc//OEPV+eee+7sfrGVb3vSk55Ur832229fA2fSZncFWgHnv//9&#10;bxc4g4AwzHVOAwBcd911q8985jO1ykXy9Ht24403rqWS2E3uGQVw8gk+9KEPDZR2X/rSl1b7iwEn&#10;Vc8RsPZT/ZrX995773ps97rXvWpVrU3LGFa3j3L8GWfmtrp9zvfn5hVwQvyPe9zjahuDRHv605/e&#10;lWbrrLNOJ8HzJtVDHvKQ6tBDD62vNdW5UQLnIx/5yIr8t47ddIc73KG6z33uUxOq4573vGd1v/vd&#10;r/rRj3400m88rM20zz77jAw4I53AlaSzeQOcuKg333zz6te//nW9/IjoX//6V3XiiSfWqtIXv/jF&#10;6ve//33Nnd/85jdX17jGNWpQlWriKIHz0Y9+tHadA+d3vvOdejxsHwcuT+L699/+9rfqxz/+cXXW&#10;WWdNsY3OP//8+vyZZ55Z3x/O/o9//KP66U9/WpFWRx11VPWxj32sOu200+q5ar24tTUhhT/5yU9W&#10;P/nJT2rbpilxvM8147jkkv/XLf3973/vnjfmshmf9x955JHVSSedVP3yl7+smRabyTuNU5/+5vDM&#10;b37zmynjNGZrZM0+/vGPT2EopTNjbcHVnAMHYUbV2mijjeqPF+Lpt8hAU6pnpSo3CuCE60fiAA6i&#10;6dfe97731SC+xS1uUf35z3/u3sYGuuY1r1nd/OY3r37729/W5xEcabXBBlNd9uutt15173vfu/r+&#10;979f3weQiJfUPfDAAztFeht31carXvWq1fWud71VgHPYYYfV79t6662rX/ziF91xsMmc32qrrWpQ&#10;aRdeeGH1zGc+c5VxbLHFFtWf/vSn+jr76SpXuUrlfVe72tWq61znOpVvZOykrbFpv/rVr6pHPOIR&#10;9b35FhtuuGGnuPDZFdAC4toGnjkHThbaR40bGbcsFzp6s48ENNPZPeMCDmlHsgCGA3FdcMEFNeG8&#10;853vrAkGYXEWBHgI2XmEdvbZZ9f3Uu0QlfM3u9nNqp122qm6293u1pWad7rTnWpiy/zf8pa3dIkR&#10;AN0PoObZlDiHHHJIfe7617/+FOC8+93vrs9f97rX7QInY6b+PvCBD6z23HPP6r73vW+1yy67VBdf&#10;fHFFKvLabbrpphUtYJtttpkC3gc96EG1FLUGAK9/4HroQx9a7bjjjt0xv/SlL+0pQdd0yTOrwOnl&#10;ecNJ991335oTa1GHSl0/rlacneNgOi/eOICjT7YVQt+sE7O66U1vWhPUwQcfXI/5Pe95T5dgASrt&#10;8MMP7wIqEudnP/tZLS1IWuqnhiO/8Y1vrMFgjcJA/vjHP9bSynwRNTVVA+BHPvKR9XnSK86Bd73r&#10;XfW5G9/4xrUUSHvve9/bHR9PobbXXnvV54A2ILXmQJsYlX//9a9/rcFh/O71jBCEeWgB5bWuda1a&#10;lUx7wQteUN+7ySabVOecc86ajpNVxj+rwMHdqCQ+LEJ405veVJ1xxhndQU0nzk899dQup57OQzcO&#10;4FALHYg6nj9jOOCAA+qxhzABonRPc1m779rXvnaXeBAcdcf5o48+ujt3jIOkcJ7k0L7whS9U1syc&#10;PvWpT035eM973vNWAU6IGDMKI/JQJF8piV7ykpfUzyN48yjvpyY2v8WznvWs7ly+8pWv1GMBsIc9&#10;7GHdcQAIxnHeeefV2Ru+tbG38TzOV8TNKnAQnY+3//77TyGwSJl+wPGBYgxPB5p4wNpmDjRtHCoI&#10;e4X98d3vfrc2gr/1rW91JUAkzkyBw4ZKI01INHPAUDQSKSpgbKysUS+v2kyAw9ZJDC5q3FOe8pSu&#10;UW/NEwR++9vfXo+DisxFr8Vxc7vb3a6+xr6xTv7myLfiLFjb2qwDB9e2sNtuu23tISrjGP1csTxB&#10;dO9BoBkXcBjHUU16EUAI9gY3uMEU58AgiVMC5w9/+EMXOAcddFD9Gh4q68UmOv300+tzIeZewInd&#10;Qj2KTeUZKq61Mb7SacBWe+1rX1vd5ja36a4tNZTXLN/ia1/7Wi2VPM9eSQPgf/7zn9Ud73jH+hq7&#10;i520xx571McTn/jEChAxvB/84AdrG27MeWqbyQzbBkAZzTj3oOYjPfnJT5414GQ8CBdRUJe+973v&#10;9R1mAILAf/jDH3bvKyVG9HyqKSNdv03gsJ+c5wDRvvnNb9ZcnKSO+haCfu5zn7uKqhaVjCpYqsAZ&#10;X9NpkIFyg/O8ZVwvfvGL60tULs4KYxI7a6b1+P/ddtutvs5B0I/xzVVO3yC6anN9zoCTuI2cq2Fa&#10;iGKQ1BmFjdMEDofEdMD59re/Xcd6jA3AGdK8UiRHVK3VAQ6Cvstd7lL3AVTHHntsbbzrOyk3ZebA&#10;17/+9a7zhE1CirmX6teUOKQK1TOxI7bJrW51q/q+ZzzjGbWNEzsKENU4ieuQWGI9JJp7AC5qHCeP&#10;a/r8y1/+UgM/8Z61LZduToHjgySugFjFBT7/+c/XWQE4rKAciUSlKD1MMdR7gWgUZQXhnEm50ed0&#10;kpHkfexjH9uViDe60Y1q1eXqV19RuAdUUZ3YKonhxF4wd2DzXGnjIMyTTz65G7Mxb/1uueWWXYCQ&#10;CNz3xixnjWTIunDClOPwXsFY/Sbucvvb3772zMV751mOCCAR+/H/3ktaeZ5UdZ5tI9ZDXSvfyRHC&#10;dc3riDm+/OUvr/nQsBkRwzDR+XDPnAHHB3nUox7VFf+4trhBM0ZDVRHjoT/f+c537l7vFwB1vm09&#10;Tj4yGyzEV6pgvT4c455Oz6NFtTMOhIbIH/3oR9ccWMMoEB1bAoHGxsPxEbDn2SQaN7X21a9+tY7f&#10;YDRhGgjYuvCOJe6lr9/97ne1jcGeMQ7raRwAxO6gfrGTqHqcGVlvdic3Mxc7YJFIt771rev5O9yb&#10;g0rHNX3RRRfV9+rTOMR72IO+LY8aKfmOd7xjrQONbzJnwPFRuVs1ixv92qLjVDlKqeIDMmZveMMb&#10;TmvvHHfcca24HGKgWlBzqFhA0UxVKcFTliCQLPG8cSiIg5TJnIic9NSnQKP3uA4kCNB5BJnUnqg4&#10;YjXUIOoPJsOG0XdZG1SOg8QwDiqme8V+wvljc5ByPIT65HzIPcZD+lP1jMff8nCO291cShXMOeqf&#10;9CHAy9zXtqyBOQFObBsRZoE1unjO9StNyHkcVwCP2qTsoHk/1UgpAoJd09M8xqnajLPv+aBGzcYY&#10;ZlXiRL0iXXiUHv7wh3clh2vNvQiaNgz9OW5Z0oCqw4CVTc1VihPjgDh59P7ZWMTJO658KzBrwEnE&#10;HUAkCN7jHveoQdNPLStBE0BR1agr03FMwKHqkDhtOGvbGpU1nZSaazeT9ShVvTJLe9CazOQdg/oa&#10;9/WxAyeACfEzQpuZwYNczLnO0E728XRZBqRRm0Kq2DjjXvz53L814JRQMCdrgo01rK0iU+C2t71t&#10;nV3NWRHbqjlfNpkYE/c3O0tr891mcz1nBTgBDa8Y4h8WKLkvmcAPeMADugmN0wXb2gIn6SYM3Ve8&#10;4hV1LlfzkDb0qle9akokfjY/3LjfBShiRL4BTxlJP2x7/etfXz/HJZ3E1F7fS4wnXjgexeydsCbE&#10;fMYOnNg14g24CwN/pvsT8MD5EDKIB7V4w9pwrnzk97///QNBzmUdTpl3ll60lETkr77Lf2c+5bNl&#10;tnKTyzcJMJnM6SfqziC1p3k9Y0o/pEGyNaRHJes74y/HUb7T829961vrdZN7F+D0mr8+ky/nXXGr&#10;95t/r3UbRA/juj524FhA/n0u0de85jX1gs4UOOFeZap8vwUZBXDSd1JuZA6IIwnmiVc4pKVwSAgo&#10;9kpFQXiJw6S/EPl0HDXPTacWhWj9HbTfwEzsvOa4SG4ubepxxt6cU/kdci3AEccJcJp9BwT65hJv&#10;zmO6NZoPEmnswBHoUxKgKSWIQ2Am6hqpJQN5mDYO4AjClrlf5TgQJmKno7MFxKZSUu08opCzdsop&#10;p9Tnjc9fgVApNArVMBSBR1kCrgU0YkKCoS960YvqjHKB3dLY9m7xFn19+tOfrrMt9EVVUpIt9tKv&#10;ifPI0JAmo8L0y1/+8pRb9Y0p6DdjDzDEa2R1vPCFL6yff9vb3lZJBk1FaC/g6FxKEG+qI4FY56xD&#10;vKXlIIzRdxesffWrX13bXG00iWHoZ9h7RgaclECXLmUlvDH6LEJZ/jsIOKV72sfpVSPSa5KjAE64&#10;dFk63Q84IfInPOEJNVO4613vWhN/+oi6Y7OPbOOknqUM+GYtpL/kHvsAyHJurpPsihTFmT/jO8mh&#10;zXul0SBKrVTp1AE1vwU70jqX3khgjcpF+mgqWFNKUL6PMyD39AKOIrek8MhgcK+53v3ud+/m+JXf&#10;09o3x4gmxP0C0GGJfBz3tQaOj50FLFUwhiWOlUbqJHdrEGhyHQhx23DZYUT0uICjupI0wX1JBtxf&#10;oDXASdJlWZFp7qkj4hjJB0fM5ohYFYJR+8SiYsMBFinnHvYFzg6Y9jVwTtlyAEYqhSC9mxpp95/k&#10;nvFgKvtOU1SWvoUEXve619WpT1lz88ycSCLnpeskGVQ6T1TnV77ylbU9430yOvJcaePYQIRUyR4J&#10;0o8CMHNI2bU+8nw5RutmHGXMj6Sc69YaODhNCQReEu7FVEJmMRBauZnDIPDIdUJIAYt+htldcxzA&#10;iVevOWabXaRFsshoKPV1BBFJFOBICXJOnUtZN5M5Ii7X5aKVkg7BJFctxXqkj70O3M8mS5NMiuCd&#10;J6VIQdIkBAhkJecmBdxLAoiDabFJaQ6AY/0RsvsAqGylRhDgeM4ORf56Zuedd64TQ6Peer8tt1yz&#10;TjmfsnBjKTdbDBNyfibxoXGArBVwfGgcWPr8y172suoNb3jDFF05HpiI+HzgqGEkVAghZcnhZmW5&#10;QdNr01yI8jriaOuObqpqxijjV1xC4ZaD6sU+aapkOOgg4EjRJ00lajYdHhgOu9A6cIVreQeiS5Uo&#10;KaSVwMkeBrk/EkPCJyNdjlz6ls0NwGIuft3BjjTeKcjsviZwZEFrElndR5JhHFTxvK9ZMUoSJuOb&#10;ZFUSocVOQfwlcFyTG5g5GqOxfeITn6j/UiW9O5uilGszDnBM12cr4AzjsYlubVFJkOzwUnLv7I0m&#10;U3fXXXedwoWHWZCmaxXHbFM8lXnFq0aKSlw0Bx/bgVvG2DfGmUicAAfxlRWZ+hEviUqbQrdIbe+N&#10;TYCAQ2hhSGpjtEhpzMc6U/FILnl+Uev6SXyu/8RsSokT4AB61Ct9WBsSjSqedUupdalyM/CbhG4+&#10;cRjRUjSODkm8g9KvskfCsEHZYehoJve0Ao5BJ7u3/FsCqukFQYC4JVUB98MNLb6aFeoCfZyOyw6Q&#10;i8ZbU+4cU06uCRjSRpkurjUMqPstVFPiIOReZQXl+3sVlum/l6o2HXBIkGzmoRRai8EOrDHM9TsI&#10;OCkyAywE74hTArFjZKSSQG68cdQsdonWCzjOS85VS8TWihor2Jny8gCHtKGeARCmyCYqG8YTiRPg&#10;YCTJflfnQ4thPxmLsbLJVMhma64233kmQGne2wo4bV4MUFySFtkCs2kYtE2OKIZC11d6UDoHLFh+&#10;isM4vvGNb9QFVRJB6dVtWhM407mj855US5oDlSotu8PwtsWmmA44ElRTrmyfhXLOssLjIEgpdamq&#10;cRGXLWBm6wADVYmzASGLS/Vr4eL9gFM+x12dFCrfSIuN471sOO/yTppF1EnvYDc1gWOMYQ5NO6rN&#10;Nx31s7MKnFKsskNwEi7H2DrTOQwQb1mFGeBYEF6ucCkiftTAAWqcjq5N/cnBZUwialGLzMVGGgKH&#10;YhOpjlQCPQxw9IWjWgvcHJemvohhpIzaXJ2zBiVwGNWkNelobQMyalKYgSBuJMBznvOc2uPlfoxH&#10;ZkdKoo2jF3BoAoDPDe4b8jRGVQyYS68abYHqfP/7379+L2kqi10rgRMJ6nzc4O7HeKiBGaO4VlO9&#10;HTUohulv7MCJOlOChkeodGNn37I4DZoZ01EHBMHSQggIiJpgkT1HJRhVBWg2uZgO0CQJyYc4yh0s&#10;y/3XPG8nmXiI4o421tJln7lRQ8pdfQA3Oj8GwvbKupaqXcZZVsfyeibu4xnFaiHi0gbJv0unDGbh&#10;PImPyB3x1GVL3DxH7c4WVlRA55VbJ8mTfWVTR+eNSUUsVc36NSWgArjmGMtQB4Y1121WgBPQ+Gh2&#10;eEQI0xFj81oWDTGVHisLr3a+vH8Um3XEoYF7swVIDX+bh61jeb4yJkTCfuNxA2aBSWqXMbJXSBzE&#10;yxOlTzvENO2xeCKBRwYA9y8JQwVU/Je9tUM4kTiABbiMbUSMMT3/+c/vbmCfxFXPUYd4BBn5PFgC&#10;rcqkxXNKqc5TGtADDQcBicWr6B2eU24txkTCasZPfWP/2C1USk28bSS285J12bLG5B3W0RZbZaNa&#10;krxiTdYyY+RpG2ZnpHEDa+zAyQSI22yhOhPQRDf210dKea9+cZ5m3tsogJN4yjCeueRclbYIome/&#10;4aqIrXTXlrlo+XfTdivjVQhW6gw3dXlfmFHTxnGP9ybIaJ3ynpRj55vwarkXcccTmc3eEW48Xv7m&#10;1xaiYmUP7biYy/dk3bKO6TNMwXlMJL+K0PSMlfM0f++ynokvjRsUw/Q/FuCU8RuLInAXb05ThRkG&#10;RFFTiP54bhBngnHj+JmPpsduusUc5t7cU65NU+0Mx849vTxGzXPcstkwMIZ3OVb3R4KWhNtvPn7S&#10;gwQo02qobNqgxMsApARCqaqX58Nweo2jXKte14fJIBmG+NvcMxbgZGI4RLmnwDAg6XVPgMPDln2I&#10;pfw393KOQd12C9w2Czrbz8oB5NK3Ftkdp01sw/Zc+QY8nE996lOnRPtne37z9X1jAY4PRwwn0luq&#10;W6sDngDHX8mCxLcovr4Y2OOQOPP1gzXHRSWT2SyDg9o2HScfNKc4D3gp2SkK+bK7T+J0cxU3GTT2&#10;2b4+UuCUi4rAU4DWa6unmQCojCKLVQiMxtPW7HsUNs5sf4Q272sS8jBqY7/39ZNUzSB2m/GuLc+O&#10;FDhZeEE8mQEzAcew9/IGldm8zeeubMBZWwhxTZvHyIBTcj7eLrEERDwo52hYwLhPX9yZSVHv9ewE&#10;OGsaCY5uvLOpRrYCTvTp/DVwbkvE3dau6eckKNW/cQEnOXj9PD5tjO/RkUm7nvqVaPh+w7jh+70d&#10;DTSLDttu1TXdTLm1ZRVwn8/md2kFHCqZzSrK6kJJlsmAHqW0KUEyXb+jkDgBjhiHYBsvnUMKzXQ1&#10;9+1IeXafNg/pNVKGpChxCKjuzPyGqX3qNeKsnbCBHDXB3jgWxjFD30QQV0rSbLZWwBHcsxm4uvq0&#10;pGnMRAWbyb2lh22cEsd81BnJ97KllQ1HRK8FA6f7yY9+hnQZz+inUszkfK940HRSoDkuwHjMYx7T&#10;/ZVqxMetLTKfbIZ+HHxQnMU40ITUGoDUesVeBvUz3fWslbw3ib35ecV+WkK5tm0cKOm/FXC4KqVq&#10;iNVoxGZ26JwJGEZ57ygkThZHOoj8Kun4oveIAICk0ZC2mvwzhJbfxEn6jRiW4GR+pQDh4OapXJRB&#10;7bpnuddzHbFiSM5L4fEe6yx6bhwK0qIKZdPzvEt/KXF2Th/JIGiqS96nvF12sqi8e+1FoIRCqkyZ&#10;ZSA7QI1Oyg0S8c86yWoQT3I9qT3ukeVRBkURrPGbRxJe8x5/vYcUNO+ANhnwAt7m53pqg7wfcATX&#10;JaumWQPzMaZkG/gu+s9mKBmnvrJmM5FYrYGDq+DEEvOI+kGFUqMEybgkThZQZrKkxrJMVx2KNHqE&#10;JHaiVFoSpFyypNWrVhRnAjJpQrKMU/SGIOxAI+shv3XDAyk7GWHJ2fLsFltsUferL4QmXUkJsvco&#10;YgMkfVEh0xepAQj2HcDAvF/OmtBAU5ohHPcqHCybgKdvCtjusXOP/zcefRl7bCDMRDmzOZqLkgW5&#10;iIgUgcutI3m8GwHLndOPcXm32iwNOPbbb786EdacXec5lQVtjpiTQsFcs15+DUGjSnMWZScl+XCy&#10;yN3rXfIGZXPrx66k1kYzJuOXTJpft5hV4NhQjvqkBNdHbxuzaQusUUocwEGspb6vXFhqPEYhdR+3&#10;M3fJl/R6H1Savc036N0SFRXpJeUe2HB1+r9ER1xeEDfpMkoDJFCyO4CGJEPE0vf1LzPa3g3pjzrJ&#10;pgQOzyA+mct+CZuEBDiqpvGWzZwQrz0I0khHqTaSRV2XpWGu1sG8gELCqWpSxK4cmkQWW6MqUf0Q&#10;LOC4x7jyUy42JKH2ym4QsKXyAgji9S4ELvnTNZWv1lU9TiSx81RkNpk5SpLN9lslcGgJVDcA8m7p&#10;Q8ZsbvbBkzCatfDNfJvV+Y3S1hLHhBE7zpMtksblFBgGVKMEjspIeWDqWXAqm8XLUnBeU52IcZQZ&#10;2wiEVCiTHxWU4cY45+67714TSSLy/vrwKZNmYyDctNgGiMQHdshOpk5psq6py2mknqzsqFVKLBC/&#10;HLSyGTP7FFEBsQ1C9ENyADyOjHBxbVIDEPQF9CpLgTglDukXmEknY1UuwWbSF+kIYCRvmjID8wZw&#10;7yI1yx/nlYWNaZXJqlQvzgCSi5SjxgJTCRy1PK6lhMP9xgx4cVwJoGtAVtZJzbrEQdDUNWguN90Y&#10;htBHfc8ogaP+RwkEzqykgIoUL6JFlvaPUMoyXiUECLJ0ydpULz/lToUCnjQAy8+eOAc40v3LDGOS&#10;w+9zkhzUJQSbPQck0NpIJISingaRIkyNVNN/6cBxXv/GCWSYAm7vW+Sn1bMfALUUAUd1BAbSESCo&#10;5eVGgqRfCRygJCGotcCbHEJqE7sC06Gi+X+SkURLs02VeSU73PqjMf0rfiR12CfSgprAIfViW5Jo&#10;rpPe5kzNow34Pr6F969Oay1xsvdvADCX0sYYRgmc2Dj9jEcSh2oT6YJzqmTM73Lmg+Ck7A8c0kfz&#10;TAi9KXFcB9S4hYHS/QDJaLYDjQ9OikXihMD8P2BT9bLhBtUQ0TY9gVHV9KuZo/0BvCsxEeoQjoz4&#10;vDs75bgXwVJzFPulqfz0fFPieE5mux9ATiOFgDZ7yQEOSZJGcmIWABwnDfAbG4ZGgpNGxqH0PlWl&#10;JE4TOACcquDDDz+8ZvDsmgB7XgBn1BJkpv2N8sdzfTB6eD/gcL1Tb6IW+QD0ZlIK9wWocPwQBXXH&#10;5iQMZ5zbtkxsFka3xk7AFfOLcvRx6hMJA2zxXAKYhsAQSjxNsjZKiUNakRpNiaN/XjWcPDYcKQVk&#10;xkQKAIWxykRHpObD5sK5jYM9xp7wq9ZULlKAyqU/qp2+2Bn+n7FvLUko0sAeDZ5F+K5jNtkJx7yo&#10;feaFsShFp/5mDzrvc43txyGlH+/XD2bnPfk5GKA3jgCHpw+zx1xUn1q31YlZjVzizJTQR32/VB9i&#10;eRQNZ8NB43pu9gkcOHIkTgrG6PI4LF0bN2SA+2BRvxiuiJb3DOFSvWLj2OmHQRuXLynmGjBQU2wP&#10;pe+oNRwybKaMUd/em/3a6PZUnKYBbKzerQq1DGDbB5o6BmjAYSdVhEddQ6z5CUprAdR2pzEudhmC&#10;ZH8ZO48Y1TJ7UiN6ktQ89EPaxCFCqrAfSxuHCmpeCFtJtn8DBC9m/lp33jqS0RzZcZwxxhBmBjhA&#10;UpaakDrozn7d2uoEtSfAmQZhNprw0fpxJPEPex7keuny9RHZC7xNMfBdb34kLlm2QgKFDGBEl77y&#10;NxurYwqIOpWwOKsx5h1UO/8f5wNJgSs391vWL3XO+8qAICKm1mUnVstjLlRA6g2pFKCVQU3OBrYb&#10;wrYepCNPXMl0jIFEBu7y93ZIN3PORojeaW3zW67+HxA8a78GdhPJl3Uneayjd3mOYyLXzIeUK72K&#10;vgt1TaxHW51UndbA6bUB96ilyEz6G6XEGYXUavbho8vlEzTGrXFK3BbBz4fKxmHnjDCpW1RL+yzY&#10;D4LKFJVzmITLYe4ZdjyD7sNAqHHiVCRW3PmrWzLRGjgMuJkQdnnvOBwJ8wk4vVI7qFA2+ODq5Qa2&#10;r1yCmaUnrkkIo0gTGURc/a73ejeQAwlniF/6Zp9ELXN/r/y0MoVmdebTlMLDzsdzpJF1t+aK9PL+&#10;OQGOxWHs2mFRMIy3B9cZtLl6uR1UuZXR6gKwfG4+AWfYD+u+1SGkmfQ/uXfVFWgj8VpJnPLFQESv&#10;pXtyDfLDCxRK6eAlYnAOAtSVGTgTwl6zVqAVcJJCPgi5DDRGKM8Ot6FUFXo+FyRX6TA/bdhM5SnV&#10;vPLfa6rEWbPIZjLaVsBps3zARkLx+DCYuUFFsLk7xQO4XOVw9ZJC5e42TUBNgNPmq0yeHXYF5gQ4&#10;gyQUtyVXpOAhlY/3RsxBIHDQr1YD0qjiOMMu4uS+K98KzAlw4jsvS6+BaZA/XTBMTEEUmDuROxeg&#10;+OSz8TcJlTTxQQC98n3uyYxHtQJzBpxRTUA/VD4uXYmH0vTzE+qDgDjKMUz6unKtwCrAmZyYrMBk&#10;BSYrMFmByQqMdQX+B2WwnYNr8orOAAAAAElFTkSuQmCCUEsDBAoAAAAAAAAAIQDUx30TWBQAAFgU&#10;AAAUAAAAZHJzL21lZGlhL2ltYWdlMi5wbmeJUE5HDQoaCgAAAA1JSERSAAAA7AAAAFIIBgAAAFcT&#10;OBEAAAABc1JHQgCuzhzpAAAABGdBTUEAALGPC/xhBQAAACBjSFJNAAB6JgAAgIQAAPoAAACA6AAA&#10;dTAAAOpgAAA6mAAAF3CculE8AAAACXBIWXMAABcRAAAXEQHKJvM/AAATwUlEQVR4Xu2dBZAdRRPH&#10;CZLg7hoI7kFDYcEtuLtDAiRosODu7g6HBBI8wYJ7cHe34O7W5Dff11dze7P+3t2T7qqtS/btzs70&#10;zH+6p7unZ4wxjIwDxgHjgHHAOGAcqCIHxMg4YByoWQ60g37N1tQqZhwwDogB1gaBcaCOOGCAraPO&#10;sqoaBwywNgaMA3XEAQNsHXWWVdU4YIC1MWAcqCMOGGDrqLOsqsYBA6yNAeNAHXHAAFtHnWVVNQ4Y&#10;YG0MGAfqiAMG2DrqLKuqccAAa2PAOFBHHDDA1lFnWVWNAwZYGwPGgTrigAG2jjqrlqr6xBNPyGWX&#10;XSZXX321DB48WB5++GH5+uuva6mKDVkXA2xDdmv1GvXLL7/Ir7/+Ki+++KLMOuusbPdy13rrrefu&#10;GVWXAwbY6vK3rkv/+++/5cMPP5RHHnlErrjiCrnmmmukpaVF3nnnHfn9999l+eWXd9fw4cOFZ42q&#10;zwEDbPV5XDdf+Pnnn+W5556T888/X3bZZRdZa621ZKONNpKBAwc6tff1118XJCw0atQoufHGG+Wv&#10;v/6qm/Y1QkUNsI3QiwXb8OOPP8rIkSPl9NNPl0033VS6d+8uk046qSyyyCLSv39/JzltXVqQuVV6&#10;zQBbJcbWYrFIw5dfflkuvvhi2XbbbdusQWeffXbZd9995dFHH3XqblFCSgNyJPCXX34p//zzT9Gi&#10;7L0ABwywDT4svv32W7njjjvkgAMOkCWWWELGHXfcVkPRDDPMIP369ZP77rsvM0gBJEAcMWKEDBs2&#10;TE4++WTp27ev7LDDDtKnTx9ZaKGFnCp9+OGHy4MPPih//PFHg3O4Y5tngO1YfnfI1z7++GNnJNp6&#10;663bSFGsud26dZN1111Xhg4dKoA5iX744Qd56qmnnLEJ6bv55ptLjx49ZJpppmkFvVqJe/bsKXvt&#10;tZebHD777DMzQlWppw2wVWJsRxf71ltvyXnnnefcK5NPPnk7QM0333xy9NFHO8NRHH3xxRdy++23&#10;y5FHHunKQQJ37dq1XVmAdKKJJnKS9IILLnBWY6OO4YABtmP4XJWvABQsugBn4oknbges8ccfX9ZZ&#10;Zx256aabBFU2Stx77LHH5JhjjnHq7JRTThkEp0pRQLrmmms6kL733ntVaZMVmswBA2ydjRDU3Suv&#10;vFLWX3/9oCQFXDPNNJOz8j777LPtWsf6Eym6xx57yPzzzy9jjTVWIkgpD6sx0hmDlVHncsAA27n8&#10;z/T177//3klJLLvTTz99LMAWXHBBOeWUUwRQ+/Tdd9/JbbfdJjvuuKPMNttsqQAFpBinNthgg1jp&#10;nFZxAimwSvsXPlwzQqVxziRsOQ510tv//vuvPP7447L//vsL609VS0N/e/fu7SKQ8Ksq8f5DDz0k&#10;e++9t8wzzzyZQErZ0047rTMeYWxKI77xzTffuGcxNh133HFy6KGHylZbbSVLLbWU9OrVq/VabLHF&#10;3ATAOtmoOAdMwhbnXVXe/Oijj5zxaKWVVoo1+ACsLl26yGqrreYkoE+EEp511lmy3HLLydhjj50Z&#10;qKjRBx10UKIBSf24ajVmosB/i+U5aULR37BMG5XjgAG2HP8q8jbq47333is77bRTosrLwB9zzDHd&#10;+pXnfWL3DL7Q6aabLhN4FEQ8j88UoIcI1w7SE7cOftyQcSsLWHElGZXngAG2PA8Ll4C/8pxzzpGl&#10;l146FWQYh4jrRc1VAuhIrZVXXlnGGWec1DJ8YBGCOHC//eTdd99tV//ffvtN7rrrLtltt91kjjnm&#10;yFVuHHixLBuV54ABtjwPc5fw5JNPugijUABCaMAjUdkxo4QRCrV30UUXzQ0mJDRxw6+++mq7euMm&#10;Ov744wXjVRapmecZAjmMynPAAFueh5lKwFJ77bXXOmmYdW25yiqryJ133tlaPjG6GHaKSj0MP355&#10;WvAzzzzjJhCkbh4Q5nn2jDPOyMQneyiZAwbYKo8QIpAA2bzzzpsZDOwxveGGG1prhmUVyYeBJw9I&#10;9FmAyDr1p59+atPap59+WrbffnshwKJIuXnewWpsGwHKDzYDbHkeBktA7SUofqqppsoMhgUWWMCl&#10;XfFVX4LriwIVQK244ortXDSow+x3nXDCCTPXLQ84457F+m1UjgMG2HL8a/P2n3/+6QIUiMP1d8Wk&#10;DfYZZ5zRSVA/GJ9oJna+pL0b9zuuliOOOMKlc1FCwp500kmZ185Fvx333mSTTSYPPPBABTnefEUZ&#10;YCvQ5xiB2GOaxdrrD2ZAjRR+++23W2tx6623ygorrFAYqJQ/55xzyj333NOmZQBlmWWWKVVuJQCM&#10;xkGmCqNiHDDAFuObe+vzzz932RpQZfMO5jXWWENQm5Veeukl2WyzzXKXE/0uFmWCL5QI8B80aFAu&#10;iZ+3LXmfx0V18MEHt4nMKtENTfWqAbZAdyMRDznkEJlllllyA2zuueeW66+/vs06FdV1iimmyF1W&#10;FCjUyc8WQbB+WWmdF4x5nid0MaoJFOiOpnrFAJuju1977TXZZ599hLVYnoHJs5NMMomz1KI+Kw0Z&#10;MqTUOlXrgGp99tlnt2kJIYt5o57ytqkSz+MXZlNDltjlHF3VsI8aYDN0Lfl22Y5W1E+JEeqFF15o&#10;/RISmmwQlRjwgJLtcj5hWCLWuBLld1QZGMkIzSTE0iieAwbYhNFByk/cH0jHIgMX4w+Z8X3CbUOg&#10;fZHyou9gXWZHjxLb1wYMGFCRsitRvyJlkOGCDfmEXPraiIH4fxwwwAZGApE/7B0tGuhOJNPuu+8u&#10;n3zySWvpqNMbbrhhxcAEWH2jFVvrMDgVAUmtvsO2QgxmtJOtfEYG2DZjALV15513LgxUBj7hfwTO&#10;+4RPtYiBKg5IqMGNDla/7d26dnMBIKeeeqrLotHM4DUJOxpZRP6wRi1iTNKBNd544zlXhR/8wG4c&#10;Qv8qKcEwMJGWVKkRJWsSv+AzoZskiuMArmi4ZaNL4aYFLJuxiaVlDymWyjKgWnzxxV0OXiXKvuWW&#10;Wyq2VvXrdu6557Z+h8gqNIIyda/3d8mQsfHGG7vdSxisvvrqq4aWwE0LWIIL9txzT2fgIHUJQQvk&#10;3c1zsU0NH2rUOMJmcCQrm7aLlBuqA+WcdtppbQQIg/PAAw+U/Ubva+X8G1xOenGP9DJcPMNaEA0A&#10;X61/4WqiDUgsvY466iiXdI1NC4cddphL++L/nvZv3uN9nqNsvs03+UtWC5Ka+xd19OtOvwzoP6D1&#10;6te3n+y6667uwgiINRkbw3bbbSdbbLGF2ye8zTbbuP4kiyRpaxqVmhaw1TxtrZplN+pArFS72BHU&#10;yPxvWsBWaoBYOcaBjuSAAbYjuW3fMg6U5IABtiQD7XXjQEdywADbkdy2bxkHSnKgJgGLY5xtYfjY&#10;uELnwmRpN+4VfKG4b7AK58k6T+ZAfJxaB/5yLw9h/KCMuO/mSZmCC4crC9Fuv95ZfZXUpyzf+XYe&#10;PkfbQ94qQkKJt/Y334fazbfgb1a++GVQR1K4xp0gzxgk1DPKR75X5vzcLP2X9ExNAhaAsQ2N09MI&#10;uCeggW1iuAkAYBrBaPapcnYMBzjhZyVv0VxzzSUnnnhi6gTAwMVNQMwvB0RRB+KJOSaDw6Vwc4Sy&#10;DkbrxTY62nDssce2q/Ill1zi8vxygHIaMUDYP4u/MQvI+S6RVfgoqTf1J1KIYzziBih1uPvuu93x&#10;lERS8R5b/khWDs+yxPUyyDfZZBNZddVVcw1qwEMaVPzZfJf9sgRIwG9SrT7//PPBduN7hb+XXnpp&#10;OxZywBcJBQgJDdEJJ5zgyicpeoiYLEiCN/PMM7szjOAhF2l1cOdl6Ye0fi3ye00CloGDQx8G4WPj&#10;6t69u7vHZnE/RjfaaCSpZlYgxQodQ8A9KVgAMGX0WnJJefPNN2P5xaDWMsigTwcRB4y/loB+yiDi&#10;KOoXjRZIpkCe5WAqn6666ip3nyM0kuqh75DIm+eZeLIcSIUvkucBH/5b+Ad4uUegSBxo2ajAMwxk&#10;gEeb9T2y/CORkghgaSCGH42V9A7nABG5xHukV8Vvy2RG/if4Tpv5PaTd4HvmPSYUn/g/9+nDuAme&#10;I0x45swzzwxWj0lfzyFae+21HT+YMOEJE19nhUfWJGDJag8zV1999VZmoioxaLiP8z1EqC+apoXA&#10;hajqwv/JYE8ZS44GLZ0SIga0bvyObvdC/QJAuuMmKbEYv/EtggKUhg8f7u4tvPDCiROPXy8CKRQI&#10;DOg0Il0NzxMwoYSKqZvkOWIyRIMHD3bvEZyg9OmnnzrJx/20CcrfKUTqmzQiGySx1wq60ETCebZk&#10;4wgRgSC8C4CUADv3kPJJWgHBGjznR47532BsoJGhmWXRLtLaWqnfaxqwqGP+TIakhMnR+8oMZkt+&#10;J8F23DqDdeWyyy6bOAB9wBKvGiJyJJFtf+qpp4495iIKWDZpo6IjWeOOxoh+CwnMriFAj6rKIEpb&#10;QylgkUA+EdUFf8iPnARYooh8YpLgPSR1HDGhkhidaCS0EOqadvAVh25FJ4g8A1sBqxPJsGHDnERm&#10;Yk+LdsoDWI7orBWqacAyS/pRK6qyEfIXVUl8NZbjL5KILPQq5UIGEh+wfoxwtExV5eJmae7zHda8&#10;5CdmSxxrIj/pWtpAIEyQNTz5o7bccktX3ogRIxJfU8ASnqgEv3r27Onej+4m0mdUwqI2+8R6kPfQ&#10;WuKINSgTGAc9q6qK6h9HLGuwD7BWjVtnpvFGAXvRRRe53UusL5ms0yYKys0K2AkmmCC3sTGt3mV+&#10;r3nA+o1jDcHACZ3T8v7777v1Fhug09Z5gAdVByBEz1Lle1kBSzws9eFviBSwZPtHqmIgiVPvQu9j&#10;kWQdigEMIqVMGnB4TgHLRKHkr5vjrMYKWB+YAB3jC9+NnpSnZcMv1GaegzhWpMsYXdxp7XHGGaQh&#10;ZbKEKWLl5TsKWAyBSHT2z/oJ6JKAkQWwGD6ZhLBFXH755e6Ct1ixO4tqGrCsYVEdSYFCoDcd3KdP&#10;n+CWKtaaWBeZZdM6DdcF6TZJSxJKSZIVsEwcSWtqVYmZpXXdnGSljQ4CBagegEW9kdBIplGjRsWO&#10;GQUsJ6ejSjOgaSsSPk7FpzAFLDuAmMhuvvlml2OZuhNwHwcs6sczepwkWhFrUwxzcdZ0LOe8Qx8X&#10;NeAoYPXkAoxDWSkLYP3TGki5o2l3Bo1eO3cW1TRgUX0BBWoT6yPcOnGWStZ6mN95Nm19yPoG6YoV&#10;GhUuSlkByw4UBp1v3PHLUsDimuBS6ZjFJcAgZjAzy6MOI20BLOtLygm5MvTbClgA45/YHmcR1fcU&#10;sOwN5lnex7jGGjHJt8pkqmt59V0rINi5EyK1N6B9ZOFHqAwFLJqEZtvgXhbKAljsBfCASQ61ncmH&#10;K4vKnaUORZ6pacBiXMIsj6UwzYiA2Z81GrMgVtwkuv/++51xArN9yFKcFbAAKk5F5/uqEmPV5jtq&#10;bcWamkaoznpQMhKVyYhL78GbuIGugMWdhIFK1/5YvpPUTwUs0pRJ4o033kh15aDN6HEkoXoiaUMB&#10;EPif6SsmYizRRUgBy8SIYUhdf7jy0igrYJHeae6stG9V8veaBqyuibI2WF02ScYRytLn4oCTBbCk&#10;k2H2BUSsn0OkgFW3DtKcNSkgv/DCCxObxbqY9RN7PP09pEhz1mtoEmRzDJEC1l9b6+SSZJCLMzol&#10;VRTpS3uwDvv1BExMiCxTQsdzMAEjwXiXLI9FSAFL6hiIgBs0J77JCQpJlAewTF61QjUN2KiVOI1p&#10;WF/1zNU4xz3qDVIK9woSJERJfliex8KpgRVJgy0KWN4lcTZgA4wAJESkmcGAhhQNkTr943yyISsx&#10;2RUxyKHixkm0vIBFqyGQBZ9yaB0KbwAkR1mGSN10+If97I9p/ay/RwHL/Zb/B6UwkSYFb+QBrEnY&#10;lB7BbUFHs77JuxmZwATAiO8SVQnpx9rvgw8+cP9n3UpWQww6cQRgNUgDFxAqOWsXzlZlkKgKiLRL&#10;MpggzWgHAPNJLbYYo/wT1fUZkrbxXtwhyEw6/I5VNGTxxc3B72gSPqmVPRp5pc9cd911mazQ+rxa&#10;eqORRvo7aj1aCJNP3LpP7QAYC3FhsVZkHYwEHjlypOCrpT0hQqLTTj9wgudQibmPJhLnMVDXU5zG&#10;wRKGc3iZ5Ogjfw37yiuvuFQ0nUE1LWEBTV7AwkQipfxTxJEqauFDInDCXBIBWEIS6XQuAA64ULWQ&#10;jMTlDhkaD3gtWwEbUr1Rkymbc1M57FkJ4w7rPiREnCqGZNMwy5Dqh7pN2ajTPmnoIBoGgy5KCliS&#10;nKcR/YIFGd7EaSo8w6RLXfxjNKNlE0qp60+exVBG+/k3E29chBUTZkilZp1O6hh+o46hQBPlfxJg&#10;e/To0ToGsHn4luK4SSqNb2V/r0nAMrsSjYNxqCgheRjMSEQCCJiN8SMye6cRUpN1FxIO3xsB4sQ3&#10;I9nw4WYlpDrSMuS3Y1KgbKSIbwhicPG9tLazXsNSHPLr8l3qTkrQKGGAgg8hIx6uopaWljYpVOPa&#10;ChhJNIfWkaRloJlQlzTfJUYjtB76C+nHBX+SLP5IPZ4JTRiosfyGrSE06TN5Ua84+wPv4E5EG6Ic&#10;Jhy9WHKk+fqzjpG8z9UkYPM2wp43DjQLBwywzdLT1s6G4IABtiG60RrRLBwwwDZLT1s7G4IDBtiG&#10;6EZrRLNwwADbLD1t7WwIDhhgG6IbrRHNwgEDbLP0tLWzIThggG2IbrRGNAsHDLDN0tPWzobggAG2&#10;IbrRGtEsHGgHWLthHDAOGAeMA8YB40AFOfAfPtlCi9bjqWgAAAAASUVORK5CYIJQSwMECgAAAAAA&#10;AAAhAKkQ2CyaHAAAmhwAABQAAABkcnMvbWVkaWEvaW1hZ2UzLnBuZ4lQTkcNChoKAAAADUlIRFIA&#10;AAD+AAAAOAgGAAAA3SdF+AAAAAFzUkdCAK7OHOkAAAAEZ0FNQQAAsY8L/GEFAAAAIGNIUk0AAHom&#10;AACAhAAA+gAAAIDoAAB1MAAA6mAAADqYAAAXcJy6UTwAAAAJcEhZcwAAFxEAABcRAcom8z8AABwD&#10;SURBVHhe7d0FmG1VFQdwAwOwQMAOQhQDbGxEEQnFVjCwxQAFC7sAAyxQUESxE0FFFBNQLDAIA0QM&#10;yg7KjqO/Lf/59px3br1358483tnfN9/MnLvPjrXXf9Vee9/LXKYvPQV6CvQU6CnQU6CnwCpEgX//&#10;+9/NJD/N/8pPf/rT5l73ulez8847N5/+9Keb3/72tx7Plf/85z8TtTlJ/33dydarp1dPLzywjEhb&#10;HsaA8OOOO6653vWup8Hy+zGPeUxzxBFHNOeff/48IbA87ffv9Mza88B0eWAqwKfRlbPPPrt54AMf&#10;WMCfn4033rh57nOf23zta19r/vnPf/ZCYEKLqmf46TJ8T8//03MqwA8xofrvf/9786pXvaq50pWu&#10;NE8AXPGKVyzuwEEHHVQERF36xeiZu+eB2fLAVIFv8VKOPvro5qY3vek88McKuNa1rtU88YlPbD73&#10;uc81f/3rXxdECPSCZbaM1AN35aL31IFfg/8Xv/hF86AHPagT/BECd77znZv99tuv+dnPfjYVAVA3&#10;8o9//KMPMPauRR9Y7uCBBQF+bfr/61//al796lc3V77ylYcKgGte85rN4x73uBIkTJlUi+S9ww47&#10;rHnwgx/c3OUud2l22mmnhvWh9LsLK5dWmnT9+/rjr++CAr/W/rb5Nthgg6HgjxVwn/vcpznxxBML&#10;WCdZTPUJmTq46G/xhXe84x0TtzdJ3ytL3QRiJ6XtyjK/fpzjgX8Z4Nem8rQ0ZNq033/f+953IPhX&#10;W221hun/kpe8pDn99NPnmf6jGNXn3/jGNwrI28D3/9prr938+Mc/Hgv8w+IDXeNYXjAtr2WzIsxt&#10;rN/+9rebH/3oRyOF6qTzGjeuMs68B9WZdEwrQqtB744zz2WY95IHCzGe5WlzGeBffPHFDfN8WFme&#10;jqL9L7roouaZz3zmPHBuuOGGzbOf/ezmq1/9atkVqAvT/9BDDy1m+jDw++yVr3zlUIvikEMOGQv4&#10;f/nLXxp0aM8zgrAtEP3/5z//ufxMQhvbm94ZJdQmaXNYXf3YVr3a1a7WfOxjHxvZr7UQgP3ud787&#10;0k1CA4lbn/zkJ5uzzjprYH2doq+5DxurOgK/7Tp4E83+9re/TUTradHQPM3PPH/zm98MnCfaXXDB&#10;Bc0f/vCH5o9//OO8IPa0FOqKzGkZ4L/+9a8vWpe5vcceezRve9vbmmOOOaYRqGuDMgCdZCJ554AD&#10;Dmge9rCHNR/+8IcLcbqKOle96lULmHfcccfmnHPOKdW6+vP8ec973lDgv/nNbx7J7Coce+yxzU1u&#10;cpPmgx/84Fx9fRIGz3jGM8rCB6x+c0s22WST5u1vf/vI9i2Wtvyg70YbbdT8/Oc/H+u9FVlo/QHT&#10;lltu2TzykY8swn3YuhkQxr32ta/dPP7xjx9I9zqeg0+s1Xvf+97O+Xh43nnnNXI70DG0qOelDsDL&#10;B5EEJkCbcfrszDPPbG5961uXgHDWYEXoMum7+nzPe95T5vnlL3954Dw/8IEPNDe84Q2bNdZYo1l9&#10;9dWLm/uIRzyi+cIXvjCSlpOOaXnqLwP8X/7yl82znvWsZrPNNpsHoutc5zolWPakJz2pectb3tJ8&#10;5StfKRK+Nr3KjC4pozRPXdffAYO/SdLHPvaxy4D4Vre6VXPCCSd0Es7DD33oQwOBf9nLXnbgQrUZ&#10;79xzzy0L9pCHPGSuL3+cfPLJxZX46Ec/Orfg/thrr71KvwRGmLFNl7qPfPbyl7+8udOd7jSX19Ae&#10;RxctB9G3ywoJXQMwdN17770LfQeBph73hRde2Fj3JzzhCe3l6vy/C/hpL7/1TbHsueeeA4FPQNkK&#10;vuMd7zinbGIx/uAHPyi03n333eetQS0cMu9hgw6th63ToPUg2Ibxk37f9KY3lXFSbi9+8YtLkJkA&#10;uNzlLjcnGGvaZH71uow7trpebZV2rXHqDvTxafd3v/vdywiA+M8mQBtIymGmv+9972tOOumksVN0&#10;26Z7/mfab7rppgMBvN5663VG6b2PUY2ny8dHeHMaZZ1EAFkwff3+97+f4583vvGNpW05CCk0593v&#10;fveiuVkE7dK1pdglLGvNmTbqdz2rXbB6HuMIiEEg6GLu0MBntBZhP04h+C5/+csXXmiDr521OUjw&#10;eA74FA+6xsoMMMQm7BCx7gYBvKuv9vhroJnvINrW9bIedo3Eowi6rnl4xlrFK9/61rfmuj7llFMa&#10;OSysyXYqe+Zi7PX4h42t5iPjb89pGF90RvXrBv/0pz81+++/fxlsF6DqZ2uuuWaR1Nttt13zmte8&#10;ppjmo4AWbWSxX/va186Z9sP6Eqj7/Oc/vwzRPZAVyKQyFsLp6le/evPkJz95DsDjmEXaede73lXm&#10;W/ezzTbblGdMVX6bImCJEZmuKfxPLtNd73rXIsSMR+AxhavAdSFcnvKUpzSnnXbaPCY+6qijmm23&#10;3ba5xS1uMZftaGH9vOIVryiCNkLMi7TgJz7xiTl6+EO8hEmfIClXzRhvd7vbNbe//e1LG8zuMK7f&#10;TOzXve51zeabb17qPfWpT21ss+6yyy6FGWnZHXbYoXnAAx5QfmyZMsf1A5DHH3/8POBr853vfGfz&#10;qEc9qtDp1FNPLXkdtm3r8baFzyTAJ5if9rSnNR/5yEca5jULSgCZ9Wd8GavfaG4sMkv1+cMf/rC4&#10;W+hxy1vessxDDKQGs7+///3vl3mqs/XWWzcPf/jDS2bqOMBPnay9dq5ylasUd5HFbP2PPPLI5uCD&#10;Dy4WjvbNCT1Z3hkbxdU1NhYwet7mNrcpdXfbbbey5niI1cx6ra0huLzEJZ6P/TYwMmCDtFV24xvf&#10;eKQAIKktgkDeOMDXBz9/iy22GNl2nf3H9K4XqZZ4wMQd4ROmjAP6tOE9wuP5z39+ef2MM84oFgCm&#10;8lzQS4m/Z/EUWgFzGafTii996UuL/2+x4xMSTj4D7NpX9D43ihl5j3vco3nBC17Q3O9+9yt1gE9J&#10;HON73/ve3LychdBHbXFgYuMloMQQCCsgfs5znlOYQ4APs/zqV78q7QA9YOhLn/rxuf+f/vSnl3mx&#10;dIzLj1gBkPlcPQoCvWuN75CWzwkc7wN+hGc0dhe/TQJ8Ao1bRpMCDmH1whe+sJwSxU8Zr5jVuuuu&#10;W8YjbqWI+Xj20Ic+tACbQqEoBDNTxG/WWWedQjt0YP2stdZaZZ61a9cWXtH4aFIXdGMp0/g/+clP&#10;iuXAqkJL7Ru7trgKo8aGvua+/vrrFyFh7je72c2KxfXNb36zzFU7wQg33rNLguvDgR+NnMEjtMGF&#10;iLVmpqUSvBgFtnxeS6Nf//rXzb3vfe+xwS/mEJNpkD82ahxdwiDmlUUiRRU7AhgDI1z/+tcvmkLB&#10;MAAWAH384x8v46c5U8zrBje4QTFdWQMptBIGStISzc0PBOS67LvvvnNmozreIbkV87cros/Pfvaz&#10;5ZmxAELawRCsn9rslNTkHdov8/P/G97whrmutYPhWUxdxS4KARIhFFP/8MMPL4ISYICqNl0JeBYS&#10;vzcMuSIanxAVhzBfWnJQobgE2AhExRoTitYmhQVwhStcocQfFMIQj7XbJjAI53E0/mc+85nSDtCh&#10;NRrTxArgox9lmoBxxmJs4SnPzM3YYC9rjA8FOhOz8ZyyJWRZhwQf6y3ukt0x/XM5Ok39QZqxdgGY&#10;E8wUmkzn2R7KwMcJ7iFGXd/fFmgSzS9A1sVA42r3QfW0yVwHRHPFwLSGQvMx+5hRN7rRjYrpl0KT&#10;0wgxo0MzZjLz0GKnCBLVwE/y0Vvf+tYGw3zqU58qvx1ssmAEgEI7cCMUJq6dD0zNtFXslGBMQMd0&#10;gMH9qgsBdPOb37zQWp273e1u5f9aMNG8g3x81ouxZ6dE24Av+Cnijie8Wwtmdaz5tIFfC6fEJ9px&#10;FO4W4Ruei2UHFIK1AIWXrB2LTeG61HRPm+g7yse3ht5lQQAo0PofvQNywrG2KuvYiv6tRcb2spe9&#10;rAjhCC5j0F52nvJuvcbcVQI/biZryxoTChMBvysSyiyqL94YBTgDw2h8TMxKM2YvO4RFGBH8UTEF&#10;nyMG/1EZ1fckn2uPKwH4EoosHvNNYUYC2z777FMWlCRVEJQrIB5iKyxj8htogTG7Ep5xE4An5iBB&#10;aqG4AOZPuPgtTmDBuE8KYAEPLbD99tuXWIGA0zWucY0SL+APaoPkpzUwKfNeCY1pYRaN9gkpVksY&#10;PnXMwbwT3Mvz3/3ud8W85I/W2pzlQrhhdnQzHiZnTQfCclzgM9PbwT3z836sGRqfJcaF6eIBz2yz&#10;4hV77/VYaD5uinGiBWsTrR796EeXeoLbtSUVYcGUHgV8Lpt3xTRYXMYLxDRyCuDjI7Gteuz+xnsC&#10;nPXYCNUAn5LAT5KxBs2bNYM2sU7RLRbecgG/KwI9ClRhGgE/AaIa1BY45mLq2SHgC40D/phm48QT&#10;Ro2znhuJa+sJ8REwQThmGJ/aonmeA0b6v//971+sAD5vzWS0iYXCbClt4PPxAIY5z18HPD+YhXAM&#10;yABe3wBO8Ik3+Iyg4Kdzw2IJASmt0gYvocAM5MpgEOZse/uyDfyMm1UD3Bi3niPgmyNB9Z3vfKe0&#10;LUjIckgZF/jaYNUk2h7Qsb4I28QIAvwwd9ttQG8Mj7YRfNYJTYHeWgneKdabQENXJfGbtsAYB/jx&#10;8SP45gjwvz8ylwCfAgkdjQ3d0c1Y8IJi/cVpWC4Klww22gG/ttXATWPpoLv6cYdWCPjjgihgBu52&#10;fkCADeS0Vl24DyTrMPADQBI9uiTfuGPsqqc9Jpb+t9pqqwKuzCXZhzR8kmHUf9GLXlS0tkBWXWgU&#10;2hMQUwL8+PjZSeD7DyqJPyRIJqCVo81hBsID8MLMiQzXwU9WFYGAduYl/nDd61533val+pim3s6L&#10;e9JeK33xec3dvJQvfelLhXZJtvFsFPDNz3hsyxKqbd/3/e9//7yg1SDg64vAMS8gam+N8ufr4Jf6&#10;+iYIovGBSh3WaV0m2c5LHKCtlLTXBXzPKT0CNBamZ2hiy5hgV7haxhYB3+aXrLX+8QMBwM0I/y44&#10;8NMRf5WvOQzETBnbP3Wp03v5XxZRcAST22rDSCkrAvJBwGeGY+Y6U0x/gpg1U4fQJKq4B7ORtGZG&#10;S5qpA2mhSRv4LAm+MW0K/Jgeg3KH6giy/kWmtcn/TwECNBKQqrf7IlAE1NShNVldmCvtArT2POeO&#10;6JsLQ/AG+OZjbKwdwUHBRDEIP6wGAkwbwJnCzGX+x9Jh8XFvEqQaRHeHqrRlLtqnNDxjfbFyEisx&#10;TgEyfKLU7ihLUBvmTQhpxzYX3904vMcUx0P+V099Vps1YgEQ+BEQdnpYB7SuZ8My98Q+1NFvPa7a&#10;onR2BCglgKWO3+ZE6IkrGZs1o1C0J4CuGJu4Dd603c7qJEjEpbLDZA6EX3Zfgi1jWFDg65ikPfDA&#10;A4t2GcdsVwcTBhziB3wgkWIMm3hALRwwIA07TVM/QAZG5n7tS+lb0ApBax82YxbZd+8gEBJ2TFMA&#10;MPaMURtMxnpbyDOCg4kLlEx2TO53rIDa5L3DHe4wL43Z+/ppm460hW1FWz8sK21iLHvHSrSsWIbx&#10;GC/rhOsAaLvuumsRJBjRuAg25jNBnR9zFkzEyIlFaFswjRYVhzAO/wMcS6oLEOYX0AFugmLhHfGT&#10;7F54H2DNKT5/6APchJTxGW/GqT3ClZXE90cTayTexHqTKkxQRSACE+Gjf+spAi9XxRxiqbWFl3EJ&#10;7ulzWOSf8LIWtY8fHvI+WtZjo/DMKf0SCtnutZ52UaxLgsBpK4onKe8zAb5kBBHjcUBvUiLnNFRX&#10;HKEGu7+/+MUvFqmn7TqvflqaPyClrUjY/J/fpD+JWgucENsWiyQVQiz5BrVU9zcJDEhf//rX50Dg&#10;D8KSpSG4hMmzrVNrM3XEHAKU/MYM7cMjoZv6QMmFyvVntSBSj4VByNCM3BKCiAYCfFpXMJcbYVsz&#10;PywEdWVOqmPN63a9r442/DBl68SSQVrfeGhFEWzanpVR7xJEQFifOlnMc5aWPo23PVZKIrEDa8Py&#10;AlCCGfi5ZbWLQUj4nCVDAZirPs23S9l4xgLSN399UB28gxaEYRcP+czYWBY5s8CCQJPwmd/mic8o&#10;R1ZJO4sP/Qi8CPkFB36kLyIwFweBnwRl7tR+cZsZMlGDp1mYW7X/XwdgpgX8tvDpkuxdWqseay2s&#10;8r6FATz+p6BaG9htAVcvWA3+rud5d9BY67a7/M6uvtsCa1CdrrnWcQX91bQZtU7DxtKmQ3sdRo0x&#10;grKuR7jT6HZAgDsCbFhbg+YwiBZ1/WG0GMRD7fUdRiN8Ju+G28lqrWm0oKZ+Gzj88voSToDnBiT9&#10;dRDTZpFoHxlsTKBaiDBvkpwyipkW8/NoMME2c+D+0OpdAF7Mca6KfQdorDCuA9OZidwl2Jc6fTIX&#10;WaewIWjLgqwF/UyAX0t9Jgn/VzAmSS6DGD/P/Wb28Du7rAb+2bATZ0tloRBe+iw/3H5qUkOXyvj6&#10;cfz/sljujuCtgFmXmb4y0Mm4BX7xWdLW63HPDPi1aVVfr91FxNrMiS8GJO0ruyMEbEnFjFzqi9I2&#10;zVZWxlrqdF7e8bVN7OVtZym8N8zdmCnw235VF3EyWBFP0eRcl8X/F0nt0vgy6ZaqSbY8/uFSYJpp&#10;jGEcP3ca/fRtdN+zN0ypzBz4wxYpjMIdiFnveKlib9KeZRv4ghZ1xH2pMYEorD1d/qJDLbaQ6pN1&#10;S2280xoPphMcs0NjS6y3bMa7BHNa9B/VzpIBPnBLc+X/Btz2QZPH7ohqG/T2nJOsMGqis/4co3NT&#10;kmFXj91uhPnU10rNenwL3Z/1ZImZt+STpWqRLTQdlmr7SwL4CahIXKkBwrQXaLG/KpmkDXxXQi2E&#10;bz/IRO0KQqZue4EDfJlWTqnZ9xXYk1fPSjGXXEYxzB2oAdNVr+636/NR20LRxF318tny0MM78uFl&#10;/0m8qjX+qHksVbBcmsa16MDHBI4Ndt25DzCYR250G/ROq7X3v6exMBhUtmA7QcNzFkndh2civ+IQ&#10;g4AvwcjhivqgioQd85EDrg1RV+mw+SHsJNv431ZnQMmlkZHmAob6sI++FQd7ZJzRtMYlU847aaur&#10;/ToT0i6LxB2prfWOix0T/dUXq8RC66KH+aAhwEtOkQBTCxGWjjU3D7s1md801q9vYzyXYkkA33HU&#10;rqCdvPFchlB/LnWyznab5mJjaGm49tndsRctbxxOr+Xwi+eSPKSQuv2kbcpG4wf4srxSZJLFBJbJ&#10;Zl8/KaV2Lhw8SromIaDY1bjtbW9bnkvz5C7IKU8aphwH7cjQsgctFVXWF+EolbNunyVlf1fqag4N&#10;iT2o513t+1vaaOihvpzw0IPAkOdexyuA3aUgct7th8tT8FPf1UD4OBVonpkHd2gWNw1Pk09W9raW&#10;BPCTS9wGvzRNqbjtZJ2cDFuIgBHGxtQOokg1znaiIKNx5AiwerIFPcs1XG3t513ABwYApH1lUrkw&#10;Q6CS9jYHh42Aw7wcZsqBDMFAxfanfHdApdHdPyAAKgfdXXI0u+utjMXFHDStxChj1ieXIu2Lidj+&#10;VDe3BdPw/pcNCZiETa4PMzbCidXi+HTokQM58d+NM7cPSTE1X7cEaTe5+6wIV0O5K8A+uXlID5aq&#10;7TDMUg7SruxAb49/SQA/VxLVAJfKKrCH4fKclljoTLeYnUBHe+b8coKOzkjn5l3goPFz110X8HP3&#10;gOOt3nXoxaUX0aZdvjWB41hqbsOhQWn6aMVYDrncA9Btfcr7ZzrXpd0+rUyI5A4/QsOFGpKq6ptf&#10;WQIOB9Hqiks+0SNn8B3ztC6OioYeBAeBmcsmHGsVgM05CoeHCLy0kXESUtqqDzxd2oC21OazqMAP&#10;U3aZ+p5h5oAe4wf0bbN62kTVPpOeOQ2g/GynpIBfOidt6/AFU7W+5rkL+E5PcU2cHnO6zXxE9FPy&#10;TmghozGXcagDmA4uMZlzYyxhwmpwRFl7BCRNbQuUqU6Q1ldMJQagLWa1eEpMfIJASmd9CUcCpvol&#10;2Aig0MNxYPfmEV4ut/CbRhf/QI/aInKICvAdElHQgsvgBJy5mAfBwvQ3Dz7/Qq/ttHllZW1v0YGP&#10;qXLsMSCnaZzXzjfs+j9MsRDmfVdgTgDKsVumuptKAR9Y3Ld3z3veswghGnBQrKH28Zm3KQ5MmE/O&#10;k6dvnzPz0aA+Yy+2ABj6p/kdr3V81g+rRI5AAnHatNNBYLEw6rPg2neuX/t57hkBwZ93q44S0Psb&#10;QLXDEkAPx4CB15kLwgI9fMuOOdmvR4/6xpk28FkyBEXXPNCYGzSL9V1ZwTrNcS8q8DGXiDONWJv5&#10;7pHLPf4O8uR6oVkyhbG5fIP2BdTcWWcsxstcrq+VGhbVN5ccRBLYowWdT69BJkgHTDRhbZ5rl5bm&#10;JoxbjJGr5LajBBUd3QTMXBeetoCaue44al0AXUzBHONyODcuaIge+SYb1kboQTDUl3UG+LlLgHY3&#10;rmFlmszdtzU4wr/owM9NMgE+czXfpMPPre+zm+VCYk6+M6sDUOM7G0NuZRl2eqvW+DXwtZubYRLt&#10;FjBjupt7faVyABIa1Tfa+ozGzXVgzO/6Owj523YHbMUBv/vl5El0fcsMf13UP/e7aVvA0prkppwI&#10;afXQI9uJuSZL3Vz5HdciwI+PnzvscvFE5mfc43zL0SzX/9Le16IBP9pbYCmgx1T27v3P9KwvrJz1&#10;QgS4ItnGWGtnjEx7Ziura2x53z1n4gI1KAXDRPppThH73JVHGzKvuRf5EZm3y8ASQBeWgiAZl4Om&#10;tjOgEEKsEDEHcQLmPr8doHIXAusp7Uss8jfzWrBNcM/74gMi9SLtciXqLyoloAiPXP8Uy8RNQtau&#10;Fo7GlLv7cwefXIZcW0X7m4cgo3kQEsqs13lV7W/RgG+RBYzq77MHJgzrAsGlkNRhjAJX9SEgzwTE&#10;+Nr1VVqDTH2AFKRsJ78AhX14ZrAbYml8wS7+cv2Tq5v0RaPS3IJzAAikLjlBK9tj3idQRNaB3zhp&#10;fLfGap8LVbdNuCTCbgvPJZOEg/cFMtt76+YusGn7LyANPVylVd9G5LnbbQiqnLfwjCtgNyK3yIrv&#10;eFecYpau3KoK+Mx7UYFfR+1pM1omd9QvFekfc7RmlDwbh1G73o8p7LP27a+pX/+u69O67S/nrD8H&#10;vtrPrr8MsqvtOqPO5/le+lHjHoce7VjFOPNY1QE5q/kvCvAxlQh0/TVczL1ccLhUQB9G7QL4uGMc&#10;BKCu/fthwDSW9jvtcdXv1591tTtMoPlskFAb9FkXPTLedluj5jEr5l+V+1k04Isux7fnB2d7axwt&#10;uiovWD/38XLRezoNp9PMgU8zSNWUwZb71euvm+oXrGfsngcWngcWBfi+z5y2r79Rtl/shV/snsY9&#10;jRcluEfbSyQBeoG9Qf5vz6A9g/Y8sLA8MDONn+CP5BfbSvW3oPaLvLCL3NO3p2+bB2YKfIkc9p9z&#10;mqtnyJ4hex5YHB6YCfBpexlgsrbyVdP9gi/Ogvd07+mOBxYc+Lbn5HMfcsgh5bqlcfe/ewbtGbTn&#10;gYXjgZkAX8597sfvF3PhFrOnbU/bcXlgGeD3D3oK9BToKdBToKdAT4FLMQX+CwR0Y4I5owg5AAAA&#10;AElFTkSuQmCCUEsDBAoAAAAAAAAAIQAWEZc74SgAAOEoAAAUAAAAZHJzL21lZGlhL2ltYWdlNC5w&#10;bmeJUE5HDQoaCgAAAA1JSERSAAABFQAAADsIBgAAAFU/HhAAAAABc1JHQgCuzhzpAAAABGdBTUEA&#10;ALGPC/xhBQAAACBjSFJNAAB6JgAAgIQAAPoAAACA6AAAdTAAAOpgAAA6mAAAF3CculE8AAAACXBI&#10;WXMAABcRAAAXEQHKJvM/AAAoSklEQVR4Xu2dB5RURdbH93zfOfud3cU1kRHJOSMZJKhIUgEVVhFM&#10;KCq4iBhBQQkiRjIYMCtJVBAVxYiYQMmggChgQiVLjvXd3+2+bfHoHqanu4cZ7Drnnenpfq9e1a2q&#10;f91cf/tbuqQpkKZAmgJpCqQpkKZAmgI5ngIuXdIU+ItS4ODBg+7mm2921atXd5UqVnJVjnZVqOiq&#10;cB3tvpzwe4rbWqFceVejWnVXr05ddwTI/UXnU7rbaQo4QKVLly6uRo0a7u677nL9+/Vz/e9OX5mh&#10;wYB77nUXnHe+K1KocBpU0mspTQGjwIEDB1znzp1dx44d00TJAgWGPzrcFciXPw0qWaBd+pHjlAKA&#10;ymWXXeY6dOigXEu6xEeBYY8OcwXzF0iDSnxkS999PFMgAioXX+z2C8Acks4CLenr6DRgXjz6yKNp&#10;UDmeF0i6b/FTIBqoACw56bJeHTx0KMe169GHH0mDSvzTLv3E8UwB06kg/vA5JxbEsoNwUTlQPEuD&#10;Sk6cMek2HVMK5AZQ+eSTT9zSpUuPKZ1ivTwNKjlyWNKNOpYUOFagckhEGV8xzP9+2b9/v/v222/d&#10;qlWrXI8ePdygQYPcypUr3bp165SjivVssJ5U0zYNKqmmcLr+XEeBYwUqRqgff/zR/fTTT0fQDdCY&#10;OXOmO++881zx4sVd6dKlXadOndy8efMUUIKiGoDz+++/Zzv9cx+ogN4op/QvH8Ofw6QztPfRORGk&#10;DtYf1whFaZ8+72n8rB9x1ZvLbs5tZtljASo+l/L000+78U8+qaO8f9++yGjbPH7iiSdcvnz5XKFC&#10;hdw777yjvxuncvDAnybwgQMHHvZ7IusgnimX60DFJ5oSc99+d2D/n8q04ATeJ4MSr7Lt119/dZ9/&#10;/rnbsGGDghZsZ1YK7z108HAWNmo9ck92DXhW+pGVZ3755ReH3P/bb79F3UWj1bn+51/cuDFj3R23&#10;3e5mf/hR6JZMkC8r7cvoGbP+XCwm5XjnTlbaYnPsow8/dH1uv8M1PbOxayJXnzvudB++/0FkbnAf&#10;7Rk2bJgbOXKkGzBggJswYcJhoLNn12437dXX3C0393Zn1KjpWrds5e699163YMGCbOkLjcmVoPLt&#10;qm/dl3PnuSWLl7jdO3eLFvxPdAZEli1b5ubOnavy5t69e+NyYNq8ebN6UhYuXNh17drVbd++PcsL&#10;Hu38ht83uC/nfenmf/mVW/DVfDefSz5zfRX+bvPGTVl+R1YmcaqfgYYsyNNOO01p+Mcff2RqDD75&#10;eI56Yub557/c4489HsKUgF4h1W23XR/nt+wCFTYtro0bN7rBAwe7k088yZ1y0skaGrBxw8bDQWPP&#10;Hrd69Wr9jmf4bBspf/fu3uN+EB3L9d2uUzoWLljQPf744zoGe+TZ7Ci5DlTgSiBY0SKnuTMbNnJb&#10;N285jE6AQLNmzVyRIkVc9+7dI2yhLxaZSOP/tUpWrFih8uoJJ5zgqlSp4thxg/fZ/2rWC1+xBuv9&#10;99535cqUdWVKlXalS5ZypUqUdCWLl9Cr+OnFXNnSZSK7sl9vsI28J1q7jyaeBftt9diC9Z+P9TnY&#10;t1i0tPtQJpYqVcrlyZPHVatWzf38888RgIjVB2747NPPlE6M7TNPPR2qLizeHq3/wTYlsniyg1Px&#10;2+uPycuTp7jzWrdx57c5z730wouHdcMXkaKBLfXs3xsSlx5+8CHX9vwLXJtWrd2cOXMiIGTzNZVg&#10;netA5aCAypWXX+HynnKqq31GLbdty9YjQKVu3brulFNOcddcc01k0WfERfss7u7du93w4cNd27Zt&#10;HbIrnI8/6MHJmhlQATxYKPxl0QAsBi6AykcffHjEGoj1zqCWP/igilwZ7O7sbvb70QApFusfa0Jb&#10;W/YKzR5++GGl4ZOiG2CHzKjdOHBRPv/sc1dG6OGDSjQ/jIxEEn5LVGTJDlDxuQujGxvmO2+/7X5c&#10;94P75aef3dtvzVTOI7NFxSNRB+zcvsO9MeMN3XC/XrbcfTLnEx3z7AAU2prrPGoBla5XXa0ee/Xr&#10;1osKKg0bNnT58+d31113XQQQIOqWLVtUJFq4cKH7SsSQZUJwOBu/QPht27a5H374we3atUtZTCYZ&#10;YhQ77qJFi9z8+fNVRvV34FgD/4HIxABIsaKnu+ESE7FYnl84f0H4ColCDP4+mQyIDeggTOTSnUfe&#10;v2nTJtXi0x5fZ8R3iHq0Z/Hixdoen8Wlz998842b9+WX2mfqiVZ4H2z0Iugi7Vm2dJnSILBNHvbv&#10;d999JzQUkU7ogO7JL7SZ57FiUDfAvG9/aAfl/yVLluizCxctVHMotI0FKnxPn6DL+vXrI6LUjh07&#10;HG1YsEBoKP2nzm3b/tB6DmZGj5XBSs0OUDkgY0u/DjMD48hG220HlM/GeWQGWFQ3I5wKwBIsZh2y&#10;v1nVE2amHbkOVBhwQKWwgEoDydmwbevhk3/7H9vdmQ0auoIim1/XrVtEUfrsM8+4s5ud5apUruJK&#10;iOhR7PTTXXnJ/XBhu/buvVnv6n1cLICbe/VyjUS0ulMUZfzPYE2bNs3Vrl3blSxRwp1+WlFXqmRJ&#10;uaehe2zsOAfQxQQVEX8QdXhm1tshTX20sua77137tu1c/Xr13ZNPhDT/FEChjSjbmonibvLESfrd&#10;1q1b3e2izGzWpKkrX7ac9oV2NW3cxH23+ju9hx2q27XdNB8IHBKiV4vm57qJL00IKbbDC++N12e4&#10;Vi1bilKvhitdTOhS+DRXsWx5115Y56mTpqjH5j6ZqPv27FX6/Cw76C29e7tqVau6otIn+nau1Dtp&#10;wkStl/vZKRFRmzRuHKJhmCWHE7nowotc2TIhboR2V69azU2QNlE+F/GndED82fDb767r1V1dwwYN&#10;XOtWrdyyJeLwJeMx8N4Bjtwd1AFgl5M620nI/UcC4okqd1MFKj5Xu1sUqi8893yEE2EOhTxkw6AS&#10;BpZ4xBQ1KobFZCWoWUjD89o4ODajKVOmZAYfsnRPrgOV/QdDoFIEUKkdHVQaC6gUypvfXS+LyhbP&#10;TT1vcif9+0R3WuEiqseoIIsRpSAKMSb2kkWLlYCwm8ii/85zgutwcQcFFcrkyZNdQVF6VZQkN9Uq&#10;V1WQyHdqXl0cr0+bHpP4HwiolChWXO9/6snxygGtXbtWrzVr1qhyjrLi629c+TLlVLk2eNDgSH3s&#10;wiVl0RQ4+VQ3asRI/X7d2nVaJ+2nXhYX/1erUlUVw2vXrFWAQeGXP28+BR7ayf/8fV4ms5WhQ+53&#10;J57wb3e6fF+2RCkBFLlXcmHkO+kUV0y+o82ABRN+88bN7j8dOmo99L2qADRc2KlCQ4ALdp2yQ0Dl&#10;rKbNlIaXdPyPgu4vYtmhTdCbtiK6QnfybgBICiqffKrgRxtffP4Fx8K77pprddy478nHn9B2MKY3&#10;/benbhzUUVmAE861wMmnuLq1arm133+fpcVgD6UKVAAIuFG4S+bFuec0d+jcli9d7raIsj5Vpnf6&#10;wzwGTL7++ms3ceJEd+6556p/C5tWshW4fxlQYcdkIcCtfCqTd6mwy4889LBOYr7ns4FKh4su1sV4&#10;WafLIpwKAzJ79my35vs1ukCQWclwxcL+b48bMwQVU8oy+avJIqgquzxXuXLl3ODBIQBZKQpiFght&#10;GXr/0Eh9iC0VRdFbrFARNbdSfvzhR11IhQsWctcJcLJ7z/tirip89wgo9rmjj7afBY/CbvHCRW6G&#10;cCSNBGxpL1m5qIPCBOC7iuUruFdenuq+Xr7cTZk02TWs38AVkoUKUK0WaxsF5SmLF1BAlPtBwO0z&#10;oSXmT9rd6ZJL3V7haHbt2OlatWip9V7euYtyDh9/NFufK1SgoHtA+rdNuK11An4fSZvhRhRU4FRk&#10;PADK8cKt3dv/nghwPz7uMQUTLH2AFJY/7v9J+sE1TPoBKBYR4IcbS6SkClRoE6AydOj9rmb1GgqU&#10;zKH77xuiNIiHK4mnfwZWGB369OnjKlasqNbNRo0aufHjxzv0iMksxyWoNBHRpUi+Au6G6653h8Lm&#10;5r539lHl7kXtL4z4tewQUYkdlQUBu86EZVEEQcXfQVZ/u9p9JSbiBaJ7sPu6yMLRHTRKQafCQgFY&#10;2IELyqIqUEB2VblOPPFEd8stt0RAhQkGGBwNVAA1uAQWqM/VUNEfIg4CHiz+zoCi9MfK888+p21g&#10;MgMcEVCRdwIeq1auitw7SUSt00W04N5nn35G+wdoABTnnHW2Q1z7/dffdDH0u+vuyALB1wRur+W5&#10;LfTeK7pcrnV+IaIPoAKneNUVV6p53dcd8NlABVoB/og1KLZHDBv+J2U9ncOunbsEBL9WvRTK7lrV&#10;ZKEKTcaOGpPQGkmV85uBBosYUZd5x198S+AGD2TRHyqezqLnqlOnjjrPXX/99fE8mul7c531xxd/&#10;Gtau59Ch+AWgUFCRRRUNVBhEe4ZJSeo7FjI76n5RcEUDFd1FxRnuwgsvFF1KKb2fBQ1YsOh4NiNQ&#10;MUXtoAGD3Hvvvquu1lwzZsyIBIWt+GaF7lrxgsq9kr6Pcmi/KPlkYaJLgYtRjmDoA/qb6XxYyIhK&#10;LPYRwmlQ2OELSH+qivkcZaeV1aIERf9Ee/CX2LJps3I4gBLiFJwNdXGx8AEx6PHzjz8pDQ1UulzW&#10;WRfMDlHQXn3lVe5UEVG4AI7LLu3k3pn5dkTnAtdDXYAPXBhXRxFBI3qGiL7hkAId4hRiV/5T8yl3&#10;UwbglvF4bMy4TC+AaDemClTMooeC+fbbbnOvvfKqu1Oc3dYK9xsSMVOfEOpLUdr379/fvfbaa+4u&#10;SZVp4ndCBAs8nPtARXZMJieseb1adXSyo5yyAUNx20CsQoXE+nNtVzEph5Woxqn4oOIDCGZqBhXt&#10;+Z+cSietF+UnClTM1PicXCzKRoCkSqXKrrAsXj7HMmP61p+Zb74VfexE1kbsQPxhERsYcPPCBQtd&#10;BXnn6bLDjx0T2oF9TsVAxUCNyNVKwt4WEjHgIRF9KHAO0IEdHRDgHYgvGYEK+h5ENe6FE8FBr06t&#10;2goqAAqWt7q160QuxCXk9PXCYiOCtTq3peo8ABWzYGySOhB9Gsm97NLoZgAF9DYUH1TQewEqgAzA&#10;p8CCMl3umzHtdeV4AEfECOZD+7btBVRKKqiMy6GgYiZ8rHCIf5Q/xGK1Wf4/TMGazBUeqIt3m7iD&#10;KHaElS8J7wZUclU6SQamd6+bVYxgZ3zHLCphawYeqyx8QOfW3rdE5NRYoAJAsHB8UGF3hCidxauS&#10;gpae/0vKDjpV9A5WUBgjUmUGVNhJ34oFKlLh9wJccAK05cbuPSLvQIFcQRYxi2js6NigYhOWSVK/&#10;fv2ISd23hLwy9RXlAuAqnnvm2T9BRfqGOIWy2AriBBwWC3vUyFEag4LoCB2wIuHpCVihP8HaA0Bv&#10;3yHmYwFluMXWolMphE7FAxWre6Mok58e/5RrIOBCfxGnAKK5n3+hY0obLYEy4APwILpRAH7ow3M1&#10;JNs93tUU/DrqifIXDjWngkoS1muuqML0dLkqmz6xDUx2RA+8Dz8V555ff1mvug7EGRYg13TPKpMV&#10;UGGXpTwrC9AUlBEloIBYvKAyeOAgN0sCwLCScMG5YNJdJIpUFifmbRYtlhGUruzsLG7EDfo6Nqyo&#10;jcap+M5NPXv2dHnz5lWT+YQXX9J6lotYdJ54aVI/YpbpT+AC6BtAjMmae1eKKIY+hnfCMSz4aoHS&#10;YYgoFFnMiC70BfMyPjabBGA+Dcf50I6d0hcfVGDtNwtHSRwLix8AgXvBIkd9eEZvlx3bQIWxg86I&#10;BY0bnalcDRzWPAnNoHS//gb9jtiWb8JAaKCCq0EaVI4t9uQ+UJFJywS8UpR9yOYsEnZURAdYZSYb&#10;36NU3CkOUlZuu+VWNWfi/my+LSjIEIe4X5WtMvlRbLK4+e7S/1yiOyPWFVh+FgCLDLMq3EllMS+b&#10;1SOW+IMPjHnUslhMV2B/9d0CXrD36Anoj+lratU8Q0UsFJYs/BHDR2h3fhK9BaZtE000WtvzT8BB&#10;j+Ml8goteJZ6aD9tpW4Vi8JerIAK39FGuCkWqvUVLgzTrZmUUc7iG2OmargbRCBoj1j00ksvafvg&#10;XFoJN4NZH06F9qE74Z6qohAmyI16ACfqwuyMyRPxxyxEJhIBRNCctuNyDjjBOUIPaEh7AXe4KHQq&#10;BeQ+M71ndWklU6figz2iNP3E2c8PV8hqO7PynHlcm+fxzp07VXQ/mid2PO/KdaBiUcm/ieUBMYgJ&#10;h+zOAmCRASwoaDFXagk7Ed3Vp6/+DohsDbv2w74DHDx/jThYYSniOyY5kxaRyBy32DnhIFiA+E3g&#10;28GkLiUT+eabesU0B7737nuuTDjmx1zzS4nsz2ULqJv4YqgyU8QGOAD6RFvpk3FILB51fpP+sCvX&#10;FG4DTmLQgIH6HeDnx4Z8KBGvzcUPgoVstAGgHhTlLZyEWcWMU4FuvBelLQu4tAA1YgYcIPeqFUmA&#10;b6kA7CVCM9pubVS6y7PPPx/yfwGsAZWCKMABTAGwl6e8HOkX4A6YAGJwlngYU7AQ0Qa+B2CtYHLl&#10;O2iPsyE6gbv73qUcHO9mLFQ/U6So+tkEY2biWRDcm2xQ8TccPIlxpLSSaEhBvH0LhpU8I06hlrsl&#10;WSbt3GdSFgsNVhrdnWWyo3ycKhMWr0z8LFBsRtyUw8o9FsN3YgqeM/tj5ToACp7lvm/EJEl07MoV&#10;KyNpFJaLmzrfoWOAe7EFqPEYsuPio8L15htviNv94iMsUDbQDBK6BzxJ2YUxmfoX382R9yCKhLxR&#10;QwjI+xHxJovZl7+IQJhvaTftQVRC1EPkIE5En/UC70wRt1Hc5+GUcC6DRqukjwa0psAGVFiYcBuI&#10;Yuh9pr02TelqjoMAilrGwnEotAMAIPhtotTNc9Rtv2+QtqoDooD1lWJS5tl9sjtDzxnTX3eYqzFp&#10;46MCV0PhHkQp6ANd1guYqU+KXJjJoSG+Lli3dFcVWmFOftPGQv6+//Yst1a4KcSrREqyQQWXeJzO&#10;Pv74Y/UTIbESQX74ICXb8SyjftumQ7gHUfzkYmnevLkbMWKEtg3lfDJKrgMVYz0SRtVwAiWfiAnX&#10;mYwRyUIdwXYftR9edCW5OYiTIiKbCO1giQQdhl2+M2reEgH03qIn6dBOTO9Fi7mCwvHAGVGO1qao&#10;vwcScEXeneIcK8kGFbgDzPWkUyhatKh6ZrOY33vvvZR50UYbJw04DMexTZo0ydWrV0/bQkQ5/lIW&#10;y5aFKXjYI7kQVBLtcvp5nwJD7r/f/eMf/3AlJHaI4EDKwUNZ85cYL270f/+f/3X//Pv/qW7jfFGi&#10;E46QjMjh7By1ZIIK7TYR59NPP9UFjDcr0dsUCwPJjv5pwGE4QJb33XHHHZoi5IwzztBxSlZJg0qy&#10;KJlL6/nggw/crbfeqkmUMxN1HbObwj1ghcOZ67Zbb1OdiDlWZZT2ICeSLVWgAnfw2GOPualTp6rI&#10;gZh6LHQqFrE/ZMgQDT159NFHHTq4ZJVcp6hNVsfT9aQpEIsCyQYVSzfgp4ggluxYgIr1GV2OOb5Z&#10;eo1kBTSmQSW9ttIUCFAg2aDic2qm1+CVLObsFH/8bpoOy8Qhv12JToi4QMW3ufuKtcykVUy0oZl9&#10;3nYFuz+iaAx/Ec0/wGdBYykUrV7/d6PH0ZSQmWk71oxg7Ecy6o327lDuGGKFQrk7cPEPpmvMTJtj&#10;3ZOqdifSpnieTTao+HMuuIayU/zx3w09/MRNGWU3jId23Bs3qGSUMSpZ7FO8nfDvN+02iX7JDhZU&#10;EtoAw/69ISZhAgX9dvMZtpQscT4wHc05KNGFpKAipuHvxSSKS/q6Nesyl4k/EWIFnvWBJd5qmRfQ&#10;k/wvidIi3ncn+/5kg0q09vEO5lh2cyq2PlgbR0uFmlW6xq2opSHY11E0kcsVJc8jjzyi/ydTg5xR&#10;h4LcQpCtI2Vhu3btNJ0kNvlonAipCclp8uCDDx7xKvpDrgnLWm5AhK/BqFGj9IgE7uGi/5wYl2gx&#10;XxhiYnBYw1cj3pLZxbxdABcHsR43dFdv1PskKdQSSUeZGRY41juQzzFLk9c3O0tm+xxPm7IDVPCq&#10;ZS5ZKs142pfovcz9VI5T3KBCh0j5f/LJJ7tKlSq5mjVr6uIk2TSZpKyAwD5X4ydc9okSDamZKJZw&#10;OkhA/7doXBPPgcK9JCUkFo0gqFh9ZGCrLgFpDGywPPXUU+pTwD1+efHFFzWmpkKFCuoGT7/p/0cf&#10;hc+okZuD5wzF4t4s/2ywD7ig477OESR+CSasjtb3jFhpOwaC9wIieKeSOgCP1tKS3GiEbBCxCs8G&#10;xUq71zhBol+hhXnVQvdgsT7HszvH6pNfh+kmkpV3NVWgwtzFIobFhfN62LjIwobjGfRLBUAyBqbT&#10;wbrHXB0j0e5NmzbV1BuYuXNEkiZs7GUkJyiHRW3ctFETEpOYGJGCVHnEnvCZQWYXJ4fDrt273NZt&#10;W90XX3yhE49T2Cx/B4d3YWYbO3as/m6yHyIMbs0vv/yyGz1mtJs1a1ZELLFJBTeBqzH1cTQEz/Ju&#10;niMZNG2gHrwHOYCJtJC4JUNg7PMGKmTF4h6+5/fZMtBBb0cmQEnJTUsuFCYH/abt7NKIUTzHAO7c&#10;tVP/p220E6eydyWPCnR77rnnNIUfC8wSH5M4Bzf2F4V7IJwAV3U8WmGPoTFWA+olVB1PTDP9whlS&#10;H314//33FUwBdsyDTFyeZcIyNjaxaG9t6Tccinnorvt+raahZHKROuHNN9/UiTd9+vTIESX8ZqbI&#10;V1991Y0ePdrNkfr5HhqTN7d2ndruCemjASDvhd7jxo3TOcD3xJrQdxbRtOnTtO1MbhJgM8Fp9+yP&#10;Z2u78fqERiQrZ+yph/gi6Ep/GF/6aAnKaQN1fJ+EdJKdO3d2HTp0SKrJl34zF6EtR5ewQbGx0S++&#10;T5V+xR97DhYrW7asJmlqIHl/mdPJ5payxKmwOMqXLx+JELUTAiHatRLHwiFMDDST8M4779SkxYgk&#10;M996S89/LSed4u8YCeUnraGdDVu5cmVJ4FxSxQrqWi4ARYJlom3LS+rFonI41aWXXqoBdThVfixu&#10;92fAKQnbTQ4RMlotkDgSiNSmdWtNfM1n/DBI3Ug7eMcUcS9nobKzwnVtkcXK/S1atNBFxEFWNYUT&#10;CU5OBoB2A3x+YZGTYPq5Z0PpBIgtgpPp27ePLgomZ7FixTSNH39rShzPbNkxoA8AzK5B4F/lCpU0&#10;9J+IXFIezHpnlsTUlI74EKCvoB8c48DC4jn6TqqDs+Ssox+Fs+IgtHIS/8I7eJYDvQAcK/S7vnCV&#10;5EclHMAv0LWZ1EkS7QoyvmR+ayzJq+2sXty4L7roIu0D/cVhDl8H+kFe2nqSY4XxImARwDv//PM1&#10;Jqi6LCA2oRfCsUHr5LcL27dX71IWF+0naRA7N9xvDWk77Wa8iJomeLS4vrOiOo+xGQBSABL1s5FR&#10;AFzGByBLpKSKUzG9HHOivfSfPpL4yywwtlEmi2Mxsd23PrGpACa8+8YbQ2lQk/U+o3l8oBJ2j35a&#10;cpUS4NVAJgPRpg3q1tejKvft2acJc4jyNaAhOpidkWxrxJ8QYk8sy7cS70LIPL+zM78luyMJnW+W&#10;IEEiZoltIU6H+1FcrpHdB9GAxXdPv/6aSYyo1XYXtNVETeRLJeCvV89eGtDGomE3JmaGYLnevXpr&#10;TAjxO8SYAGYkHbpv8H2a55XPgBhlpCSYJlIXzscvkyZLikV5f2PJydpSAIg8ICSOpk6AAH0IhcQ7&#10;xNLgsQio4ZLNGTjUBwdDdC/pK4mHIfiRwDhidNbKoiXLGu0FVEiPQOCenQsE9wLocC8BjogwJIGi&#10;vwRQEhNEjNPKFavk94k6RqQMhMPxy9Mi3vEbdfeUKGSN85FCrleSHtEmYorI/k/gIiIS+VLIYA/9&#10;ibdhrHB0ow7ag36GOhl7RDeO7CRF5SJx3Sd2h6huctlCe7gxniPzGZniiBvaIt8DcqRdIFiQYE0S&#10;XVsk+eUSQ0RCb3RN0K+XBHGSyY567PQBOF1AZbkkvEqksAhTcUKhiYpwrvfdd59uToCynTJooJOM&#10;Re5bnHxawP2xacPh8e7g8SqJ0C0CKpKkiUDYzOVTCYPKU7J4isvkYjGSp4RkSCwo2GkWMomPDFQA&#10;G5IPASqvSpIgImUt6TIHgZExjAhhKwAJ0byjJTEQuTIqla+oeUdCkOo0TUBTATImIgu/rYDKEAEG&#10;onvJE0JuU8CK8HrqJWCNSGSA6x5JpExAmi0g8njwriqy65LcycroUaO1naaote/xiCwuk5gcqywo&#10;oqRReJJXhBSOz4UjawEVoooJHgNUWsoRGJdfHsrVSiGNItHSLGJow7m3VgBQgANQIV0Anwmko7CI&#10;ACASU7FY+Qyw0QY9VC0ckAitAdwWzVuo6BMsWJpI/k377XAzxC/ytNSqWUvH1AoAW05oB1CQzJpN&#10;wwpJwAF9gJlcK7TV8s2QB4W+EUV9vwAvuVzYLOZKgm7a7NdDfQf2hXL8ksCbOgEWChHV0Iq2WiHv&#10;LSksACLGmTQXBD1efdVVrpUc44EYmEhJFaiYTgkxzfQYcC2IucZNJANQ6HusehA7TfeEyMWVrHca&#10;zeNLJxkGFTKdV5IFHUkvEK4NCwaThXSMlnIAUCH1IBOdnYldBrMphcVPPo5eEoSm98tF5nYAgHB3&#10;olorSd4QIoKVULIY2BEbSGpHwAFQgSMB3ACznjf+V7Piw7kw2fiONsGtADq8m4VICoHf1v+qyYEA&#10;A973RPjsXt4TC1QQfxApbGc3IrLbVhRO5QU5VoISARVZnAYqXbqEUk4ysVgU0Ij8JHAGKE6tAM4G&#10;KnAqgJ6BCsBH+4n0pbBrk56BPC30l/oot4e5vwUiLlHsvdFkdmgMAJAAHJrC7fmg8pIkeQJ44Ebg&#10;Sg0AGQvEPMaH9JeYw8nbAjfJAmfMARU4MuYE40Y/OaiMjYR0ERT1zQmDIWkWUB5zRIoBA9wXoKJz&#10;hDkg9wPqLQXg4J7YfKAJ4iQBcnAAiZZUgYq2P5zHRvuOr1D4Oztfiv/RsXFlVGJxIn79cEQ+J2K/&#10;+VY+qydRmvnPx5dO0gMVFjTZxChMIg2ll985roKFQr4TCju6cSqACiyxgRGh8qRuJPs7C59CpjJY&#10;X8LpmfC8x87VQcwACMhKBneAiAGrHiywzCReBlT8YyMBGxZQO5mksPe0iyha2HreSaoBypgYnIrq&#10;VESmJ+zfL8j9tPN2iXmhwB1BA0QAH1TMDwRRAG6OBUP/EQsAJgqcCkDCsRqkAQAw7Fxh0ixwXtF0&#10;SU3gp4l8V3QvtJ+zcjhHBhFFj7SQwpGiLBJfbodT9E++g04AAtwPYqD1g+cAhRpCZ2jPfdDMjtQA&#10;nMnpwljRF8bDkiuRyIp+2bgaveBm+Q1gQWQNN1JFQd4LHZfK8RsUUlNYRrwICMk8U1CR8WXekR0O&#10;DpX/Kwt3CXufaEklqATbZkYJs1ryOzpLlLkU001G65P5mfhgAQdkXFDfvn3VqEABpOOxuiVCwyyB&#10;CmkNSYzDzgWbDVvc/OxzVGeCqMJE4zu4FLgDJhucyqQJk3TC245qGcFYRNyPfoXPHWUXZ7dHFGIX&#10;YqLzG7spLPQsUVRSRkomNPQKZP0CGJDnWWAAHPWR+JrF2knEnz4Cbv1FFwMXgH6F7/nMuTgcjcCO&#10;jxzIsZ8jxecGX5Gg/8mzoog9VZJfk5dFS5i7YrdFxicvCQsPzomMboSTAyooxlDMGajQzuZnN1ev&#10;VtqLCRnui/adc/bZ2g7EDRVjJNIXTopFBQCRcIlFzEW/H3rgQdftmm5Kl9ck9wpjcsK/8ugi4+RB&#10;RC9C7G1HIpN74zPP1GcRG+GaoGFvEcEAe5JSw33AGSBq6plID4bORCL/CTRDxGQ80Gdw4iCgyskE&#10;vJvMbqSFJDkVYwnHgp6IjWBYONm26YoaSp8BXkBilIwl/aYf6HAYP74nn20L0Ul1u/baEP7I2ALI&#10;0AvAoXA+EEmaUCIHj4bNyuLIblAx0Eeh3qNHD1Vc46LRvXt3BYVo4ok5dwZdDbCuYa7mHHFcHs45&#10;5xw1VGANzS7n1LhAxSbm5599JufNDHL33nOPLoR+Mmn6CKvP5MX1G+17R9mNzjrrLNe1a1fJ8fqM&#10;JuFhp+Xgblgy7WCYFfxAiEniGiwPAwYMiGSiwpKDxQSLT5s2bfRwrzfE/BhC99Cpa5gYL5bJ1KRJ&#10;E30X7DWluRDzKpGxedc90k7+J9s7h3ehO2BQSOiMCZOCZQNzG22ZKwo02mlnD9tu8tX8r1Q/gPVC&#10;aaF9CE1btOpDhPVuJWIICxl6UDdt5MAmfFzM32OScDwAlJnysFrccMMN2n8WBg55v4p4RuGQMSYF&#10;yl4sJgMHDlSF72fCxVwhehpojLUNfQ+yOc54KODoM0cwoNcxMz31Ic+zC3L6IpO3tVi9cFzcKs9i&#10;+aonk5l3QVOscpjq/YX6oUQ1I8pheep3993ab8VXocccMQOjO5oZPqkQ0zYOiGdLG7GAvf7665FQ&#10;BAAKSyF9vkFyzmK+fuCBB1R86d9P5pO0++GHHnLbZJxwQSBbGosPepIYCl8iO7wd5TfWDMzrCjxh&#10;sSIrgMIz2QkqRjv+YiF9SPrMqQ0nnXSSrgXGK1rBzYJ5Y8X8iGg7YwLd8+TJoxY21gi6m1SZrIPt&#10;ixtUfNkvWmdtQFlAvv076AgXzVFp957DT0rDhIrZEv8Rv6jCK6yf4HveY+8CkQEOzKE4v1mBqD77&#10;5088W+yxJqE53Pm/+2Y6X0alLt+/JeikFaQDB3Vb2el5/1q4gO1Se/eF8prapLdn/PHIKItYcEJR&#10;PyyxP0bI8Zh0sVrxO++0SR+kUfBdljeJ54IOgP5B5JqjNXyULHVHc5Lz6ey3L+hQybzAMxSzLEBu&#10;DmS5DVT8/rI54A3O5oL/VXDOAdSABH2GG+Ez68Tmo80v5j7uBRdccIH67gTnTay5nozv4wYV3zMz&#10;GkoaKxcEAZto9rs/8CYWGEdgv+Ekxk5qHqu2eH3FY9BTd+jQoeqLApdiuTftHv95+2yeu377/OTE&#10;1g8zB/o7gs+WBtth8q7Ry/7awvD1HHavr7jz7/cBwdrhL3IDPeuLL2PbIg/SOzhZ+R9LEZMVk6OB&#10;if++4KL2+29j5/fLB95o9fjt9MHR6GGcie/Ra/VzPzoDxhpzPaEjlKNtEJlZNNnNqfjryJwVca5E&#10;HPLBG3phCqa/OK+RsQ/uHIWsT3+4cJwt0a3A1aJnMppmpv+J3hMXqCT6Mpuoma2HwYVA8bhfWzBg&#10;ortVZtt4vNxnkxIWPDvzpmaVfrQXTss3kWa1ruBzxwpUorXfB26b04jOOJ8SLuKLQBn1P5peJln0&#10;CtYTn/NbqloRo97sJEQ2dy3HvS4VpsVUdjK4aSRzruQkUAly/GyauPWjryO8gfCWZPY9GWOW40El&#10;3slu9+c0QidjsFJdR7y0TnV7jla/P9bJHO+cCiom5sJNWoFbS2bfj0bzzPwen/NbZmpM35OmQC6n&#10;AKCSioDCXE6WTDc/DSqZJlX6xr8KBdKgkthIp0ElMfqlnz4OKZAGlcQGNQ0qidEv/fRxSAGUwDhj&#10;4ueRLvFTgLOsORM8c1HK8deffiJNgVxHAUAFr2Fy4vQT797+/fur53jokv/l4nv9LXDZ99H+aj1R&#10;rsPr8t8V+hy1rijv9tsVqx1+e/17/uzfke/PqL/B/hO4S0AooTppUMl1Uz/d4FRRAFAhHSmOdYSJ&#10;kAbDLqLa/cv/jc/B32PdG+2+YF2x3smz8dwbrQ18R4wXV0b1BdsQ673+faT9IDbrCFBJf5GmQJoC&#10;aQqkKZCmQJoCaQrkOAr8PwHU8wpfkAr4AAAAAElFTkSuQmCCUEsDBBQABgAIAAAAIQD7Yjud4wAA&#10;AA0BAAAPAAAAZHJzL2Rvd25yZXYueG1sTI9BT8MwDIXvSPyHyEjctrSwhlGaTtMEnKZJbEiIm9d6&#10;bbUmqZqs7f495gQ32+/p+XvZajKtGKj3jbMa4nkEgmzhysZWGj4Pb7MlCB/Qltg6Sxqu5GGV395k&#10;mJZutB807EMlOMT6FDXUIXSplL6oyaCfu44sayfXGwy89pUsexw53LTyIYqUNNhY/lBjR5uaivP+&#10;YjS8jziuH+PXYXs+ba7fh2T3tY1J6/u7af0CItAU/szwi8/okDPT0V1s6UWrYZY8LdjKQrJUPLHl&#10;WS0UiCOflEpikHkm/7fIf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uKUWOvwMAAH4TAAAOAAAAAAAAAAAAAAAAADoC&#10;AABkcnMvZTJvRG9jLnhtbFBLAQItAAoAAAAAAAAAIQAAZMszbSMAAG0jAAAUAAAAAAAAAAAAAAAA&#10;ACUGAABkcnMvbWVkaWEvaW1hZ2UxLnBuZ1BLAQItAAoAAAAAAAAAIQDUx30TWBQAAFgUAAAUAAAA&#10;AAAAAAAAAAAAAMQpAABkcnMvbWVkaWEvaW1hZ2UyLnBuZ1BLAQItAAoAAAAAAAAAIQCpENgsmhwA&#10;AJocAAAUAAAAAAAAAAAAAAAAAE4+AABkcnMvbWVkaWEvaW1hZ2UzLnBuZ1BLAQItAAoAAAAAAAAA&#10;IQAWEZc74SgAAOEoAAAUAAAAAAAAAAAAAAAAABpbAABkcnMvbWVkaWEvaW1hZ2U0LnBuZ1BLAQIt&#10;ABQABgAIAAAAIQD7Yjud4wAAAA0BAAAPAAAAAAAAAAAAAAAAAC2EAABkcnMvZG93bnJldi54bWxQ&#10;SwECLQAUAAYACAAAACEAV33x6tQAAACtAgAAGQAAAAAAAAAAAAAAAAA9hQAAZHJzL19yZWxzL2Uy&#10;b0RvYy54bWwucmVsc1BLBQYAAAAACQAJAEICAABI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1" type="#_x0000_t75" style="position:absolute;left:993;top:8313;width:1977;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qwgAAANoAAAAPAAAAZHJzL2Rvd25yZXYueG1sRI9Ba8JA&#10;FITvQv/D8gredNNCpURXqYK0By9JVTw+ss9sMPs2ZlcT/70rCB6HmfmGmS16W4srtb5yrOBjnIAg&#10;LpyuuFSw/V+PvkH4gKyxdkwKbuRhMX8bzDDVruOMrnkoRYSwT1GBCaFJpfSFIYt+7Bri6B1dazFE&#10;2ZZSt9hFuK3lZ5JMpMWK44LBhlaGilN+sQrOmT6s3T7pdjkuNxe9zGr+NUoN3/ufKYhAfXiFn+0/&#10;reALHlfiDZDzOwAAAP//AwBQSwECLQAUAAYACAAAACEA2+H2y+4AAACFAQAAEwAAAAAAAAAAAAAA&#10;AAAAAAAAW0NvbnRlbnRfVHlwZXNdLnhtbFBLAQItABQABgAIAAAAIQBa9CxbvwAAABUBAAALAAAA&#10;AAAAAAAAAAAAAB8BAABfcmVscy8ucmVsc1BLAQItABQABgAIAAAAIQDeiA/qwgAAANoAAAAPAAAA&#10;AAAAAAAAAAAAAAcCAABkcnMvZG93bnJldi54bWxQSwUGAAAAAAMAAwC3AAAA9gIAAAAA&#10;">
            <v:imagedata r:id="rId1" o:title=""/>
          </v:shape>
          <v:shape id="Picture 4" o:spid="_x0000_s4100" type="#_x0000_t75" style="position:absolute;left:3061;top:8288;width:2267;height: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4wAAAANoAAAAPAAAAZHJzL2Rvd25yZXYueG1sRE9Ni8Iw&#10;EL0L/ocwwt40VVhZukZRQSh4UXcv3oZmbKrNpG2iVn+9ERb2NDze58wWna3EjVpfOlYwHiUgiHOn&#10;Sy4U/P5shl8gfEDWWDkmBQ/ysJj3ezNMtbvznm6HUIgYwj5FBSaEOpXS54Ys+pGriSN3cq3FEGFb&#10;SN3iPYbbSk6SZCotlhwbDNa0NpRfDler4HjePepudXx+Zk2zbbK1NXJvlfoYdMtvEIG68C/+c2c6&#10;zof3K+8r5y8AAAD//wMAUEsBAi0AFAAGAAgAAAAhANvh9svuAAAAhQEAABMAAAAAAAAAAAAAAAAA&#10;AAAAAFtDb250ZW50X1R5cGVzXS54bWxQSwECLQAUAAYACAAAACEAWvQsW78AAAAVAQAACwAAAAAA&#10;AAAAAAAAAAAfAQAAX3JlbHMvLnJlbHNQSwECLQAUAAYACAAAACEAp/ySuMAAAADaAAAADwAAAAAA&#10;AAAAAAAAAAAHAgAAZHJzL2Rvd25yZXYueG1sUEsFBgAAAAADAAMAtwAAAPQCAAAAAA==&#10;">
            <v:imagedata r:id="rId2" o:title=""/>
          </v:shape>
          <v:shape id="Picture 5" o:spid="_x0000_s4099" type="#_x0000_t75" style="position:absolute;left:5720;top:8455;width:243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bBxAAAANoAAAAPAAAAZHJzL2Rvd25yZXYueG1sRI9Ba8JA&#10;FITvgv9heUJvZmOwUqKrFCFqoZfaUjw+sq9JMPs2Zte47a/vFgoeh5n5hlltgmnFQL1rLCuYJSkI&#10;4tLqhisFH+/F9AmE88gaW8uk4JscbNbj0QpzbW/8RsPRVyJC2OWooPa+y6V0ZU0GXWI74uh92d6g&#10;j7KvpO7xFuGmlVmaLqTBhuNCjR1tayrPx6tR8Bl2h9ehY7mY/+wup71/lOfiRamHSXhegvAU/D38&#10;3z5oBRn8XYk3QK5/AQAA//8DAFBLAQItABQABgAIAAAAIQDb4fbL7gAAAIUBAAATAAAAAAAAAAAA&#10;AAAAAAAAAABbQ29udGVudF9UeXBlc10ueG1sUEsBAi0AFAAGAAgAAAAhAFr0LFu/AAAAFQEAAAsA&#10;AAAAAAAAAAAAAAAAHwEAAF9yZWxzLy5yZWxzUEsBAi0AFAAGAAgAAAAhAPaAdsHEAAAA2gAAAA8A&#10;AAAAAAAAAAAAAAAABwIAAGRycy9kb3ducmV2LnhtbFBLBQYAAAAAAwADALcAAAD4AgAAAAA=&#10;">
            <v:imagedata r:id="rId3" o:title=""/>
          </v:shape>
          <v:shape id="Picture 6" o:spid="_x0000_s4098" type="#_x0000_t75" style="position:absolute;left:8554;top:8429;width:2659;height: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ExAAAANoAAAAPAAAAZHJzL2Rvd25yZXYueG1sRI9Pa8JA&#10;FMTvBb/D8gRvdWNaikRXEcXaU0v9A3p7ZJ9JyO7bkF1N2k/fLRR6HGZ+M8x82Vsj7tT6yrGCyTgB&#10;QZw7XXGh4HjYPk5B+ICs0TgmBV/kYbkYPMwx067jT7rvQyFiCfsMFZQhNJmUPi/Joh+7hjh6V9da&#10;DFG2hdQtdrHcGpkmyYu0WHFcKLGhdUl5vb9ZBU/15bSrP7675/PNFa/vxqTpZqLUaNivZiAC9eE/&#10;/Ee/6cjB75V4A+TiBwAA//8DAFBLAQItABQABgAIAAAAIQDb4fbL7gAAAIUBAAATAAAAAAAAAAAA&#10;AAAAAAAAAABbQ29udGVudF9UeXBlc10ueG1sUEsBAi0AFAAGAAgAAAAhAFr0LFu/AAAAFQEAAAsA&#10;AAAAAAAAAAAAAAAAHwEAAF9yZWxzLy5yZWxzUEsBAi0AFAAGAAgAAAAhAJ1vH8TEAAAA2gAAAA8A&#10;AAAAAAAAAAAAAAAABwIAAGRycy9kb3ducmV2LnhtbFBLBQYAAAAAAwADALcAAAD4AgAAAAA=&#10;">
            <v:imagedata r:id="rId4" o:title=""/>
          </v:shape>
          <w10:wrap type="topAndBottom"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93" w:rsidRDefault="00883793" w:rsidP="007C095A">
      <w:pPr>
        <w:spacing w:after="0" w:line="240" w:lineRule="auto"/>
      </w:pPr>
      <w:r>
        <w:separator/>
      </w:r>
    </w:p>
  </w:footnote>
  <w:footnote w:type="continuationSeparator" w:id="0">
    <w:p w:rsidR="00883793" w:rsidRDefault="00883793" w:rsidP="007C095A">
      <w:pPr>
        <w:spacing w:after="0" w:line="240" w:lineRule="auto"/>
      </w:pPr>
      <w:r>
        <w:continuationSeparator/>
      </w:r>
    </w:p>
  </w:footnote>
  <w:footnote w:id="1">
    <w:p w:rsidR="00AC68C4" w:rsidRPr="00CC6E28" w:rsidRDefault="00AC68C4" w:rsidP="0080090C">
      <w:pPr>
        <w:pStyle w:val="Tekstkomentarza"/>
        <w:spacing w:after="0"/>
        <w:jc w:val="both"/>
        <w:rPr>
          <w:rFonts w:ascii="Verdana" w:hAnsi="Verdana"/>
          <w:sz w:val="15"/>
          <w:szCs w:val="15"/>
        </w:rPr>
      </w:pPr>
      <w:r w:rsidRPr="00CC6E28">
        <w:rPr>
          <w:rStyle w:val="Odwoanieprzypisudolnego"/>
          <w:sz w:val="15"/>
          <w:szCs w:val="15"/>
        </w:rPr>
        <w:footnoteRef/>
      </w:r>
      <w:r w:rsidRPr="00CC6E28">
        <w:rPr>
          <w:sz w:val="15"/>
          <w:szCs w:val="15"/>
        </w:rPr>
        <w:t xml:space="preserve"> </w:t>
      </w:r>
      <w:r w:rsidRPr="00CC6E28">
        <w:rPr>
          <w:rFonts w:ascii="Verdana" w:hAnsi="Verdana"/>
          <w:sz w:val="15"/>
          <w:szCs w:val="15"/>
        </w:rPr>
        <w:t>Nie dotyczy spółdzielni, które znajdują się w złej sytuacji finansowej, zgodnie z rozdziałem III §1 ust. 4 Regulaminu.</w:t>
      </w:r>
    </w:p>
    <w:p w:rsidR="00AC68C4" w:rsidRPr="00CC6E28" w:rsidRDefault="00AC68C4" w:rsidP="0080090C">
      <w:pPr>
        <w:pStyle w:val="Tekstkomentarza"/>
        <w:spacing w:after="0"/>
        <w:jc w:val="both"/>
        <w:rPr>
          <w:rFonts w:ascii="Verdana" w:hAnsi="Verdana"/>
          <w:sz w:val="15"/>
          <w:szCs w:val="15"/>
        </w:rPr>
      </w:pPr>
      <w:r w:rsidRPr="00CC6E28">
        <w:rPr>
          <w:rFonts w:ascii="Verdana" w:hAnsi="Verdana"/>
          <w:sz w:val="15"/>
          <w:szCs w:val="15"/>
        </w:rPr>
        <w:t>Spółdzielnia jest zagrożona likwidacją jeśli :</w:t>
      </w:r>
    </w:p>
    <w:p w:rsidR="00AC68C4" w:rsidRPr="00CC6E28" w:rsidRDefault="00AC68C4" w:rsidP="0080090C">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upłynął okres, na który, w myśl statutu, spółdzielnię utworzono;</w:t>
      </w:r>
    </w:p>
    <w:p w:rsidR="00AC68C4" w:rsidRPr="00CC6E28" w:rsidRDefault="00AC68C4" w:rsidP="0080090C">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zmniejszyła się liczba członków poniżej wskazanej w statucie lub w ustawie, a spółdzielnia w terminie jednego roku nie zwiększyła liczby członków do wymaganej wielkości;</w:t>
      </w:r>
    </w:p>
    <w:p w:rsidR="00AC68C4" w:rsidRPr="00CC6E28" w:rsidRDefault="00AC68C4" w:rsidP="0080090C">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zostały podjęte zgodne uchwały walnych zgromadzeń zapadłych większością 3/4 głosów na dwóch kolejno po sobie następujących walnych zgromadzeniach, w odstępie co najmniej dwóch tygodni (odnośnie likwidacji).</w:t>
      </w:r>
    </w:p>
    <w:p w:rsidR="00AC68C4" w:rsidRPr="00CC6E28" w:rsidRDefault="00AC68C4" w:rsidP="0080090C">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Związek Rewizyjny postawił spółdzielnie w stan likwidacji w następujących sytuacjach art.114:</w:t>
      </w:r>
    </w:p>
    <w:p w:rsidR="00AC68C4" w:rsidRPr="00CC6E28" w:rsidRDefault="00AC68C4" w:rsidP="0080090C">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działalność spółdzielni wykazuje rażące i uporczywe naruszenia prawa lub postanowień statutu;</w:t>
      </w:r>
    </w:p>
    <w:p w:rsidR="00AC68C4" w:rsidRPr="00CC6E28" w:rsidRDefault="00AC68C4" w:rsidP="0080090C">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spółdzielnia została zare</w:t>
      </w:r>
      <w:r>
        <w:rPr>
          <w:rFonts w:ascii="Verdana" w:hAnsi="Verdana"/>
          <w:sz w:val="15"/>
          <w:szCs w:val="15"/>
        </w:rPr>
        <w:t>jestrowana z naruszeniem prawa;</w:t>
      </w:r>
    </w:p>
    <w:p w:rsidR="00AC68C4" w:rsidRDefault="00AC68C4" w:rsidP="0080090C">
      <w:pPr>
        <w:pStyle w:val="Tekstprzypisudolnego"/>
        <w:numPr>
          <w:ilvl w:val="0"/>
          <w:numId w:val="23"/>
        </w:numPr>
        <w:ind w:left="737" w:hanging="170"/>
        <w:jc w:val="both"/>
      </w:pPr>
      <w:r w:rsidRPr="00CC6E28">
        <w:rPr>
          <w:rFonts w:ascii="Verdana" w:hAnsi="Verdana"/>
          <w:sz w:val="15"/>
          <w:szCs w:val="15"/>
        </w:rPr>
        <w:t>spółdzielnia co najmniej od roku nie prowadzi działalności gospodarczej.</w:t>
      </w:r>
    </w:p>
  </w:footnote>
  <w:footnote w:id="2">
    <w:p w:rsidR="00AC68C4" w:rsidRPr="00712BCF" w:rsidRDefault="00AC68C4" w:rsidP="00E90BB6">
      <w:pPr>
        <w:pStyle w:val="Tekstprzypisudolnego"/>
        <w:jc w:val="both"/>
        <w:rPr>
          <w:sz w:val="15"/>
          <w:szCs w:val="15"/>
        </w:rPr>
      </w:pPr>
      <w:r w:rsidRPr="00712BCF">
        <w:rPr>
          <w:rStyle w:val="Odwoanieprzypisudolnego"/>
          <w:rFonts w:asciiTheme="minorHAnsi" w:eastAsiaTheme="minorEastAsia" w:hAnsiTheme="minorHAnsi" w:cstheme="minorBidi"/>
          <w:kern w:val="0"/>
          <w:sz w:val="15"/>
          <w:szCs w:val="15"/>
          <w:lang w:eastAsia="pl-PL"/>
        </w:rPr>
        <w:footnoteRef/>
      </w:r>
      <w:r w:rsidRPr="00712BCF">
        <w:rPr>
          <w:rStyle w:val="Odwoanieprzypisudolnego"/>
          <w:rFonts w:asciiTheme="minorHAnsi" w:eastAsiaTheme="minorEastAsia" w:hAnsiTheme="minorHAnsi" w:cstheme="minorBidi"/>
          <w:kern w:val="0"/>
          <w:sz w:val="15"/>
          <w:szCs w:val="15"/>
          <w:lang w:eastAsia="pl-PL"/>
        </w:rPr>
        <w:t xml:space="preserve"> </w:t>
      </w:r>
      <w:r w:rsidRPr="00712BCF">
        <w:rPr>
          <w:rFonts w:ascii="Verdana" w:eastAsiaTheme="minorEastAsia" w:hAnsi="Verdana" w:cstheme="minorBidi"/>
          <w:kern w:val="0"/>
          <w:sz w:val="15"/>
          <w:szCs w:val="15"/>
          <w:lang w:eastAsia="pl-PL"/>
        </w:rPr>
        <w:t>w przypadku usług o charakterze biznesowym dopuszczalne jest uczestnictwo podmiotów ekonomii społecznej spoza subregionu, przy czym ich liczba nie m</w:t>
      </w:r>
      <w:r>
        <w:rPr>
          <w:rFonts w:ascii="Verdana" w:eastAsiaTheme="minorEastAsia" w:hAnsi="Verdana" w:cstheme="minorBidi"/>
          <w:kern w:val="0"/>
          <w:sz w:val="15"/>
          <w:szCs w:val="15"/>
          <w:lang w:eastAsia="pl-PL"/>
        </w:rPr>
        <w:t>oże przekroczyć 20% wszystkich p</w:t>
      </w:r>
      <w:r w:rsidRPr="00712BCF">
        <w:rPr>
          <w:rFonts w:ascii="Verdana" w:eastAsiaTheme="minorEastAsia" w:hAnsi="Verdana" w:cstheme="minorBidi"/>
          <w:kern w:val="0"/>
          <w:sz w:val="15"/>
          <w:szCs w:val="15"/>
          <w:lang w:eastAsia="pl-PL"/>
        </w:rPr>
        <w:t>odmiotów ekonomii społecznej objętych wsparciem w ramach projektu.</w:t>
      </w:r>
    </w:p>
  </w:footnote>
  <w:footnote w:id="3">
    <w:p w:rsidR="00AC68C4" w:rsidRPr="00DE0312" w:rsidRDefault="00AC68C4" w:rsidP="00DE0312">
      <w:pPr>
        <w:pStyle w:val="Tekstprzypisudolnego"/>
        <w:rPr>
          <w:sz w:val="15"/>
          <w:szCs w:val="15"/>
        </w:rPr>
      </w:pPr>
      <w:r w:rsidRPr="00DE0312">
        <w:rPr>
          <w:rStyle w:val="Odwoanieprzypisudolnego"/>
          <w:sz w:val="15"/>
          <w:szCs w:val="15"/>
        </w:rPr>
        <w:footnoteRef/>
      </w:r>
      <w:r w:rsidRPr="00DE0312">
        <w:rPr>
          <w:sz w:val="15"/>
          <w:szCs w:val="15"/>
        </w:rPr>
        <w:t xml:space="preserve"> dotyczy spółdzielni socjalnych </w:t>
      </w:r>
      <w:r>
        <w:rPr>
          <w:sz w:val="15"/>
          <w:szCs w:val="15"/>
        </w:rPr>
        <w:t xml:space="preserve"> </w:t>
      </w:r>
      <w:r w:rsidRPr="00DE0312">
        <w:rPr>
          <w:sz w:val="15"/>
          <w:szCs w:val="15"/>
        </w:rPr>
        <w:t>tworzonych po 30 marca 2018 r.</w:t>
      </w:r>
    </w:p>
  </w:footnote>
  <w:footnote w:id="4">
    <w:p w:rsidR="00AC68C4" w:rsidRPr="00C27BDD" w:rsidRDefault="00AC68C4" w:rsidP="00DF36C5">
      <w:pPr>
        <w:pStyle w:val="Tekstprzypisudolnego"/>
        <w:jc w:val="both"/>
        <w:rPr>
          <w:rFonts w:ascii="Verdana" w:hAnsi="Verdana"/>
          <w:sz w:val="15"/>
          <w:szCs w:val="15"/>
        </w:rPr>
      </w:pPr>
      <w:r w:rsidRPr="00C27BDD">
        <w:rPr>
          <w:rStyle w:val="Odwoanieprzypisudolnego"/>
          <w:rFonts w:ascii="Verdana" w:hAnsi="Verdana"/>
          <w:sz w:val="15"/>
          <w:szCs w:val="15"/>
        </w:rPr>
        <w:footnoteRef/>
      </w:r>
      <w:r w:rsidRPr="00C27BDD">
        <w:rPr>
          <w:rFonts w:ascii="Verdana" w:hAnsi="Verdana"/>
          <w:sz w:val="15"/>
          <w:szCs w:val="15"/>
        </w:rPr>
        <w:t xml:space="preserve"> Adekwatnie do potrzeb i roli danej osoby w PES.</w:t>
      </w:r>
    </w:p>
  </w:footnote>
  <w:footnote w:id="5">
    <w:p w:rsidR="00AC68C4" w:rsidRPr="00131A8C" w:rsidRDefault="00AC68C4" w:rsidP="00DF36C5">
      <w:pPr>
        <w:pStyle w:val="Tekstprzypisudolnego"/>
        <w:jc w:val="both"/>
        <w:rPr>
          <w:sz w:val="16"/>
          <w:szCs w:val="16"/>
        </w:rPr>
      </w:pPr>
      <w:r w:rsidRPr="00C27BDD">
        <w:rPr>
          <w:rStyle w:val="Odwoanieprzypisudolnego"/>
          <w:rFonts w:ascii="Verdana" w:hAnsi="Verdana"/>
          <w:sz w:val="15"/>
          <w:szCs w:val="15"/>
        </w:rPr>
        <w:footnoteRef/>
      </w:r>
      <w:r w:rsidRPr="00C27BDD">
        <w:rPr>
          <w:rFonts w:ascii="Verdana" w:hAnsi="Verdana"/>
          <w:sz w:val="15"/>
          <w:szCs w:val="15"/>
        </w:rPr>
        <w:t xml:space="preserve"> Adekwatnie do potrzeb i roli danej osoby w PS.</w:t>
      </w:r>
    </w:p>
  </w:footnote>
  <w:footnote w:id="6">
    <w:p w:rsidR="00AC68C4" w:rsidRPr="00CC6E28" w:rsidRDefault="00AC68C4" w:rsidP="00EA5C6A">
      <w:pPr>
        <w:pStyle w:val="Tekstkomentarza"/>
        <w:spacing w:after="0"/>
        <w:jc w:val="both"/>
        <w:rPr>
          <w:rFonts w:ascii="Verdana" w:hAnsi="Verdana"/>
          <w:sz w:val="15"/>
          <w:szCs w:val="15"/>
        </w:rPr>
      </w:pPr>
      <w:r w:rsidRPr="00CC6E28">
        <w:rPr>
          <w:rStyle w:val="Odwoanieprzypisudolnego"/>
          <w:sz w:val="15"/>
          <w:szCs w:val="15"/>
        </w:rPr>
        <w:footnoteRef/>
      </w:r>
      <w:r w:rsidRPr="00CC6E28">
        <w:rPr>
          <w:sz w:val="15"/>
          <w:szCs w:val="15"/>
        </w:rPr>
        <w:t xml:space="preserve"> </w:t>
      </w:r>
      <w:r w:rsidRPr="00CC6E28">
        <w:rPr>
          <w:rFonts w:ascii="Verdana" w:hAnsi="Verdana"/>
          <w:sz w:val="15"/>
          <w:szCs w:val="15"/>
        </w:rPr>
        <w:t>Nie dotyczy spółdzielni, które znajdują się w złej sytuacji finansowej, zgodnie z rozdziałem III §1 ust. 4 Regulaminu.</w:t>
      </w:r>
    </w:p>
    <w:p w:rsidR="00AC68C4" w:rsidRPr="00CC6E28" w:rsidRDefault="00AC68C4" w:rsidP="00EA5C6A">
      <w:pPr>
        <w:pStyle w:val="Tekstkomentarza"/>
        <w:spacing w:after="0"/>
        <w:jc w:val="both"/>
        <w:rPr>
          <w:rFonts w:ascii="Verdana" w:hAnsi="Verdana"/>
          <w:sz w:val="15"/>
          <w:szCs w:val="15"/>
        </w:rPr>
      </w:pPr>
      <w:r w:rsidRPr="00CC6E28">
        <w:rPr>
          <w:rFonts w:ascii="Verdana" w:hAnsi="Verdana"/>
          <w:sz w:val="15"/>
          <w:szCs w:val="15"/>
        </w:rPr>
        <w:t>Spółdzielnia jest zagrożona likwidacją jeśli :</w:t>
      </w:r>
    </w:p>
    <w:p w:rsidR="00AC68C4" w:rsidRPr="00CC6E28" w:rsidRDefault="00AC68C4" w:rsidP="00EA5C6A">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upłynął okres, na który, w myśl statutu, spółdzielnię utworzono;</w:t>
      </w:r>
    </w:p>
    <w:p w:rsidR="00AC68C4" w:rsidRPr="00CC6E28" w:rsidRDefault="00AC68C4" w:rsidP="00EA5C6A">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zmniejszyła się liczba członków poniżej wskazanej w statucie lub w ustawie, a spółdzielnia w terminie jednego roku nie zwiększyła liczby członków do wymaganej wielkości;</w:t>
      </w:r>
    </w:p>
    <w:p w:rsidR="00AC68C4" w:rsidRPr="00CC6E28" w:rsidRDefault="00AC68C4" w:rsidP="00EA5C6A">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zostały podjęte zgodne uchwały walnych zgromadzeń zapadłych większością 3/4 głosów na dwóch kolejno po sobie następujących walnych zgromadzeniach, w odstępie co najmniej dwóch tygodni (odnośnie likwidacji).</w:t>
      </w:r>
    </w:p>
    <w:p w:rsidR="00AC68C4" w:rsidRPr="00CC6E28" w:rsidRDefault="00AC68C4" w:rsidP="00EA5C6A">
      <w:pPr>
        <w:pStyle w:val="Tekstkomentarza"/>
        <w:numPr>
          <w:ilvl w:val="0"/>
          <w:numId w:val="21"/>
        </w:numPr>
        <w:spacing w:after="0"/>
        <w:ind w:left="568" w:hanging="284"/>
        <w:jc w:val="both"/>
        <w:rPr>
          <w:rFonts w:ascii="Verdana" w:hAnsi="Verdana"/>
          <w:sz w:val="15"/>
          <w:szCs w:val="15"/>
        </w:rPr>
      </w:pPr>
      <w:r w:rsidRPr="00CC6E28">
        <w:rPr>
          <w:rFonts w:ascii="Verdana" w:hAnsi="Verdana"/>
          <w:sz w:val="15"/>
          <w:szCs w:val="15"/>
        </w:rPr>
        <w:t>Związek Rewizyjny postawił spółdzielnie w stan likwidacji w następujących sytuacjach art.114:</w:t>
      </w:r>
    </w:p>
    <w:p w:rsidR="00AC68C4" w:rsidRPr="00CC6E28" w:rsidRDefault="00AC68C4" w:rsidP="00EA5C6A">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działalność spółdzielni wykazuje rażące i uporczywe naruszenia prawa lub postanowień statutu;</w:t>
      </w:r>
    </w:p>
    <w:p w:rsidR="00AC68C4" w:rsidRPr="00CC6E28" w:rsidRDefault="00AC68C4" w:rsidP="00EA5C6A">
      <w:pPr>
        <w:pStyle w:val="Tekstkomentarza"/>
        <w:numPr>
          <w:ilvl w:val="0"/>
          <w:numId w:val="23"/>
        </w:numPr>
        <w:spacing w:after="0"/>
        <w:ind w:left="737" w:hanging="170"/>
        <w:jc w:val="both"/>
        <w:rPr>
          <w:rFonts w:ascii="Verdana" w:hAnsi="Verdana"/>
          <w:sz w:val="15"/>
          <w:szCs w:val="15"/>
        </w:rPr>
      </w:pPr>
      <w:r w:rsidRPr="00CC6E28">
        <w:rPr>
          <w:rFonts w:ascii="Verdana" w:hAnsi="Verdana"/>
          <w:sz w:val="15"/>
          <w:szCs w:val="15"/>
        </w:rPr>
        <w:t>spółdzielnia została zare</w:t>
      </w:r>
      <w:r>
        <w:rPr>
          <w:rFonts w:ascii="Verdana" w:hAnsi="Verdana"/>
          <w:sz w:val="15"/>
          <w:szCs w:val="15"/>
        </w:rPr>
        <w:t>jestrowana z naruszeniem prawa;</w:t>
      </w:r>
    </w:p>
    <w:p w:rsidR="00AC68C4" w:rsidRDefault="00AC68C4" w:rsidP="00DF36C5">
      <w:pPr>
        <w:pStyle w:val="Tekstprzypisudolnego"/>
        <w:numPr>
          <w:ilvl w:val="0"/>
          <w:numId w:val="23"/>
        </w:numPr>
        <w:ind w:left="737" w:hanging="170"/>
        <w:jc w:val="both"/>
      </w:pPr>
      <w:r w:rsidRPr="00CC6E28">
        <w:rPr>
          <w:rFonts w:ascii="Verdana" w:hAnsi="Verdana"/>
          <w:sz w:val="15"/>
          <w:szCs w:val="15"/>
        </w:rPr>
        <w:t>spółdzielnia co najmniej od roku nie prowadzi działalności gospodarczej.</w:t>
      </w:r>
    </w:p>
  </w:footnote>
  <w:footnote w:id="7">
    <w:p w:rsidR="00AC68C4" w:rsidRPr="00E56181" w:rsidRDefault="00AC68C4" w:rsidP="003B3BFB">
      <w:pPr>
        <w:pStyle w:val="Tekstprzypisudolnego"/>
        <w:jc w:val="both"/>
        <w:rPr>
          <w:sz w:val="15"/>
          <w:szCs w:val="15"/>
        </w:rPr>
      </w:pPr>
      <w:r w:rsidRPr="00E56181">
        <w:rPr>
          <w:rStyle w:val="Odwoanieprzypisudolnego"/>
          <w:rFonts w:ascii="Verdana" w:hAnsi="Verdana"/>
          <w:sz w:val="15"/>
          <w:szCs w:val="15"/>
        </w:rPr>
        <w:footnoteRef/>
      </w:r>
      <w:r w:rsidRPr="00E56181">
        <w:rPr>
          <w:rFonts w:ascii="Verdana" w:hAnsi="Verdana"/>
          <w:sz w:val="15"/>
          <w:szCs w:val="15"/>
        </w:rPr>
        <w:t xml:space="preserve"> w przypadku dotacji udzielanych na tworzenie miejsc pracy w istniejących </w:t>
      </w:r>
      <w:r>
        <w:rPr>
          <w:rFonts w:ascii="Verdana" w:hAnsi="Verdana"/>
          <w:sz w:val="15"/>
          <w:szCs w:val="15"/>
        </w:rPr>
        <w:t>PS</w:t>
      </w:r>
      <w:r w:rsidRPr="00E56181">
        <w:rPr>
          <w:rFonts w:ascii="Verdana" w:hAnsi="Verdana"/>
          <w:sz w:val="15"/>
          <w:szCs w:val="15"/>
        </w:rPr>
        <w:t>, w ramach usług o charakterze biznesowym, dopuszczalne jest uczestnictwo osób wskazany w § 2 ust.1 spoza subregionu.</w:t>
      </w:r>
    </w:p>
  </w:footnote>
  <w:footnote w:id="8">
    <w:p w:rsidR="00AC68C4" w:rsidRPr="0041164E" w:rsidRDefault="00AC68C4" w:rsidP="002448F9">
      <w:pPr>
        <w:pStyle w:val="Tekstprzypisudolnego"/>
        <w:jc w:val="both"/>
        <w:rPr>
          <w:rFonts w:ascii="Verdana" w:hAnsi="Verdana"/>
          <w:sz w:val="15"/>
          <w:szCs w:val="15"/>
        </w:rPr>
      </w:pPr>
      <w:r w:rsidRPr="0041164E">
        <w:rPr>
          <w:rStyle w:val="Odwoanieprzypisudolnego"/>
          <w:rFonts w:ascii="Verdana" w:hAnsi="Verdana"/>
          <w:sz w:val="15"/>
          <w:szCs w:val="15"/>
        </w:rPr>
        <w:footnoteRef/>
      </w:r>
      <w:r w:rsidRPr="0041164E">
        <w:rPr>
          <w:rFonts w:ascii="Verdana" w:hAnsi="Verdana"/>
          <w:sz w:val="15"/>
          <w:szCs w:val="15"/>
        </w:rPr>
        <w:t xml:space="preserve"> W przypadku braku możliwości zweryfikowania uprawnionych osób w oparciu o dane dostępne w KRS, do wniosku należy dołączyć odpowiednie dokumenty np. statut i uchwały o powołaniu osób reprezentujących.</w:t>
      </w:r>
    </w:p>
  </w:footnote>
  <w:footnote w:id="9">
    <w:p w:rsidR="00AC68C4" w:rsidRPr="00973069" w:rsidRDefault="00AC68C4" w:rsidP="002448F9">
      <w:pPr>
        <w:pStyle w:val="Tekstprzypisudolnego"/>
        <w:rPr>
          <w:sz w:val="15"/>
          <w:szCs w:val="15"/>
        </w:rPr>
      </w:pPr>
      <w:r w:rsidRPr="00973069">
        <w:rPr>
          <w:rStyle w:val="Odwoanieprzypisudolnego"/>
          <w:rFonts w:ascii="Verdana" w:hAnsi="Verdana"/>
          <w:sz w:val="15"/>
          <w:szCs w:val="15"/>
        </w:rPr>
        <w:footnoteRef/>
      </w:r>
      <w:r w:rsidRPr="00973069">
        <w:rPr>
          <w:rFonts w:ascii="Verdana" w:hAnsi="Verdana"/>
          <w:sz w:val="15"/>
          <w:szCs w:val="15"/>
        </w:rPr>
        <w:t xml:space="preserve"> jeśli pomiot działa krócej niż 1 rok, sprawozdanie nie jest załączane do wniosku</w:t>
      </w:r>
      <w:r w:rsidRPr="00973069">
        <w:rPr>
          <w:sz w:val="15"/>
          <w:szCs w:val="15"/>
        </w:rPr>
        <w:t>.</w:t>
      </w:r>
    </w:p>
  </w:footnote>
  <w:footnote w:id="10">
    <w:p w:rsidR="00AC68C4" w:rsidRPr="00D00BC4" w:rsidRDefault="00AC68C4" w:rsidP="00973069">
      <w:pPr>
        <w:pStyle w:val="Tekstprzypisudolnego"/>
        <w:jc w:val="both"/>
        <w:rPr>
          <w:rFonts w:ascii="Verdana" w:hAnsi="Verdana"/>
          <w:sz w:val="15"/>
          <w:szCs w:val="15"/>
        </w:rPr>
      </w:pPr>
      <w:r w:rsidRPr="00D00BC4">
        <w:rPr>
          <w:rStyle w:val="Odwoanieprzypisudolnego"/>
          <w:rFonts w:ascii="Verdana" w:hAnsi="Verdana"/>
          <w:sz w:val="15"/>
          <w:szCs w:val="15"/>
        </w:rPr>
        <w:footnoteRef/>
      </w:r>
      <w:r w:rsidRPr="00D00BC4">
        <w:rPr>
          <w:rFonts w:ascii="Verdana" w:hAnsi="Verdana"/>
          <w:sz w:val="15"/>
          <w:szCs w:val="15"/>
        </w:rPr>
        <w:t xml:space="preserve"> kryterium dotyczy PS tworzonych przez osoby fizyczne, przez osoby prawne oraz podmiotów, które przekształcają się w PS.</w:t>
      </w:r>
    </w:p>
  </w:footnote>
  <w:footnote w:id="11">
    <w:p w:rsidR="00AC68C4" w:rsidRPr="00D00BC4" w:rsidRDefault="00AC68C4" w:rsidP="00973069">
      <w:pPr>
        <w:pStyle w:val="Tekstprzypisudolnego"/>
        <w:jc w:val="both"/>
        <w:rPr>
          <w:rFonts w:ascii="Verdana" w:hAnsi="Verdana"/>
          <w:sz w:val="15"/>
          <w:szCs w:val="15"/>
        </w:rPr>
      </w:pPr>
      <w:r w:rsidRPr="00D00BC4">
        <w:rPr>
          <w:rStyle w:val="Odwoanieprzypisudolnego"/>
          <w:rFonts w:ascii="Verdana" w:hAnsi="Verdana"/>
          <w:sz w:val="15"/>
          <w:szCs w:val="15"/>
        </w:rPr>
        <w:footnoteRef/>
      </w:r>
      <w:r w:rsidRPr="00D00BC4">
        <w:rPr>
          <w:rFonts w:ascii="Verdana" w:hAnsi="Verdana"/>
          <w:sz w:val="15"/>
          <w:szCs w:val="15"/>
        </w:rPr>
        <w:t xml:space="preserve"> kryterium dotyczy wyłącznie istniejących PS. Udział PS spoza subregionu nie może przekroczyć 20 % liczby PES objętych wsparciem w ramach projektu. Informacja o przekroczeniu limitu 20% będzie przekazywana KOP przez Realizatora projektu.</w:t>
      </w:r>
    </w:p>
  </w:footnote>
  <w:footnote w:id="12">
    <w:p w:rsidR="00AC68C4" w:rsidRPr="00B02C68" w:rsidRDefault="00AC68C4" w:rsidP="00973069">
      <w:pPr>
        <w:pStyle w:val="Tekstprzypisudolnego"/>
        <w:rPr>
          <w:sz w:val="16"/>
          <w:szCs w:val="16"/>
        </w:rPr>
      </w:pPr>
      <w:r w:rsidRPr="00D00BC4">
        <w:rPr>
          <w:rStyle w:val="Odwoanieprzypisudolnego"/>
          <w:rFonts w:ascii="Verdana" w:hAnsi="Verdana"/>
          <w:sz w:val="15"/>
          <w:szCs w:val="15"/>
        </w:rPr>
        <w:footnoteRef/>
      </w:r>
      <w:r w:rsidRPr="00D00BC4">
        <w:rPr>
          <w:rFonts w:ascii="Verdana" w:hAnsi="Verdana"/>
          <w:sz w:val="15"/>
          <w:szCs w:val="15"/>
        </w:rPr>
        <w:t xml:space="preserve"> w ramach kryterium weryfikowane jest czy załączone zostały wszystkie wymagane załączniki wskazane w </w:t>
      </w:r>
      <w:r>
        <w:rPr>
          <w:rFonts w:ascii="Verdana" w:hAnsi="Verdana"/>
          <w:sz w:val="15"/>
          <w:szCs w:val="15"/>
        </w:rPr>
        <w:t xml:space="preserve">Rozdziale III </w:t>
      </w:r>
      <w:r w:rsidRPr="00D00BC4">
        <w:rPr>
          <w:rFonts w:ascii="Verdana" w:hAnsi="Verdana"/>
          <w:sz w:val="15"/>
          <w:szCs w:val="15"/>
        </w:rPr>
        <w:t>§ 4.</w:t>
      </w:r>
    </w:p>
  </w:footnote>
  <w:footnote w:id="13">
    <w:p w:rsidR="00AC68C4" w:rsidRPr="00D00BC4" w:rsidRDefault="00AC68C4" w:rsidP="00EA5C6A">
      <w:pPr>
        <w:pStyle w:val="Tekstprzypisudolnego"/>
        <w:jc w:val="both"/>
        <w:rPr>
          <w:rFonts w:ascii="Verdana" w:hAnsi="Verdana"/>
          <w:sz w:val="15"/>
          <w:szCs w:val="15"/>
        </w:rPr>
      </w:pPr>
      <w:r w:rsidRPr="00621EEF">
        <w:rPr>
          <w:rStyle w:val="Odwoanieprzypisudolnego"/>
          <w:rFonts w:ascii="Verdana" w:hAnsi="Verdana"/>
          <w:sz w:val="15"/>
          <w:szCs w:val="15"/>
        </w:rPr>
        <w:footnoteRef/>
      </w:r>
      <w:r w:rsidRPr="00621EEF">
        <w:rPr>
          <w:rFonts w:ascii="Verdana" w:hAnsi="Verdana"/>
          <w:sz w:val="15"/>
          <w:szCs w:val="15"/>
        </w:rPr>
        <w:t xml:space="preserve"> Kryterium dotyczy pierwszego roku działalności – część D biznesplanu stanowiącego załącznik nr 12 do Regulaminu lub roku następnego po roku bazowym – część D biznesplanu stanowiącego załącznik 11 do Regulaminu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4" w:rsidRDefault="00AC68C4">
    <w:pPr>
      <w:pStyle w:val="Nagwek"/>
    </w:pPr>
    <w:r w:rsidRPr="007C095A">
      <w:rPr>
        <w:noProof/>
        <w:lang w:eastAsia="pl-PL"/>
      </w:rPr>
      <w:drawing>
        <wp:anchor distT="0" distB="0" distL="114300" distR="114300" simplePos="0" relativeHeight="251660288" behindDoc="1" locked="0" layoutInCell="1" allowOverlap="1">
          <wp:simplePos x="0" y="0"/>
          <wp:positionH relativeFrom="margin">
            <wp:posOffset>2065020</wp:posOffset>
          </wp:positionH>
          <wp:positionV relativeFrom="paragraph">
            <wp:posOffset>-237490</wp:posOffset>
          </wp:positionV>
          <wp:extent cx="986155" cy="588645"/>
          <wp:effectExtent l="0" t="0" r="4445" b="1905"/>
          <wp:wrapTight wrapText="bothSides">
            <wp:wrapPolygon edited="0">
              <wp:start x="0" y="0"/>
              <wp:lineTo x="0" y="20971"/>
              <wp:lineTo x="21280" y="20971"/>
              <wp:lineTo x="21280" y="0"/>
              <wp:lineTo x="0" y="0"/>
            </wp:wrapPolygon>
          </wp:wrapTight>
          <wp:docPr id="8" name="Obraz 2" descr="logo_aks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kses-001"/>
                  <pic:cNvPicPr>
                    <a:picLocks noChangeAspect="1" noChangeArrowheads="1"/>
                  </pic:cNvPicPr>
                </pic:nvPicPr>
                <pic:blipFill>
                  <a:blip r:embed="rId1"/>
                  <a:srcRect/>
                  <a:stretch>
                    <a:fillRect/>
                  </a:stretch>
                </pic:blipFill>
                <pic:spPr bwMode="auto">
                  <a:xfrm>
                    <a:off x="0" y="0"/>
                    <a:ext cx="986155" cy="588645"/>
                  </a:xfrm>
                  <a:prstGeom prst="rect">
                    <a:avLst/>
                  </a:prstGeom>
                  <a:noFill/>
                  <a:ln w="9525">
                    <a:noFill/>
                    <a:miter lim="800000"/>
                    <a:headEnd/>
                    <a:tailEnd/>
                  </a:ln>
                </pic:spPr>
              </pic:pic>
            </a:graphicData>
          </a:graphic>
        </wp:anchor>
      </w:drawing>
    </w:r>
    <w:r w:rsidRPr="007C095A">
      <w:rPr>
        <w:noProof/>
        <w:lang w:eastAsia="pl-PL"/>
      </w:rPr>
      <w:drawing>
        <wp:anchor distT="0" distB="0" distL="114300" distR="114300" simplePos="0" relativeHeight="251661312" behindDoc="1" locked="0" layoutInCell="1" allowOverlap="1">
          <wp:simplePos x="0" y="0"/>
          <wp:positionH relativeFrom="margin">
            <wp:posOffset>4080510</wp:posOffset>
          </wp:positionH>
          <wp:positionV relativeFrom="paragraph">
            <wp:posOffset>-132715</wp:posOffset>
          </wp:positionV>
          <wp:extent cx="1664970" cy="461010"/>
          <wp:effectExtent l="0" t="0" r="0" b="0"/>
          <wp:wrapTight wrapText="bothSides">
            <wp:wrapPolygon edited="0">
              <wp:start x="0" y="0"/>
              <wp:lineTo x="0" y="20529"/>
              <wp:lineTo x="21254" y="20529"/>
              <wp:lineTo x="21254" y="0"/>
              <wp:lineTo x="0" y="0"/>
            </wp:wrapPolygon>
          </wp:wrapTight>
          <wp:docPr id="7" name="Obraz 7" descr="cid:image001.png@01D25B6C.A796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25B6C.A79681E0"/>
                  <pic:cNvPicPr>
                    <a:picLocks noChangeAspect="1" noChangeArrowheads="1"/>
                  </pic:cNvPicPr>
                </pic:nvPicPr>
                <pic:blipFill>
                  <a:blip r:embed="rId2" r:link="rId3"/>
                  <a:srcRect/>
                  <a:stretch>
                    <a:fillRect/>
                  </a:stretch>
                </pic:blipFill>
                <pic:spPr bwMode="auto">
                  <a:xfrm>
                    <a:off x="0" y="0"/>
                    <a:ext cx="1664970" cy="461010"/>
                  </a:xfrm>
                  <a:prstGeom prst="rect">
                    <a:avLst/>
                  </a:prstGeom>
                  <a:noFill/>
                  <a:ln w="9525">
                    <a:noFill/>
                    <a:miter lim="800000"/>
                    <a:headEnd/>
                    <a:tailEnd/>
                  </a:ln>
                </pic:spPr>
              </pic:pic>
            </a:graphicData>
          </a:graphic>
        </wp:anchor>
      </w:drawing>
    </w:r>
    <w:r w:rsidRPr="007C095A">
      <w:rPr>
        <w:noProof/>
        <w:lang w:eastAsia="pl-PL"/>
      </w:rPr>
      <w:drawing>
        <wp:anchor distT="0" distB="0" distL="114300" distR="114300" simplePos="0" relativeHeight="251659264" behindDoc="1" locked="0" layoutInCell="1" allowOverlap="1">
          <wp:simplePos x="0" y="0"/>
          <wp:positionH relativeFrom="margin">
            <wp:posOffset>63500</wp:posOffset>
          </wp:positionH>
          <wp:positionV relativeFrom="paragraph">
            <wp:posOffset>-123190</wp:posOffset>
          </wp:positionV>
          <wp:extent cx="720725" cy="476885"/>
          <wp:effectExtent l="0" t="0" r="3175" b="0"/>
          <wp:wrapTight wrapText="bothSides">
            <wp:wrapPolygon edited="0">
              <wp:start x="0" y="0"/>
              <wp:lineTo x="0" y="20708"/>
              <wp:lineTo x="21124" y="20708"/>
              <wp:lineTo x="21124" y="0"/>
              <wp:lineTo x="0" y="0"/>
            </wp:wrapPolygon>
          </wp:wrapTight>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720725" cy="476885"/>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69A167E"/>
    <w:name w:val="WW8Num3"/>
    <w:lvl w:ilvl="0">
      <w:start w:val="1"/>
      <w:numFmt w:val="lowerLetter"/>
      <w:lvlText w:val="%1)"/>
      <w:lvlJc w:val="left"/>
      <w:pPr>
        <w:tabs>
          <w:tab w:val="num" w:pos="0"/>
        </w:tabs>
        <w:ind w:left="786" w:hanging="360"/>
      </w:pPr>
      <w:rPr>
        <w:b w:val="0"/>
        <w:color w:val="auto"/>
        <w:sz w:val="20"/>
        <w:szCs w:val="20"/>
      </w:rPr>
    </w:lvl>
  </w:abstractNum>
  <w:abstractNum w:abstractNumId="1">
    <w:nsid w:val="00000008"/>
    <w:multiLevelType w:val="multilevel"/>
    <w:tmpl w:val="C52CCC7A"/>
    <w:name w:val="WWNum8"/>
    <w:lvl w:ilvl="0">
      <w:start w:val="1"/>
      <w:numFmt w:val="decimal"/>
      <w:lvlText w:val="%1."/>
      <w:lvlJc w:val="left"/>
      <w:pPr>
        <w:tabs>
          <w:tab w:val="num" w:pos="0"/>
        </w:tabs>
        <w:ind w:left="340" w:hanging="340"/>
      </w:pPr>
      <w:rPr>
        <w:rFonts w:ascii="Calibri" w:hAnsi="Calibri" w:cs="Calibri" w:hint="default"/>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9"/>
    <w:multiLevelType w:val="multilevel"/>
    <w:tmpl w:val="00000009"/>
    <w:name w:val="WW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C"/>
    <w:multiLevelType w:val="singleLevel"/>
    <w:tmpl w:val="4EEC3D84"/>
    <w:name w:val="WW8Num18"/>
    <w:lvl w:ilvl="0">
      <w:start w:val="1"/>
      <w:numFmt w:val="lowerLetter"/>
      <w:lvlText w:val="%1)"/>
      <w:lvlJc w:val="left"/>
      <w:pPr>
        <w:tabs>
          <w:tab w:val="num" w:pos="708"/>
        </w:tabs>
        <w:ind w:left="720" w:hanging="360"/>
      </w:pPr>
      <w:rPr>
        <w:b w:val="0"/>
        <w:bCs/>
        <w:color w:val="auto"/>
        <w:sz w:val="20"/>
        <w:szCs w:val="22"/>
      </w:rPr>
    </w:lvl>
  </w:abstractNum>
  <w:abstractNum w:abstractNumId="6">
    <w:nsid w:val="0000000E"/>
    <w:multiLevelType w:val="singleLevel"/>
    <w:tmpl w:val="7DDE196A"/>
    <w:name w:val="WW8Num21"/>
    <w:lvl w:ilvl="0">
      <w:start w:val="1"/>
      <w:numFmt w:val="lowerLetter"/>
      <w:lvlText w:val="%1)"/>
      <w:lvlJc w:val="left"/>
      <w:pPr>
        <w:tabs>
          <w:tab w:val="num" w:pos="708"/>
        </w:tabs>
        <w:ind w:left="720" w:hanging="360"/>
      </w:pPr>
      <w:rPr>
        <w:b w:val="0"/>
        <w:bCs/>
        <w:color w:val="auto"/>
        <w:sz w:val="20"/>
        <w:szCs w:val="20"/>
      </w:rPr>
    </w:lvl>
  </w:abstractNum>
  <w:abstractNum w:abstractNumId="7">
    <w:nsid w:val="0000000F"/>
    <w:multiLevelType w:val="multilevel"/>
    <w:tmpl w:val="0000000F"/>
    <w:name w:val="WWNum15"/>
    <w:lvl w:ilvl="0">
      <w:start w:val="4"/>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8">
    <w:nsid w:val="00000011"/>
    <w:multiLevelType w:val="multilevel"/>
    <w:tmpl w:val="1A629938"/>
    <w:lvl w:ilvl="0">
      <w:start w:val="1"/>
      <w:numFmt w:val="decimal"/>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2"/>
    <w:multiLevelType w:val="multilevel"/>
    <w:tmpl w:val="00000012"/>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4"/>
    <w:multiLevelType w:val="multilevel"/>
    <w:tmpl w:val="00000014"/>
    <w:name w:val="WWNum2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1">
    <w:nsid w:val="00000015"/>
    <w:multiLevelType w:val="multilevel"/>
    <w:tmpl w:val="00000015"/>
    <w:name w:val="WWNum2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2">
    <w:nsid w:val="00000016"/>
    <w:multiLevelType w:val="multilevel"/>
    <w:tmpl w:val="3EC8138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17"/>
    <w:multiLevelType w:val="multilevel"/>
    <w:tmpl w:val="00000017"/>
    <w:name w:val="WWNum23"/>
    <w:lvl w:ilvl="0">
      <w:start w:val="1"/>
      <w:numFmt w:val="bullet"/>
      <w:lvlText w:val=""/>
      <w:lvlJc w:val="left"/>
      <w:pPr>
        <w:tabs>
          <w:tab w:val="num" w:pos="208"/>
        </w:tabs>
        <w:ind w:left="928"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18"/>
    <w:multiLevelType w:val="multilevel"/>
    <w:tmpl w:val="00000018"/>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9"/>
    <w:multiLevelType w:val="multilevel"/>
    <w:tmpl w:val="00000019"/>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B"/>
    <w:multiLevelType w:val="multilevel"/>
    <w:tmpl w:val="0000001B"/>
    <w:name w:val="WWNum27"/>
    <w:lvl w:ilvl="0">
      <w:start w:val="1"/>
      <w:numFmt w:val="bullet"/>
      <w:lvlText w:val=""/>
      <w:lvlJc w:val="left"/>
      <w:pPr>
        <w:tabs>
          <w:tab w:val="num" w:pos="-390"/>
        </w:tabs>
        <w:ind w:left="330" w:hanging="360"/>
      </w:pPr>
      <w:rPr>
        <w:rFonts w:ascii="Symbol" w:hAnsi="Symbol"/>
      </w:rPr>
    </w:lvl>
    <w:lvl w:ilvl="1">
      <w:start w:val="1"/>
      <w:numFmt w:val="bullet"/>
      <w:lvlText w:val="o"/>
      <w:lvlJc w:val="left"/>
      <w:pPr>
        <w:tabs>
          <w:tab w:val="num" w:pos="-390"/>
        </w:tabs>
        <w:ind w:left="1050" w:hanging="360"/>
      </w:pPr>
      <w:rPr>
        <w:rFonts w:ascii="Courier New" w:hAnsi="Courier New" w:cs="Courier New"/>
      </w:rPr>
    </w:lvl>
    <w:lvl w:ilvl="2">
      <w:start w:val="1"/>
      <w:numFmt w:val="bullet"/>
      <w:lvlText w:val=""/>
      <w:lvlJc w:val="left"/>
      <w:pPr>
        <w:tabs>
          <w:tab w:val="num" w:pos="-390"/>
        </w:tabs>
        <w:ind w:left="1770" w:hanging="360"/>
      </w:pPr>
      <w:rPr>
        <w:rFonts w:ascii="Wingdings" w:hAnsi="Wingdings"/>
      </w:rPr>
    </w:lvl>
    <w:lvl w:ilvl="3">
      <w:start w:val="1"/>
      <w:numFmt w:val="bullet"/>
      <w:lvlText w:val=""/>
      <w:lvlJc w:val="left"/>
      <w:pPr>
        <w:tabs>
          <w:tab w:val="num" w:pos="-390"/>
        </w:tabs>
        <w:ind w:left="2490" w:hanging="360"/>
      </w:pPr>
      <w:rPr>
        <w:rFonts w:ascii="Symbol" w:hAnsi="Symbol"/>
      </w:rPr>
    </w:lvl>
    <w:lvl w:ilvl="4">
      <w:start w:val="1"/>
      <w:numFmt w:val="bullet"/>
      <w:lvlText w:val="o"/>
      <w:lvlJc w:val="left"/>
      <w:pPr>
        <w:tabs>
          <w:tab w:val="num" w:pos="-390"/>
        </w:tabs>
        <w:ind w:left="3210" w:hanging="360"/>
      </w:pPr>
      <w:rPr>
        <w:rFonts w:ascii="Courier New" w:hAnsi="Courier New" w:cs="Courier New"/>
      </w:rPr>
    </w:lvl>
    <w:lvl w:ilvl="5">
      <w:start w:val="1"/>
      <w:numFmt w:val="bullet"/>
      <w:lvlText w:val=""/>
      <w:lvlJc w:val="left"/>
      <w:pPr>
        <w:tabs>
          <w:tab w:val="num" w:pos="-390"/>
        </w:tabs>
        <w:ind w:left="3930" w:hanging="360"/>
      </w:pPr>
      <w:rPr>
        <w:rFonts w:ascii="Wingdings" w:hAnsi="Wingdings"/>
      </w:rPr>
    </w:lvl>
    <w:lvl w:ilvl="6">
      <w:start w:val="1"/>
      <w:numFmt w:val="bullet"/>
      <w:lvlText w:val=""/>
      <w:lvlJc w:val="left"/>
      <w:pPr>
        <w:tabs>
          <w:tab w:val="num" w:pos="-390"/>
        </w:tabs>
        <w:ind w:left="4650" w:hanging="360"/>
      </w:pPr>
      <w:rPr>
        <w:rFonts w:ascii="Symbol" w:hAnsi="Symbol"/>
      </w:rPr>
    </w:lvl>
    <w:lvl w:ilvl="7">
      <w:start w:val="1"/>
      <w:numFmt w:val="bullet"/>
      <w:lvlText w:val="o"/>
      <w:lvlJc w:val="left"/>
      <w:pPr>
        <w:tabs>
          <w:tab w:val="num" w:pos="-390"/>
        </w:tabs>
        <w:ind w:left="5370" w:hanging="360"/>
      </w:pPr>
      <w:rPr>
        <w:rFonts w:ascii="Courier New" w:hAnsi="Courier New" w:cs="Courier New"/>
      </w:rPr>
    </w:lvl>
    <w:lvl w:ilvl="8">
      <w:start w:val="1"/>
      <w:numFmt w:val="bullet"/>
      <w:lvlText w:val=""/>
      <w:lvlJc w:val="left"/>
      <w:pPr>
        <w:tabs>
          <w:tab w:val="num" w:pos="-390"/>
        </w:tabs>
        <w:ind w:left="6090" w:hanging="360"/>
      </w:pPr>
      <w:rPr>
        <w:rFonts w:ascii="Wingdings" w:hAnsi="Wingdings"/>
      </w:rPr>
    </w:lvl>
  </w:abstractNum>
  <w:abstractNum w:abstractNumId="17">
    <w:nsid w:val="0000001C"/>
    <w:multiLevelType w:val="multilevel"/>
    <w:tmpl w:val="0000001C"/>
    <w:name w:val="WWNum28"/>
    <w:lvl w:ilvl="0">
      <w:start w:val="1"/>
      <w:numFmt w:val="bullet"/>
      <w:lvlText w:val=""/>
      <w:lvlJc w:val="left"/>
      <w:pPr>
        <w:tabs>
          <w:tab w:val="num" w:pos="0"/>
        </w:tabs>
        <w:ind w:left="758" w:hanging="360"/>
      </w:pPr>
      <w:rPr>
        <w:rFonts w:ascii="Symbol" w:hAnsi="Symbol"/>
      </w:rPr>
    </w:lvl>
    <w:lvl w:ilvl="1">
      <w:start w:val="1"/>
      <w:numFmt w:val="bullet"/>
      <w:lvlText w:val="o"/>
      <w:lvlJc w:val="left"/>
      <w:pPr>
        <w:tabs>
          <w:tab w:val="num" w:pos="0"/>
        </w:tabs>
        <w:ind w:left="1478" w:hanging="360"/>
      </w:pPr>
      <w:rPr>
        <w:rFonts w:ascii="Courier New" w:hAnsi="Courier New" w:cs="Courier New"/>
      </w:rPr>
    </w:lvl>
    <w:lvl w:ilvl="2">
      <w:start w:val="1"/>
      <w:numFmt w:val="bullet"/>
      <w:lvlText w:val=""/>
      <w:lvlJc w:val="left"/>
      <w:pPr>
        <w:tabs>
          <w:tab w:val="num" w:pos="0"/>
        </w:tabs>
        <w:ind w:left="2198" w:hanging="360"/>
      </w:pPr>
      <w:rPr>
        <w:rFonts w:ascii="Wingdings" w:hAnsi="Wingdings"/>
      </w:rPr>
    </w:lvl>
    <w:lvl w:ilvl="3">
      <w:start w:val="1"/>
      <w:numFmt w:val="bullet"/>
      <w:lvlText w:val=""/>
      <w:lvlJc w:val="left"/>
      <w:pPr>
        <w:tabs>
          <w:tab w:val="num" w:pos="0"/>
        </w:tabs>
        <w:ind w:left="2918" w:hanging="360"/>
      </w:pPr>
      <w:rPr>
        <w:rFonts w:ascii="Symbol" w:hAnsi="Symbol"/>
      </w:rPr>
    </w:lvl>
    <w:lvl w:ilvl="4">
      <w:start w:val="1"/>
      <w:numFmt w:val="bullet"/>
      <w:lvlText w:val="o"/>
      <w:lvlJc w:val="left"/>
      <w:pPr>
        <w:tabs>
          <w:tab w:val="num" w:pos="0"/>
        </w:tabs>
        <w:ind w:left="3638" w:hanging="360"/>
      </w:pPr>
      <w:rPr>
        <w:rFonts w:ascii="Courier New" w:hAnsi="Courier New" w:cs="Courier New"/>
      </w:rPr>
    </w:lvl>
    <w:lvl w:ilvl="5">
      <w:start w:val="1"/>
      <w:numFmt w:val="bullet"/>
      <w:lvlText w:val=""/>
      <w:lvlJc w:val="left"/>
      <w:pPr>
        <w:tabs>
          <w:tab w:val="num" w:pos="0"/>
        </w:tabs>
        <w:ind w:left="4358" w:hanging="360"/>
      </w:pPr>
      <w:rPr>
        <w:rFonts w:ascii="Wingdings" w:hAnsi="Wingdings"/>
      </w:rPr>
    </w:lvl>
    <w:lvl w:ilvl="6">
      <w:start w:val="1"/>
      <w:numFmt w:val="bullet"/>
      <w:lvlText w:val=""/>
      <w:lvlJc w:val="left"/>
      <w:pPr>
        <w:tabs>
          <w:tab w:val="num" w:pos="0"/>
        </w:tabs>
        <w:ind w:left="5078" w:hanging="360"/>
      </w:pPr>
      <w:rPr>
        <w:rFonts w:ascii="Symbol" w:hAnsi="Symbol"/>
      </w:rPr>
    </w:lvl>
    <w:lvl w:ilvl="7">
      <w:start w:val="1"/>
      <w:numFmt w:val="bullet"/>
      <w:lvlText w:val="o"/>
      <w:lvlJc w:val="left"/>
      <w:pPr>
        <w:tabs>
          <w:tab w:val="num" w:pos="0"/>
        </w:tabs>
        <w:ind w:left="5798" w:hanging="360"/>
      </w:pPr>
      <w:rPr>
        <w:rFonts w:ascii="Courier New" w:hAnsi="Courier New" w:cs="Courier New"/>
      </w:rPr>
    </w:lvl>
    <w:lvl w:ilvl="8">
      <w:start w:val="1"/>
      <w:numFmt w:val="bullet"/>
      <w:lvlText w:val=""/>
      <w:lvlJc w:val="left"/>
      <w:pPr>
        <w:tabs>
          <w:tab w:val="num" w:pos="0"/>
        </w:tabs>
        <w:ind w:left="6518" w:hanging="360"/>
      </w:pPr>
      <w:rPr>
        <w:rFonts w:ascii="Wingdings" w:hAnsi="Wingdings"/>
      </w:rPr>
    </w:lvl>
  </w:abstractNum>
  <w:abstractNum w:abstractNumId="18">
    <w:nsid w:val="0000001D"/>
    <w:multiLevelType w:val="multilevel"/>
    <w:tmpl w:val="0000001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F"/>
    <w:multiLevelType w:val="multilevel"/>
    <w:tmpl w:val="EB9C6E28"/>
    <w:name w:val="WWNum3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20"/>
    <w:multiLevelType w:val="multilevel"/>
    <w:tmpl w:val="00000020"/>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21"/>
    <w:multiLevelType w:val="multilevel"/>
    <w:tmpl w:val="00000021"/>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22"/>
    <w:multiLevelType w:val="multilevel"/>
    <w:tmpl w:val="0000002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23"/>
    <w:multiLevelType w:val="multilevel"/>
    <w:tmpl w:val="00000023"/>
    <w:name w:val="WWNum35"/>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24"/>
    <w:multiLevelType w:val="multilevel"/>
    <w:tmpl w:val="00000024"/>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5"/>
    <w:multiLevelType w:val="multilevel"/>
    <w:tmpl w:val="00000025"/>
    <w:name w:val="WWNum3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6"/>
    <w:multiLevelType w:val="multilevel"/>
    <w:tmpl w:val="00000026"/>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7"/>
    <w:multiLevelType w:val="multilevel"/>
    <w:tmpl w:val="00000027"/>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8"/>
    <w:multiLevelType w:val="multilevel"/>
    <w:tmpl w:val="00000028"/>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9"/>
    <w:multiLevelType w:val="multilevel"/>
    <w:tmpl w:val="00000029"/>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A"/>
    <w:multiLevelType w:val="multilevel"/>
    <w:tmpl w:val="0000002A"/>
    <w:name w:val="WWNum43"/>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C"/>
    <w:multiLevelType w:val="multilevel"/>
    <w:tmpl w:val="000000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D"/>
    <w:multiLevelType w:val="multilevel"/>
    <w:tmpl w:val="0000002D"/>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31"/>
    <w:multiLevelType w:val="multilevel"/>
    <w:tmpl w:val="00000031"/>
    <w:name w:val="WWNum5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5">
    <w:nsid w:val="00000032"/>
    <w:multiLevelType w:val="multilevel"/>
    <w:tmpl w:val="F0EAF59E"/>
    <w:name w:val="WWNum53"/>
    <w:lvl w:ilvl="0">
      <w:start w:val="1"/>
      <w:numFmt w:val="bullet"/>
      <w:lvlText w:val=""/>
      <w:lvlJc w:val="left"/>
      <w:pPr>
        <w:tabs>
          <w:tab w:val="num" w:pos="1068"/>
        </w:tabs>
        <w:ind w:left="1068" w:hanging="360"/>
      </w:pPr>
      <w:rPr>
        <w:rFonts w:ascii="Symbol" w:hAnsi="Symbol"/>
        <w:strike w:val="0"/>
        <w:dstrike w:val="0"/>
        <w:color w:val="auto"/>
        <w:sz w:val="20"/>
        <w:u w:val="none"/>
        <w:effect w:val="none"/>
      </w:rPr>
    </w:lvl>
    <w:lvl w:ilvl="1">
      <w:start w:val="1"/>
      <w:numFmt w:val="bullet"/>
      <w:lvlText w:val=""/>
      <w:lvlJc w:val="left"/>
      <w:pPr>
        <w:tabs>
          <w:tab w:val="num" w:pos="1788"/>
        </w:tabs>
        <w:ind w:left="1788" w:hanging="360"/>
      </w:pPr>
      <w:rPr>
        <w:rFonts w:ascii="Symbol" w:hAnsi="Symbol"/>
        <w:sz w:val="20"/>
      </w:rPr>
    </w:lvl>
    <w:lvl w:ilvl="2">
      <w:start w:val="1"/>
      <w:numFmt w:val="bullet"/>
      <w:lvlText w:val=""/>
      <w:lvlJc w:val="left"/>
      <w:pPr>
        <w:tabs>
          <w:tab w:val="num" w:pos="2508"/>
        </w:tabs>
        <w:ind w:left="2508" w:hanging="360"/>
      </w:pPr>
      <w:rPr>
        <w:rFonts w:ascii="Symbol" w:hAnsi="Symbol"/>
        <w:sz w:val="20"/>
      </w:rPr>
    </w:lvl>
    <w:lvl w:ilvl="3">
      <w:start w:val="1"/>
      <w:numFmt w:val="bullet"/>
      <w:lvlText w:val=""/>
      <w:lvlJc w:val="left"/>
      <w:pPr>
        <w:tabs>
          <w:tab w:val="num" w:pos="3228"/>
        </w:tabs>
        <w:ind w:left="3228" w:hanging="360"/>
      </w:pPr>
      <w:rPr>
        <w:rFonts w:ascii="Symbol" w:hAnsi="Symbol"/>
        <w:sz w:val="20"/>
      </w:rPr>
    </w:lvl>
    <w:lvl w:ilvl="4">
      <w:start w:val="1"/>
      <w:numFmt w:val="bullet"/>
      <w:lvlText w:val=""/>
      <w:lvlJc w:val="left"/>
      <w:pPr>
        <w:tabs>
          <w:tab w:val="num" w:pos="3948"/>
        </w:tabs>
        <w:ind w:left="3948" w:hanging="360"/>
      </w:pPr>
      <w:rPr>
        <w:rFonts w:ascii="Symbol" w:hAnsi="Symbol"/>
        <w:sz w:val="20"/>
      </w:rPr>
    </w:lvl>
    <w:lvl w:ilvl="5">
      <w:start w:val="1"/>
      <w:numFmt w:val="bullet"/>
      <w:lvlText w:val=""/>
      <w:lvlJc w:val="left"/>
      <w:pPr>
        <w:tabs>
          <w:tab w:val="num" w:pos="4668"/>
        </w:tabs>
        <w:ind w:left="4668" w:hanging="360"/>
      </w:pPr>
      <w:rPr>
        <w:rFonts w:ascii="Symbol" w:hAnsi="Symbol"/>
        <w:sz w:val="20"/>
      </w:rPr>
    </w:lvl>
    <w:lvl w:ilvl="6">
      <w:start w:val="1"/>
      <w:numFmt w:val="bullet"/>
      <w:lvlText w:val=""/>
      <w:lvlJc w:val="left"/>
      <w:pPr>
        <w:tabs>
          <w:tab w:val="num" w:pos="5388"/>
        </w:tabs>
        <w:ind w:left="5388" w:hanging="360"/>
      </w:pPr>
      <w:rPr>
        <w:rFonts w:ascii="Symbol" w:hAnsi="Symbol"/>
        <w:sz w:val="20"/>
      </w:rPr>
    </w:lvl>
    <w:lvl w:ilvl="7">
      <w:start w:val="1"/>
      <w:numFmt w:val="bullet"/>
      <w:lvlText w:val=""/>
      <w:lvlJc w:val="left"/>
      <w:pPr>
        <w:tabs>
          <w:tab w:val="num" w:pos="6108"/>
        </w:tabs>
        <w:ind w:left="6108" w:hanging="360"/>
      </w:pPr>
      <w:rPr>
        <w:rFonts w:ascii="Symbol" w:hAnsi="Symbol"/>
        <w:sz w:val="20"/>
      </w:rPr>
    </w:lvl>
    <w:lvl w:ilvl="8">
      <w:start w:val="1"/>
      <w:numFmt w:val="bullet"/>
      <w:lvlText w:val=""/>
      <w:lvlJc w:val="left"/>
      <w:pPr>
        <w:tabs>
          <w:tab w:val="num" w:pos="6828"/>
        </w:tabs>
        <w:ind w:left="6828" w:hanging="360"/>
      </w:pPr>
      <w:rPr>
        <w:rFonts w:ascii="Symbol" w:hAnsi="Symbol"/>
        <w:sz w:val="20"/>
      </w:rPr>
    </w:lvl>
  </w:abstractNum>
  <w:abstractNum w:abstractNumId="36">
    <w:nsid w:val="00000033"/>
    <w:multiLevelType w:val="multilevel"/>
    <w:tmpl w:val="00000033"/>
    <w:name w:val="WWNum54"/>
    <w:lvl w:ilvl="0">
      <w:start w:val="1"/>
      <w:numFmt w:val="bullet"/>
      <w:lvlText w:val=""/>
      <w:lvlJc w:val="left"/>
      <w:pPr>
        <w:tabs>
          <w:tab w:val="num" w:pos="1068"/>
        </w:tabs>
        <w:ind w:left="1068" w:hanging="360"/>
      </w:pPr>
      <w:rPr>
        <w:rFonts w:ascii="Symbol" w:hAnsi="Symbol"/>
        <w:sz w:val="20"/>
      </w:rPr>
    </w:lvl>
    <w:lvl w:ilvl="1">
      <w:start w:val="1"/>
      <w:numFmt w:val="bullet"/>
      <w:lvlText w:val=""/>
      <w:lvlJc w:val="left"/>
      <w:pPr>
        <w:tabs>
          <w:tab w:val="num" w:pos="1788"/>
        </w:tabs>
        <w:ind w:left="1788" w:hanging="360"/>
      </w:pPr>
      <w:rPr>
        <w:rFonts w:ascii="Symbol" w:hAnsi="Symbol"/>
        <w:sz w:val="20"/>
      </w:rPr>
    </w:lvl>
    <w:lvl w:ilvl="2">
      <w:start w:val="1"/>
      <w:numFmt w:val="bullet"/>
      <w:lvlText w:val=""/>
      <w:lvlJc w:val="left"/>
      <w:pPr>
        <w:tabs>
          <w:tab w:val="num" w:pos="2508"/>
        </w:tabs>
        <w:ind w:left="2508" w:hanging="360"/>
      </w:pPr>
      <w:rPr>
        <w:rFonts w:ascii="Symbol" w:hAnsi="Symbol"/>
        <w:sz w:val="20"/>
      </w:rPr>
    </w:lvl>
    <w:lvl w:ilvl="3">
      <w:start w:val="1"/>
      <w:numFmt w:val="bullet"/>
      <w:lvlText w:val=""/>
      <w:lvlJc w:val="left"/>
      <w:pPr>
        <w:tabs>
          <w:tab w:val="num" w:pos="3228"/>
        </w:tabs>
        <w:ind w:left="3228" w:hanging="360"/>
      </w:pPr>
      <w:rPr>
        <w:rFonts w:ascii="Symbol" w:hAnsi="Symbol"/>
        <w:sz w:val="20"/>
      </w:rPr>
    </w:lvl>
    <w:lvl w:ilvl="4">
      <w:start w:val="1"/>
      <w:numFmt w:val="bullet"/>
      <w:lvlText w:val=""/>
      <w:lvlJc w:val="left"/>
      <w:pPr>
        <w:tabs>
          <w:tab w:val="num" w:pos="3948"/>
        </w:tabs>
        <w:ind w:left="3948" w:hanging="360"/>
      </w:pPr>
      <w:rPr>
        <w:rFonts w:ascii="Symbol" w:hAnsi="Symbol"/>
        <w:sz w:val="20"/>
      </w:rPr>
    </w:lvl>
    <w:lvl w:ilvl="5">
      <w:start w:val="1"/>
      <w:numFmt w:val="bullet"/>
      <w:lvlText w:val=""/>
      <w:lvlJc w:val="left"/>
      <w:pPr>
        <w:tabs>
          <w:tab w:val="num" w:pos="4668"/>
        </w:tabs>
        <w:ind w:left="4668" w:hanging="360"/>
      </w:pPr>
      <w:rPr>
        <w:rFonts w:ascii="Symbol" w:hAnsi="Symbol"/>
        <w:sz w:val="20"/>
      </w:rPr>
    </w:lvl>
    <w:lvl w:ilvl="6">
      <w:start w:val="1"/>
      <w:numFmt w:val="bullet"/>
      <w:lvlText w:val=""/>
      <w:lvlJc w:val="left"/>
      <w:pPr>
        <w:tabs>
          <w:tab w:val="num" w:pos="5388"/>
        </w:tabs>
        <w:ind w:left="5388" w:hanging="360"/>
      </w:pPr>
      <w:rPr>
        <w:rFonts w:ascii="Symbol" w:hAnsi="Symbol"/>
        <w:sz w:val="20"/>
      </w:rPr>
    </w:lvl>
    <w:lvl w:ilvl="7">
      <w:start w:val="1"/>
      <w:numFmt w:val="bullet"/>
      <w:lvlText w:val=""/>
      <w:lvlJc w:val="left"/>
      <w:pPr>
        <w:tabs>
          <w:tab w:val="num" w:pos="6108"/>
        </w:tabs>
        <w:ind w:left="6108" w:hanging="360"/>
      </w:pPr>
      <w:rPr>
        <w:rFonts w:ascii="Symbol" w:hAnsi="Symbol"/>
        <w:sz w:val="20"/>
      </w:rPr>
    </w:lvl>
    <w:lvl w:ilvl="8">
      <w:start w:val="1"/>
      <w:numFmt w:val="bullet"/>
      <w:lvlText w:val=""/>
      <w:lvlJc w:val="left"/>
      <w:pPr>
        <w:tabs>
          <w:tab w:val="num" w:pos="6828"/>
        </w:tabs>
        <w:ind w:left="6828" w:hanging="360"/>
      </w:pPr>
      <w:rPr>
        <w:rFonts w:ascii="Symbol" w:hAnsi="Symbol"/>
        <w:sz w:val="20"/>
      </w:rPr>
    </w:lvl>
  </w:abstractNum>
  <w:abstractNum w:abstractNumId="37">
    <w:nsid w:val="007E0F04"/>
    <w:multiLevelType w:val="hybridMultilevel"/>
    <w:tmpl w:val="9D401E20"/>
    <w:lvl w:ilvl="0" w:tplc="AD88C6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010538AF"/>
    <w:multiLevelType w:val="hybridMultilevel"/>
    <w:tmpl w:val="F9A27C2C"/>
    <w:lvl w:ilvl="0" w:tplc="3A74C7DC">
      <w:start w:val="1"/>
      <w:numFmt w:val="decimal"/>
      <w:lvlText w:val="%1."/>
      <w:lvlJc w:val="left"/>
      <w:pPr>
        <w:ind w:left="360" w:hanging="360"/>
      </w:pPr>
      <w:rPr>
        <w:rFonts w:ascii="Verdana" w:eastAsia="Calibri" w:hAnsi="Verdana"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25C44A4"/>
    <w:multiLevelType w:val="multilevel"/>
    <w:tmpl w:val="000000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2DB3ACB"/>
    <w:multiLevelType w:val="hybridMultilevel"/>
    <w:tmpl w:val="2BD4C82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30036AF"/>
    <w:multiLevelType w:val="hybridMultilevel"/>
    <w:tmpl w:val="3404E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04090278"/>
    <w:multiLevelType w:val="hybridMultilevel"/>
    <w:tmpl w:val="E918E1E4"/>
    <w:lvl w:ilvl="0" w:tplc="E550CA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045437F6"/>
    <w:multiLevelType w:val="hybridMultilevel"/>
    <w:tmpl w:val="456A3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53150FC"/>
    <w:multiLevelType w:val="hybridMultilevel"/>
    <w:tmpl w:val="3146C780"/>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63E3001"/>
    <w:multiLevelType w:val="hybridMultilevel"/>
    <w:tmpl w:val="9C420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6AC2D20"/>
    <w:multiLevelType w:val="hybridMultilevel"/>
    <w:tmpl w:val="86A01AE2"/>
    <w:lvl w:ilvl="0" w:tplc="380CB34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06BF7515"/>
    <w:multiLevelType w:val="hybridMultilevel"/>
    <w:tmpl w:val="FDE258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8">
    <w:nsid w:val="07684A4B"/>
    <w:multiLevelType w:val="hybridMultilevel"/>
    <w:tmpl w:val="C9A2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077D6801"/>
    <w:multiLevelType w:val="hybridMultilevel"/>
    <w:tmpl w:val="D6006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7B553A4"/>
    <w:multiLevelType w:val="hybridMultilevel"/>
    <w:tmpl w:val="0DF4CFB0"/>
    <w:lvl w:ilvl="0" w:tplc="5AC00B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08281F3E"/>
    <w:multiLevelType w:val="hybridMultilevel"/>
    <w:tmpl w:val="96F023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0870539D"/>
    <w:multiLevelType w:val="hybridMultilevel"/>
    <w:tmpl w:val="FEF45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0932645F"/>
    <w:multiLevelType w:val="hybridMultilevel"/>
    <w:tmpl w:val="AE2096A0"/>
    <w:lvl w:ilvl="0" w:tplc="130C08E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09B4621A"/>
    <w:multiLevelType w:val="hybridMultilevel"/>
    <w:tmpl w:val="1FFEB4AA"/>
    <w:lvl w:ilvl="0" w:tplc="4AA61D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8A46025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0A9B14A0"/>
    <w:multiLevelType w:val="hybridMultilevel"/>
    <w:tmpl w:val="CD6C47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0AB86A16"/>
    <w:multiLevelType w:val="hybridMultilevel"/>
    <w:tmpl w:val="3D5E94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B3B00E9"/>
    <w:multiLevelType w:val="hybridMultilevel"/>
    <w:tmpl w:val="4894B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C8C78D8"/>
    <w:multiLevelType w:val="hybridMultilevel"/>
    <w:tmpl w:val="8F4CDC2A"/>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9">
    <w:nsid w:val="0CFD7DE3"/>
    <w:multiLevelType w:val="hybridMultilevel"/>
    <w:tmpl w:val="9DF67F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0D85645A"/>
    <w:multiLevelType w:val="hybridMultilevel"/>
    <w:tmpl w:val="DA64E5AC"/>
    <w:lvl w:ilvl="0" w:tplc="8CF40890">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0DE12FF5"/>
    <w:multiLevelType w:val="multilevel"/>
    <w:tmpl w:val="3F4A6BA0"/>
    <w:lvl w:ilvl="0">
      <w:start w:val="1"/>
      <w:numFmt w:val="lowerLetter"/>
      <w:lvlText w:val="%1)"/>
      <w:lvlJc w:val="left"/>
      <w:pPr>
        <w:tabs>
          <w:tab w:val="num" w:pos="-698"/>
        </w:tabs>
        <w:ind w:left="786" w:hanging="360"/>
      </w:pPr>
    </w:lvl>
    <w:lvl w:ilvl="1">
      <w:start w:val="1"/>
      <w:numFmt w:val="decimal"/>
      <w:lvlText w:val="(%2)"/>
      <w:lvlJc w:val="left"/>
      <w:pPr>
        <w:tabs>
          <w:tab w:val="num" w:pos="-698"/>
        </w:tabs>
        <w:ind w:left="1506" w:hanging="360"/>
      </w:pPr>
    </w:lvl>
    <w:lvl w:ilvl="2">
      <w:start w:val="1"/>
      <w:numFmt w:val="lowerLetter"/>
      <w:lvlText w:val="%3."/>
      <w:lvlJc w:val="left"/>
      <w:pPr>
        <w:tabs>
          <w:tab w:val="num" w:pos="-698"/>
        </w:tabs>
        <w:ind w:left="2226" w:hanging="360"/>
      </w:pPr>
    </w:lvl>
    <w:lvl w:ilvl="3">
      <w:start w:val="1"/>
      <w:numFmt w:val="decimal"/>
      <w:lvlText w:val="%4."/>
      <w:lvlJc w:val="left"/>
      <w:pPr>
        <w:tabs>
          <w:tab w:val="num" w:pos="-698"/>
        </w:tabs>
        <w:ind w:left="2946" w:hanging="360"/>
      </w:pPr>
    </w:lvl>
    <w:lvl w:ilvl="4">
      <w:start w:val="1"/>
      <w:numFmt w:val="bullet"/>
      <w:lvlText w:val="o"/>
      <w:lvlJc w:val="left"/>
      <w:pPr>
        <w:tabs>
          <w:tab w:val="num" w:pos="-698"/>
        </w:tabs>
        <w:ind w:left="3666" w:hanging="360"/>
      </w:pPr>
      <w:rPr>
        <w:rFonts w:ascii="Courier New" w:hAnsi="Courier New" w:cs="Courier New"/>
      </w:rPr>
    </w:lvl>
    <w:lvl w:ilvl="5">
      <w:start w:val="1"/>
      <w:numFmt w:val="bullet"/>
      <w:lvlText w:val=""/>
      <w:lvlJc w:val="left"/>
      <w:pPr>
        <w:tabs>
          <w:tab w:val="num" w:pos="-698"/>
        </w:tabs>
        <w:ind w:left="4386" w:hanging="360"/>
      </w:pPr>
      <w:rPr>
        <w:rFonts w:ascii="Wingdings" w:hAnsi="Wingdings"/>
      </w:rPr>
    </w:lvl>
    <w:lvl w:ilvl="6">
      <w:start w:val="1"/>
      <w:numFmt w:val="bullet"/>
      <w:lvlText w:val=""/>
      <w:lvlJc w:val="left"/>
      <w:pPr>
        <w:tabs>
          <w:tab w:val="num" w:pos="-698"/>
        </w:tabs>
        <w:ind w:left="5106" w:hanging="360"/>
      </w:pPr>
      <w:rPr>
        <w:rFonts w:ascii="Symbol" w:hAnsi="Symbol"/>
      </w:rPr>
    </w:lvl>
    <w:lvl w:ilvl="7">
      <w:start w:val="1"/>
      <w:numFmt w:val="bullet"/>
      <w:lvlText w:val="o"/>
      <w:lvlJc w:val="left"/>
      <w:pPr>
        <w:tabs>
          <w:tab w:val="num" w:pos="-698"/>
        </w:tabs>
        <w:ind w:left="5826" w:hanging="360"/>
      </w:pPr>
      <w:rPr>
        <w:rFonts w:ascii="Courier New" w:hAnsi="Courier New" w:cs="Courier New"/>
      </w:rPr>
    </w:lvl>
    <w:lvl w:ilvl="8">
      <w:start w:val="1"/>
      <w:numFmt w:val="bullet"/>
      <w:lvlText w:val=""/>
      <w:lvlJc w:val="left"/>
      <w:pPr>
        <w:tabs>
          <w:tab w:val="num" w:pos="-698"/>
        </w:tabs>
        <w:ind w:left="6546" w:hanging="360"/>
      </w:pPr>
      <w:rPr>
        <w:rFonts w:ascii="Wingdings" w:hAnsi="Wingdings"/>
      </w:rPr>
    </w:lvl>
  </w:abstractNum>
  <w:abstractNum w:abstractNumId="62">
    <w:nsid w:val="0E6A2CA4"/>
    <w:multiLevelType w:val="hybridMultilevel"/>
    <w:tmpl w:val="17BA84A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0E8A6A08"/>
    <w:multiLevelType w:val="hybridMultilevel"/>
    <w:tmpl w:val="0C2A00EE"/>
    <w:lvl w:ilvl="0" w:tplc="AD88C6D0">
      <w:start w:val="1"/>
      <w:numFmt w:val="bullet"/>
      <w:lvlText w:val=""/>
      <w:lvlJc w:val="left"/>
      <w:pPr>
        <w:ind w:left="2775" w:hanging="360"/>
      </w:pPr>
      <w:rPr>
        <w:rFonts w:ascii="Symbol" w:hAnsi="Symbol" w:hint="default"/>
      </w:rPr>
    </w:lvl>
    <w:lvl w:ilvl="1" w:tplc="04150003" w:tentative="1">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64">
    <w:nsid w:val="0EC248B9"/>
    <w:multiLevelType w:val="hybridMultilevel"/>
    <w:tmpl w:val="3304846E"/>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nsid w:val="123A74D6"/>
    <w:multiLevelType w:val="hybridMultilevel"/>
    <w:tmpl w:val="FCE81AA0"/>
    <w:lvl w:ilvl="0" w:tplc="27D8E45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2917DDC"/>
    <w:multiLevelType w:val="hybridMultilevel"/>
    <w:tmpl w:val="695694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148B5BBD"/>
    <w:multiLevelType w:val="hybridMultilevel"/>
    <w:tmpl w:val="C3ECC822"/>
    <w:lvl w:ilvl="0" w:tplc="A96AEA2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96AEA24">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6044A6C"/>
    <w:multiLevelType w:val="multilevel"/>
    <w:tmpl w:val="BEC29EB8"/>
    <w:lvl w:ilvl="0">
      <w:start w:val="1"/>
      <w:numFmt w:val="bullet"/>
      <w:lvlText w:val=""/>
      <w:lvlJc w:val="left"/>
      <w:pPr>
        <w:tabs>
          <w:tab w:val="num" w:pos="349"/>
        </w:tabs>
        <w:ind w:left="1069" w:hanging="360"/>
      </w:pPr>
      <w:rPr>
        <w:rFonts w:ascii="Symbol" w:hAnsi="Symbol" w:hint="default"/>
      </w:rPr>
    </w:lvl>
    <w:lvl w:ilvl="1">
      <w:start w:val="1"/>
      <w:numFmt w:val="lowerLetter"/>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69">
    <w:nsid w:val="16EA3FAE"/>
    <w:multiLevelType w:val="multilevel"/>
    <w:tmpl w:val="83DC1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17AA0645"/>
    <w:multiLevelType w:val="multilevel"/>
    <w:tmpl w:val="658C0298"/>
    <w:lvl w:ilvl="0">
      <w:start w:val="1"/>
      <w:numFmt w:val="bullet"/>
      <w:lvlText w:val=""/>
      <w:lvlJc w:val="left"/>
      <w:pPr>
        <w:tabs>
          <w:tab w:val="num" w:pos="708"/>
        </w:tabs>
        <w:ind w:left="1048" w:hanging="340"/>
      </w:pPr>
      <w:rPr>
        <w:rFonts w:ascii="Symbol" w:hAnsi="Symbol" w:hint="default"/>
        <w:b w:val="0"/>
        <w:bCs/>
        <w:color w:val="auto"/>
        <w:sz w:val="22"/>
        <w:szCs w:val="22"/>
      </w:rPr>
    </w:lvl>
    <w:lvl w:ilvl="1">
      <w:start w:val="1"/>
      <w:numFmt w:val="lowerLetter"/>
      <w:lvlText w:val="%2."/>
      <w:lvlJc w:val="left"/>
      <w:pPr>
        <w:tabs>
          <w:tab w:val="num" w:pos="708"/>
        </w:tabs>
        <w:ind w:left="1788" w:hanging="360"/>
      </w:pPr>
    </w:lvl>
    <w:lvl w:ilvl="2">
      <w:start w:val="1"/>
      <w:numFmt w:val="lowerRoman"/>
      <w:lvlText w:val="%3."/>
      <w:lvlJc w:val="righ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righ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right"/>
      <w:pPr>
        <w:tabs>
          <w:tab w:val="num" w:pos="708"/>
        </w:tabs>
        <w:ind w:left="6828" w:hanging="180"/>
      </w:pPr>
    </w:lvl>
  </w:abstractNum>
  <w:abstractNum w:abstractNumId="71">
    <w:nsid w:val="18A93D3E"/>
    <w:multiLevelType w:val="hybridMultilevel"/>
    <w:tmpl w:val="5492B4A4"/>
    <w:lvl w:ilvl="0" w:tplc="61BA7850">
      <w:start w:val="1"/>
      <w:numFmt w:val="lowerLetter"/>
      <w:lvlText w:val="%1)"/>
      <w:lvlJc w:val="left"/>
      <w:pPr>
        <w:ind w:left="108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1A0262CF"/>
    <w:multiLevelType w:val="hybridMultilevel"/>
    <w:tmpl w:val="39FA8D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A7773AF"/>
    <w:multiLevelType w:val="hybridMultilevel"/>
    <w:tmpl w:val="9F0AD63C"/>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EA3FED"/>
    <w:multiLevelType w:val="hybridMultilevel"/>
    <w:tmpl w:val="6DB2B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B1240B4"/>
    <w:multiLevelType w:val="multilevel"/>
    <w:tmpl w:val="A9EE929E"/>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1D4939EE"/>
    <w:multiLevelType w:val="multilevel"/>
    <w:tmpl w:val="3280E98E"/>
    <w:lvl w:ilvl="0">
      <w:start w:val="1"/>
      <w:numFmt w:val="decimal"/>
      <w:lvlText w:val="%1."/>
      <w:lvlJc w:val="left"/>
      <w:pPr>
        <w:tabs>
          <w:tab w:val="num" w:pos="-398"/>
        </w:tabs>
        <w:ind w:left="360" w:hanging="360"/>
      </w:pPr>
    </w:lvl>
    <w:lvl w:ilvl="1">
      <w:start w:val="1"/>
      <w:numFmt w:val="bullet"/>
      <w:lvlText w:val="o"/>
      <w:lvlJc w:val="left"/>
      <w:pPr>
        <w:tabs>
          <w:tab w:val="num" w:pos="-398"/>
        </w:tabs>
        <w:ind w:left="1080" w:hanging="360"/>
      </w:pPr>
      <w:rPr>
        <w:rFonts w:ascii="Courier New" w:hAnsi="Courier New" w:cs="Courier New"/>
      </w:rPr>
    </w:lvl>
    <w:lvl w:ilvl="2">
      <w:start w:val="1"/>
      <w:numFmt w:val="bullet"/>
      <w:lvlText w:val=""/>
      <w:lvlJc w:val="left"/>
      <w:pPr>
        <w:tabs>
          <w:tab w:val="num" w:pos="-398"/>
        </w:tabs>
        <w:ind w:left="1800" w:hanging="360"/>
      </w:pPr>
      <w:rPr>
        <w:rFonts w:ascii="Wingdings" w:hAnsi="Wingdings"/>
      </w:rPr>
    </w:lvl>
    <w:lvl w:ilvl="3">
      <w:start w:val="1"/>
      <w:numFmt w:val="bullet"/>
      <w:lvlText w:val=""/>
      <w:lvlJc w:val="left"/>
      <w:pPr>
        <w:tabs>
          <w:tab w:val="num" w:pos="-398"/>
        </w:tabs>
        <w:ind w:left="2520" w:hanging="360"/>
      </w:pPr>
      <w:rPr>
        <w:rFonts w:ascii="Symbol" w:hAnsi="Symbol"/>
      </w:rPr>
    </w:lvl>
    <w:lvl w:ilvl="4">
      <w:start w:val="1"/>
      <w:numFmt w:val="bullet"/>
      <w:lvlText w:val="o"/>
      <w:lvlJc w:val="left"/>
      <w:pPr>
        <w:tabs>
          <w:tab w:val="num" w:pos="-398"/>
        </w:tabs>
        <w:ind w:left="3240" w:hanging="360"/>
      </w:pPr>
      <w:rPr>
        <w:rFonts w:ascii="Courier New" w:hAnsi="Courier New" w:cs="Courier New"/>
      </w:rPr>
    </w:lvl>
    <w:lvl w:ilvl="5">
      <w:start w:val="1"/>
      <w:numFmt w:val="bullet"/>
      <w:lvlText w:val=""/>
      <w:lvlJc w:val="left"/>
      <w:pPr>
        <w:tabs>
          <w:tab w:val="num" w:pos="-398"/>
        </w:tabs>
        <w:ind w:left="3960" w:hanging="360"/>
      </w:pPr>
      <w:rPr>
        <w:rFonts w:ascii="Wingdings" w:hAnsi="Wingdings"/>
      </w:rPr>
    </w:lvl>
    <w:lvl w:ilvl="6">
      <w:start w:val="1"/>
      <w:numFmt w:val="bullet"/>
      <w:lvlText w:val=""/>
      <w:lvlJc w:val="left"/>
      <w:pPr>
        <w:tabs>
          <w:tab w:val="num" w:pos="-398"/>
        </w:tabs>
        <w:ind w:left="4680" w:hanging="360"/>
      </w:pPr>
      <w:rPr>
        <w:rFonts w:ascii="Symbol" w:hAnsi="Symbol"/>
      </w:rPr>
    </w:lvl>
    <w:lvl w:ilvl="7">
      <w:start w:val="1"/>
      <w:numFmt w:val="bullet"/>
      <w:lvlText w:val="o"/>
      <w:lvlJc w:val="left"/>
      <w:pPr>
        <w:tabs>
          <w:tab w:val="num" w:pos="-398"/>
        </w:tabs>
        <w:ind w:left="5400" w:hanging="360"/>
      </w:pPr>
      <w:rPr>
        <w:rFonts w:ascii="Courier New" w:hAnsi="Courier New" w:cs="Courier New"/>
      </w:rPr>
    </w:lvl>
    <w:lvl w:ilvl="8">
      <w:start w:val="1"/>
      <w:numFmt w:val="bullet"/>
      <w:lvlText w:val=""/>
      <w:lvlJc w:val="left"/>
      <w:pPr>
        <w:tabs>
          <w:tab w:val="num" w:pos="-398"/>
        </w:tabs>
        <w:ind w:left="6120" w:hanging="360"/>
      </w:pPr>
      <w:rPr>
        <w:rFonts w:ascii="Wingdings" w:hAnsi="Wingdings"/>
      </w:rPr>
    </w:lvl>
  </w:abstractNum>
  <w:abstractNum w:abstractNumId="77">
    <w:nsid w:val="1E056C92"/>
    <w:multiLevelType w:val="hybridMultilevel"/>
    <w:tmpl w:val="30A0E0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E4B610D"/>
    <w:multiLevelType w:val="hybridMultilevel"/>
    <w:tmpl w:val="02E089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nsid w:val="1EC77782"/>
    <w:multiLevelType w:val="hybridMultilevel"/>
    <w:tmpl w:val="1CB6B9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nsid w:val="206748F9"/>
    <w:multiLevelType w:val="hybridMultilevel"/>
    <w:tmpl w:val="93662974"/>
    <w:lvl w:ilvl="0" w:tplc="5AC00B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20923605"/>
    <w:multiLevelType w:val="hybridMultilevel"/>
    <w:tmpl w:val="28FCC1EE"/>
    <w:lvl w:ilvl="0" w:tplc="5AC00B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20CD7E47"/>
    <w:multiLevelType w:val="hybridMultilevel"/>
    <w:tmpl w:val="EBD25C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24B42A4"/>
    <w:multiLevelType w:val="singleLevel"/>
    <w:tmpl w:val="00000004"/>
    <w:lvl w:ilvl="0">
      <w:start w:val="1"/>
      <w:numFmt w:val="decimal"/>
      <w:lvlText w:val="%1."/>
      <w:lvlJc w:val="left"/>
      <w:pPr>
        <w:tabs>
          <w:tab w:val="num" w:pos="0"/>
        </w:tabs>
        <w:ind w:left="720" w:hanging="720"/>
      </w:pPr>
      <w:rPr>
        <w:rFonts w:cs="Calibri"/>
        <w:b w:val="0"/>
        <w:color w:val="auto"/>
      </w:rPr>
    </w:lvl>
  </w:abstractNum>
  <w:abstractNum w:abstractNumId="84">
    <w:nsid w:val="237D3535"/>
    <w:multiLevelType w:val="hybridMultilevel"/>
    <w:tmpl w:val="F69671AA"/>
    <w:lvl w:ilvl="0" w:tplc="E550CA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23CB5B4E"/>
    <w:multiLevelType w:val="hybridMultilevel"/>
    <w:tmpl w:val="0EBCA6D2"/>
    <w:lvl w:ilvl="0" w:tplc="04150017">
      <w:start w:val="1"/>
      <w:numFmt w:val="lowerLetter"/>
      <w:lvlText w:val="%1)"/>
      <w:lvlJc w:val="left"/>
      <w:pPr>
        <w:ind w:left="644" w:hanging="360"/>
      </w:pPr>
    </w:lvl>
    <w:lvl w:ilvl="1" w:tplc="04150001">
      <w:start w:val="1"/>
      <w:numFmt w:val="bullet"/>
      <w:lvlText w:val=""/>
      <w:lvlJc w:val="left"/>
      <w:pPr>
        <w:ind w:left="1364" w:hanging="360"/>
      </w:pPr>
      <w:rPr>
        <w:rFonts w:ascii="Symbol" w:hAnsi="Symbol"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6">
    <w:nsid w:val="24551458"/>
    <w:multiLevelType w:val="hybridMultilevel"/>
    <w:tmpl w:val="69A2E6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4910F0B"/>
    <w:multiLevelType w:val="hybridMultilevel"/>
    <w:tmpl w:val="F0A2231E"/>
    <w:lvl w:ilvl="0" w:tplc="9F70146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nsid w:val="26A373A1"/>
    <w:multiLevelType w:val="hybridMultilevel"/>
    <w:tmpl w:val="165871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75F1C44"/>
    <w:multiLevelType w:val="hybridMultilevel"/>
    <w:tmpl w:val="EEF82D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79236B4"/>
    <w:multiLevelType w:val="hybridMultilevel"/>
    <w:tmpl w:val="D11825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27C619BE"/>
    <w:multiLevelType w:val="hybridMultilevel"/>
    <w:tmpl w:val="6D442D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28161343"/>
    <w:multiLevelType w:val="hybridMultilevel"/>
    <w:tmpl w:val="61904E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288E0221"/>
    <w:multiLevelType w:val="multilevel"/>
    <w:tmpl w:val="6D6C29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291257D5"/>
    <w:multiLevelType w:val="multilevel"/>
    <w:tmpl w:val="87E6265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5">
    <w:nsid w:val="29567715"/>
    <w:multiLevelType w:val="hybridMultilevel"/>
    <w:tmpl w:val="508A17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nsid w:val="29735928"/>
    <w:multiLevelType w:val="hybridMultilevel"/>
    <w:tmpl w:val="165871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nsid w:val="29D0407A"/>
    <w:multiLevelType w:val="hybridMultilevel"/>
    <w:tmpl w:val="AAA6346A"/>
    <w:lvl w:ilvl="0" w:tplc="27D8E45E">
      <w:start w:val="1"/>
      <w:numFmt w:val="bullet"/>
      <w:lvlText w:val="-"/>
      <w:lvlJc w:val="left"/>
      <w:pPr>
        <w:ind w:left="1080" w:hanging="360"/>
      </w:pPr>
      <w:rPr>
        <w:rFonts w:ascii="Sitka Display" w:hAnsi="Sitka Display"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nsid w:val="2A2A5A35"/>
    <w:multiLevelType w:val="hybridMultilevel"/>
    <w:tmpl w:val="BD7491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2AC63B8B"/>
    <w:multiLevelType w:val="hybridMultilevel"/>
    <w:tmpl w:val="FF868424"/>
    <w:lvl w:ilvl="0" w:tplc="7C14AABE">
      <w:start w:val="1"/>
      <w:numFmt w:val="lowerLetter"/>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C3F187A"/>
    <w:multiLevelType w:val="hybridMultilevel"/>
    <w:tmpl w:val="86167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CA16A04"/>
    <w:multiLevelType w:val="hybridMultilevel"/>
    <w:tmpl w:val="F1FE49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2D387E36"/>
    <w:multiLevelType w:val="hybridMultilevel"/>
    <w:tmpl w:val="6340E6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nsid w:val="2E3431CB"/>
    <w:multiLevelType w:val="hybridMultilevel"/>
    <w:tmpl w:val="AE8E2084"/>
    <w:lvl w:ilvl="0" w:tplc="EAE88DB2">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EA24BD5"/>
    <w:multiLevelType w:val="hybridMultilevel"/>
    <w:tmpl w:val="8F78795E"/>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nsid w:val="2EAA5D41"/>
    <w:multiLevelType w:val="hybridMultilevel"/>
    <w:tmpl w:val="360855AC"/>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6">
    <w:nsid w:val="2F1F6736"/>
    <w:multiLevelType w:val="hybridMultilevel"/>
    <w:tmpl w:val="99DC1A94"/>
    <w:lvl w:ilvl="0" w:tplc="05BC486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019674E"/>
    <w:multiLevelType w:val="hybridMultilevel"/>
    <w:tmpl w:val="E5FCA868"/>
    <w:lvl w:ilvl="0" w:tplc="1D4AF1F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319E277A"/>
    <w:multiLevelType w:val="hybridMultilevel"/>
    <w:tmpl w:val="3C169626"/>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9">
    <w:nsid w:val="31AC600F"/>
    <w:multiLevelType w:val="hybridMultilevel"/>
    <w:tmpl w:val="9F840006"/>
    <w:lvl w:ilvl="0" w:tplc="66B4922A">
      <w:start w:val="1"/>
      <w:numFmt w:val="upperLetter"/>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2430122"/>
    <w:multiLevelType w:val="hybridMultilevel"/>
    <w:tmpl w:val="2E5611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32907303"/>
    <w:multiLevelType w:val="hybridMultilevel"/>
    <w:tmpl w:val="051691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nsid w:val="329D6771"/>
    <w:multiLevelType w:val="singleLevel"/>
    <w:tmpl w:val="81A87E54"/>
    <w:lvl w:ilvl="0">
      <w:start w:val="1"/>
      <w:numFmt w:val="decimal"/>
      <w:lvlText w:val="%1."/>
      <w:lvlJc w:val="left"/>
      <w:pPr>
        <w:tabs>
          <w:tab w:val="num" w:pos="0"/>
        </w:tabs>
        <w:ind w:left="720" w:hanging="720"/>
      </w:pPr>
      <w:rPr>
        <w:rFonts w:cs="Calibri"/>
        <w:b w:val="0"/>
        <w:i w:val="0"/>
        <w:color w:val="auto"/>
      </w:rPr>
    </w:lvl>
  </w:abstractNum>
  <w:abstractNum w:abstractNumId="113">
    <w:nsid w:val="33271EDE"/>
    <w:multiLevelType w:val="hybridMultilevel"/>
    <w:tmpl w:val="BC268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35E541E"/>
    <w:multiLevelType w:val="hybridMultilevel"/>
    <w:tmpl w:val="E3D60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4392776"/>
    <w:multiLevelType w:val="hybridMultilevel"/>
    <w:tmpl w:val="09CE676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6">
    <w:nsid w:val="37296088"/>
    <w:multiLevelType w:val="hybridMultilevel"/>
    <w:tmpl w:val="20641F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nsid w:val="37ED3A06"/>
    <w:multiLevelType w:val="hybridMultilevel"/>
    <w:tmpl w:val="60421B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383F092B"/>
    <w:multiLevelType w:val="hybridMultilevel"/>
    <w:tmpl w:val="2D046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38DA45EC"/>
    <w:multiLevelType w:val="hybridMultilevel"/>
    <w:tmpl w:val="898AF3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39246535"/>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394D6DB0"/>
    <w:multiLevelType w:val="hybridMultilevel"/>
    <w:tmpl w:val="8480C1C6"/>
    <w:lvl w:ilvl="0" w:tplc="723019D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39D445B5"/>
    <w:multiLevelType w:val="hybridMultilevel"/>
    <w:tmpl w:val="0DE43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nsid w:val="3AB8521A"/>
    <w:multiLevelType w:val="hybridMultilevel"/>
    <w:tmpl w:val="ECD8B22E"/>
    <w:lvl w:ilvl="0" w:tplc="27D8E45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BE0446F"/>
    <w:multiLevelType w:val="hybridMultilevel"/>
    <w:tmpl w:val="4A086A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5">
    <w:nsid w:val="3CA65BEE"/>
    <w:multiLevelType w:val="hybridMultilevel"/>
    <w:tmpl w:val="F50A0FDE"/>
    <w:lvl w:ilvl="0" w:tplc="AFFCF3B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nsid w:val="3CB35D42"/>
    <w:multiLevelType w:val="hybridMultilevel"/>
    <w:tmpl w:val="56AEE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3DC32A38"/>
    <w:multiLevelType w:val="hybridMultilevel"/>
    <w:tmpl w:val="B282B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3EFD3BD3"/>
    <w:multiLevelType w:val="hybridMultilevel"/>
    <w:tmpl w:val="AE3CB0CC"/>
    <w:lvl w:ilvl="0" w:tplc="5AC00B4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nsid w:val="40693986"/>
    <w:multiLevelType w:val="hybridMultilevel"/>
    <w:tmpl w:val="0B3449CC"/>
    <w:lvl w:ilvl="0" w:tplc="27D8E45E">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40F94870"/>
    <w:multiLevelType w:val="multilevel"/>
    <w:tmpl w:val="C076F348"/>
    <w:lvl w:ilvl="0">
      <w:start w:val="1"/>
      <w:numFmt w:val="lowerLetter"/>
      <w:lvlText w:val="%1)"/>
      <w:lvlJc w:val="left"/>
      <w:pPr>
        <w:tabs>
          <w:tab w:val="num" w:pos="0"/>
        </w:tabs>
        <w:ind w:left="720" w:hanging="360"/>
      </w:pPr>
      <w:rPr>
        <w:rFonts w:ascii="Verdana" w:hAnsi="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nsid w:val="42173209"/>
    <w:multiLevelType w:val="hybridMultilevel"/>
    <w:tmpl w:val="6116E5E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nsid w:val="42B42E41"/>
    <w:multiLevelType w:val="hybridMultilevel"/>
    <w:tmpl w:val="476079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34B4406"/>
    <w:multiLevelType w:val="hybridMultilevel"/>
    <w:tmpl w:val="944EFBE6"/>
    <w:lvl w:ilvl="0" w:tplc="562414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443D1445"/>
    <w:multiLevelType w:val="hybridMultilevel"/>
    <w:tmpl w:val="D36E9DDE"/>
    <w:lvl w:ilvl="0" w:tplc="E6FCFDC2">
      <w:start w:val="1"/>
      <w:numFmt w:val="decimal"/>
      <w:lvlText w:val="%1."/>
      <w:lvlJc w:val="left"/>
      <w:pPr>
        <w:ind w:left="502"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4693259"/>
    <w:multiLevelType w:val="hybridMultilevel"/>
    <w:tmpl w:val="7E1C96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4587216E"/>
    <w:multiLevelType w:val="multilevel"/>
    <w:tmpl w:val="5CDCDFD8"/>
    <w:lvl w:ilvl="0">
      <w:start w:val="1"/>
      <w:numFmt w:val="decimal"/>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7">
    <w:nsid w:val="46283D54"/>
    <w:multiLevelType w:val="hybridMultilevel"/>
    <w:tmpl w:val="7B40D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7247B7B"/>
    <w:multiLevelType w:val="multilevel"/>
    <w:tmpl w:val="2DDA82B2"/>
    <w:lvl w:ilvl="0">
      <w:start w:val="37"/>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9">
    <w:nsid w:val="48372F5C"/>
    <w:multiLevelType w:val="hybridMultilevel"/>
    <w:tmpl w:val="2CFAEEF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0">
    <w:nsid w:val="49C4384C"/>
    <w:multiLevelType w:val="hybridMultilevel"/>
    <w:tmpl w:val="1172B40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1">
    <w:nsid w:val="49D12CB9"/>
    <w:multiLevelType w:val="hybridMultilevel"/>
    <w:tmpl w:val="DB5E3508"/>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nsid w:val="4ACC2A7A"/>
    <w:multiLevelType w:val="hybridMultilevel"/>
    <w:tmpl w:val="C4E03DEA"/>
    <w:lvl w:ilvl="0" w:tplc="E97CE97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4BA83F21"/>
    <w:multiLevelType w:val="hybridMultilevel"/>
    <w:tmpl w:val="0868C70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4">
    <w:nsid w:val="4BAE21DA"/>
    <w:multiLevelType w:val="hybridMultilevel"/>
    <w:tmpl w:val="C0505B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5">
    <w:nsid w:val="4CB03F8B"/>
    <w:multiLevelType w:val="hybridMultilevel"/>
    <w:tmpl w:val="D05AC79C"/>
    <w:lvl w:ilvl="0" w:tplc="EE06DFC4">
      <w:start w:val="1"/>
      <w:numFmt w:val="decimal"/>
      <w:lvlText w:val="§%1"/>
      <w:lvlJc w:val="left"/>
      <w:pPr>
        <w:ind w:left="3585" w:hanging="360"/>
      </w:pPr>
      <w:rPr>
        <w:rFonts w:hint="default"/>
        <w:b w:val="0"/>
      </w:rPr>
    </w:lvl>
    <w:lvl w:ilvl="1" w:tplc="04150019" w:tentative="1">
      <w:start w:val="1"/>
      <w:numFmt w:val="lowerLetter"/>
      <w:lvlText w:val="%2."/>
      <w:lvlJc w:val="left"/>
      <w:pPr>
        <w:ind w:left="4305" w:hanging="360"/>
      </w:pPr>
    </w:lvl>
    <w:lvl w:ilvl="2" w:tplc="0415001B" w:tentative="1">
      <w:start w:val="1"/>
      <w:numFmt w:val="lowerRoman"/>
      <w:lvlText w:val="%3."/>
      <w:lvlJc w:val="right"/>
      <w:pPr>
        <w:ind w:left="5025" w:hanging="180"/>
      </w:pPr>
    </w:lvl>
    <w:lvl w:ilvl="3" w:tplc="0415000F" w:tentative="1">
      <w:start w:val="1"/>
      <w:numFmt w:val="decimal"/>
      <w:lvlText w:val="%4."/>
      <w:lvlJc w:val="left"/>
      <w:pPr>
        <w:ind w:left="5745" w:hanging="360"/>
      </w:pPr>
    </w:lvl>
    <w:lvl w:ilvl="4" w:tplc="04150019" w:tentative="1">
      <w:start w:val="1"/>
      <w:numFmt w:val="lowerLetter"/>
      <w:lvlText w:val="%5."/>
      <w:lvlJc w:val="left"/>
      <w:pPr>
        <w:ind w:left="6465" w:hanging="360"/>
      </w:pPr>
    </w:lvl>
    <w:lvl w:ilvl="5" w:tplc="0415001B" w:tentative="1">
      <w:start w:val="1"/>
      <w:numFmt w:val="lowerRoman"/>
      <w:lvlText w:val="%6."/>
      <w:lvlJc w:val="right"/>
      <w:pPr>
        <w:ind w:left="7185" w:hanging="180"/>
      </w:pPr>
    </w:lvl>
    <w:lvl w:ilvl="6" w:tplc="0415000F" w:tentative="1">
      <w:start w:val="1"/>
      <w:numFmt w:val="decimal"/>
      <w:lvlText w:val="%7."/>
      <w:lvlJc w:val="left"/>
      <w:pPr>
        <w:ind w:left="7905" w:hanging="360"/>
      </w:pPr>
    </w:lvl>
    <w:lvl w:ilvl="7" w:tplc="04150019" w:tentative="1">
      <w:start w:val="1"/>
      <w:numFmt w:val="lowerLetter"/>
      <w:lvlText w:val="%8."/>
      <w:lvlJc w:val="left"/>
      <w:pPr>
        <w:ind w:left="8625" w:hanging="360"/>
      </w:pPr>
    </w:lvl>
    <w:lvl w:ilvl="8" w:tplc="0415001B" w:tentative="1">
      <w:start w:val="1"/>
      <w:numFmt w:val="lowerRoman"/>
      <w:lvlText w:val="%9."/>
      <w:lvlJc w:val="right"/>
      <w:pPr>
        <w:ind w:left="9345" w:hanging="180"/>
      </w:pPr>
    </w:lvl>
  </w:abstractNum>
  <w:abstractNum w:abstractNumId="146">
    <w:nsid w:val="4CC01F35"/>
    <w:multiLevelType w:val="multilevel"/>
    <w:tmpl w:val="E68069CE"/>
    <w:lvl w:ilvl="0">
      <w:start w:val="1"/>
      <w:numFmt w:val="bullet"/>
      <w:lvlText w:val=""/>
      <w:lvlJc w:val="left"/>
      <w:pPr>
        <w:tabs>
          <w:tab w:val="num" w:pos="1048"/>
        </w:tabs>
        <w:ind w:left="1388" w:hanging="340"/>
      </w:pPr>
      <w:rPr>
        <w:rFonts w:ascii="Symbol" w:hAnsi="Symbol" w:hint="default"/>
        <w:b w:val="0"/>
        <w:bCs/>
        <w:color w:val="auto"/>
        <w:sz w:val="22"/>
        <w:szCs w:val="22"/>
      </w:rPr>
    </w:lvl>
    <w:lvl w:ilvl="1">
      <w:start w:val="1"/>
      <w:numFmt w:val="lowerLetter"/>
      <w:lvlText w:val="%2."/>
      <w:lvlJc w:val="left"/>
      <w:pPr>
        <w:tabs>
          <w:tab w:val="num" w:pos="1048"/>
        </w:tabs>
        <w:ind w:left="2128" w:hanging="360"/>
      </w:pPr>
    </w:lvl>
    <w:lvl w:ilvl="2">
      <w:start w:val="1"/>
      <w:numFmt w:val="lowerRoman"/>
      <w:lvlText w:val="%3."/>
      <w:lvlJc w:val="right"/>
      <w:pPr>
        <w:tabs>
          <w:tab w:val="num" w:pos="1048"/>
        </w:tabs>
        <w:ind w:left="2848" w:hanging="180"/>
      </w:pPr>
    </w:lvl>
    <w:lvl w:ilvl="3">
      <w:start w:val="1"/>
      <w:numFmt w:val="decimal"/>
      <w:lvlText w:val="%4."/>
      <w:lvlJc w:val="left"/>
      <w:pPr>
        <w:tabs>
          <w:tab w:val="num" w:pos="1048"/>
        </w:tabs>
        <w:ind w:left="3568" w:hanging="360"/>
      </w:pPr>
    </w:lvl>
    <w:lvl w:ilvl="4">
      <w:start w:val="1"/>
      <w:numFmt w:val="lowerLetter"/>
      <w:lvlText w:val="%5."/>
      <w:lvlJc w:val="left"/>
      <w:pPr>
        <w:tabs>
          <w:tab w:val="num" w:pos="1048"/>
        </w:tabs>
        <w:ind w:left="4288" w:hanging="360"/>
      </w:pPr>
    </w:lvl>
    <w:lvl w:ilvl="5">
      <w:start w:val="1"/>
      <w:numFmt w:val="lowerRoman"/>
      <w:lvlText w:val="%6."/>
      <w:lvlJc w:val="right"/>
      <w:pPr>
        <w:tabs>
          <w:tab w:val="num" w:pos="1048"/>
        </w:tabs>
        <w:ind w:left="5008" w:hanging="180"/>
      </w:pPr>
    </w:lvl>
    <w:lvl w:ilvl="6">
      <w:start w:val="1"/>
      <w:numFmt w:val="decimal"/>
      <w:lvlText w:val="%7."/>
      <w:lvlJc w:val="left"/>
      <w:pPr>
        <w:tabs>
          <w:tab w:val="num" w:pos="1048"/>
        </w:tabs>
        <w:ind w:left="5728" w:hanging="360"/>
      </w:pPr>
    </w:lvl>
    <w:lvl w:ilvl="7">
      <w:start w:val="1"/>
      <w:numFmt w:val="lowerLetter"/>
      <w:lvlText w:val="%8."/>
      <w:lvlJc w:val="left"/>
      <w:pPr>
        <w:tabs>
          <w:tab w:val="num" w:pos="1048"/>
        </w:tabs>
        <w:ind w:left="6448" w:hanging="360"/>
      </w:pPr>
    </w:lvl>
    <w:lvl w:ilvl="8">
      <w:start w:val="1"/>
      <w:numFmt w:val="lowerRoman"/>
      <w:lvlText w:val="%9."/>
      <w:lvlJc w:val="right"/>
      <w:pPr>
        <w:tabs>
          <w:tab w:val="num" w:pos="1048"/>
        </w:tabs>
        <w:ind w:left="7168" w:hanging="180"/>
      </w:pPr>
    </w:lvl>
  </w:abstractNum>
  <w:abstractNum w:abstractNumId="147">
    <w:nsid w:val="4CF462BA"/>
    <w:multiLevelType w:val="hybridMultilevel"/>
    <w:tmpl w:val="620E22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nsid w:val="4E7523E5"/>
    <w:multiLevelType w:val="hybridMultilevel"/>
    <w:tmpl w:val="768673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4F8E4070"/>
    <w:multiLevelType w:val="hybridMultilevel"/>
    <w:tmpl w:val="264A4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4FC92794"/>
    <w:multiLevelType w:val="hybridMultilevel"/>
    <w:tmpl w:val="1A5A4C3A"/>
    <w:lvl w:ilvl="0" w:tplc="5088F954">
      <w:start w:val="2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FF24884"/>
    <w:multiLevelType w:val="hybridMultilevel"/>
    <w:tmpl w:val="4FE459D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2">
    <w:nsid w:val="505E693C"/>
    <w:multiLevelType w:val="hybridMultilevel"/>
    <w:tmpl w:val="1D8ABF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06916CA"/>
    <w:multiLevelType w:val="hybridMultilevel"/>
    <w:tmpl w:val="9A368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50D12DAD"/>
    <w:multiLevelType w:val="hybridMultilevel"/>
    <w:tmpl w:val="94AC04E8"/>
    <w:lvl w:ilvl="0" w:tplc="04150017">
      <w:start w:val="1"/>
      <w:numFmt w:val="lowerLetter"/>
      <w:lvlText w:val="%1)"/>
      <w:lvlJc w:val="left"/>
      <w:pPr>
        <w:ind w:left="2496" w:hanging="360"/>
      </w:pPr>
    </w:lvl>
    <w:lvl w:ilvl="1" w:tplc="04150003">
      <w:start w:val="1"/>
      <w:numFmt w:val="bullet"/>
      <w:lvlText w:val="o"/>
      <w:lvlJc w:val="left"/>
      <w:pPr>
        <w:ind w:left="3216" w:hanging="360"/>
      </w:pPr>
      <w:rPr>
        <w:rFonts w:ascii="Courier New" w:hAnsi="Courier New" w:cs="Courier New" w:hint="default"/>
      </w:rPr>
    </w:lvl>
    <w:lvl w:ilvl="2" w:tplc="04150005">
      <w:start w:val="1"/>
      <w:numFmt w:val="bullet"/>
      <w:lvlText w:val=""/>
      <w:lvlJc w:val="left"/>
      <w:pPr>
        <w:ind w:left="3936" w:hanging="360"/>
      </w:pPr>
      <w:rPr>
        <w:rFonts w:ascii="Wingdings" w:hAnsi="Wingdings" w:hint="default"/>
      </w:rPr>
    </w:lvl>
    <w:lvl w:ilvl="3" w:tplc="04150001">
      <w:start w:val="1"/>
      <w:numFmt w:val="bullet"/>
      <w:lvlText w:val=""/>
      <w:lvlJc w:val="left"/>
      <w:pPr>
        <w:ind w:left="4656" w:hanging="360"/>
      </w:pPr>
      <w:rPr>
        <w:rFonts w:ascii="Symbol" w:hAnsi="Symbol" w:hint="default"/>
      </w:rPr>
    </w:lvl>
    <w:lvl w:ilvl="4" w:tplc="04150003">
      <w:start w:val="1"/>
      <w:numFmt w:val="bullet"/>
      <w:lvlText w:val="o"/>
      <w:lvlJc w:val="left"/>
      <w:pPr>
        <w:ind w:left="5376" w:hanging="360"/>
      </w:pPr>
      <w:rPr>
        <w:rFonts w:ascii="Courier New" w:hAnsi="Courier New" w:cs="Courier New" w:hint="default"/>
      </w:rPr>
    </w:lvl>
    <w:lvl w:ilvl="5" w:tplc="04150005">
      <w:start w:val="1"/>
      <w:numFmt w:val="bullet"/>
      <w:lvlText w:val=""/>
      <w:lvlJc w:val="left"/>
      <w:pPr>
        <w:ind w:left="6096" w:hanging="360"/>
      </w:pPr>
      <w:rPr>
        <w:rFonts w:ascii="Wingdings" w:hAnsi="Wingdings" w:hint="default"/>
      </w:rPr>
    </w:lvl>
    <w:lvl w:ilvl="6" w:tplc="04150001">
      <w:start w:val="1"/>
      <w:numFmt w:val="bullet"/>
      <w:lvlText w:val=""/>
      <w:lvlJc w:val="left"/>
      <w:pPr>
        <w:ind w:left="6816" w:hanging="360"/>
      </w:pPr>
      <w:rPr>
        <w:rFonts w:ascii="Symbol" w:hAnsi="Symbol" w:hint="default"/>
      </w:rPr>
    </w:lvl>
    <w:lvl w:ilvl="7" w:tplc="04150003">
      <w:start w:val="1"/>
      <w:numFmt w:val="bullet"/>
      <w:lvlText w:val="o"/>
      <w:lvlJc w:val="left"/>
      <w:pPr>
        <w:ind w:left="7536" w:hanging="360"/>
      </w:pPr>
      <w:rPr>
        <w:rFonts w:ascii="Courier New" w:hAnsi="Courier New" w:cs="Courier New" w:hint="default"/>
      </w:rPr>
    </w:lvl>
    <w:lvl w:ilvl="8" w:tplc="04150005">
      <w:start w:val="1"/>
      <w:numFmt w:val="bullet"/>
      <w:lvlText w:val=""/>
      <w:lvlJc w:val="left"/>
      <w:pPr>
        <w:ind w:left="8256" w:hanging="360"/>
      </w:pPr>
      <w:rPr>
        <w:rFonts w:ascii="Wingdings" w:hAnsi="Wingdings" w:hint="default"/>
      </w:rPr>
    </w:lvl>
  </w:abstractNum>
  <w:abstractNum w:abstractNumId="155">
    <w:nsid w:val="52570B1F"/>
    <w:multiLevelType w:val="multilevel"/>
    <w:tmpl w:val="83DC1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6">
    <w:nsid w:val="5647185F"/>
    <w:multiLevelType w:val="hybridMultilevel"/>
    <w:tmpl w:val="42E4AEDE"/>
    <w:lvl w:ilvl="0" w:tplc="DBD411D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56EF591B"/>
    <w:multiLevelType w:val="hybridMultilevel"/>
    <w:tmpl w:val="505EB15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nsid w:val="56F77B92"/>
    <w:multiLevelType w:val="hybridMultilevel"/>
    <w:tmpl w:val="BC268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585B5B52"/>
    <w:multiLevelType w:val="hybridMultilevel"/>
    <w:tmpl w:val="14126C3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0">
    <w:nsid w:val="58B85C09"/>
    <w:multiLevelType w:val="hybridMultilevel"/>
    <w:tmpl w:val="1834EB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nsid w:val="59376B88"/>
    <w:multiLevelType w:val="hybridMultilevel"/>
    <w:tmpl w:val="56AEEB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2">
    <w:nsid w:val="59F31A0D"/>
    <w:multiLevelType w:val="multilevel"/>
    <w:tmpl w:val="06D0CA90"/>
    <w:lvl w:ilvl="0">
      <w:start w:val="1"/>
      <w:numFmt w:val="lowerLetter"/>
      <w:lvlText w:val="%1)"/>
      <w:lvlJc w:val="left"/>
      <w:pPr>
        <w:tabs>
          <w:tab w:val="num" w:pos="-1058"/>
        </w:tabs>
        <w:ind w:left="786" w:hanging="360"/>
      </w:pPr>
    </w:lvl>
    <w:lvl w:ilvl="1">
      <w:start w:val="1"/>
      <w:numFmt w:val="decimal"/>
      <w:lvlText w:val="%2)"/>
      <w:lvlJc w:val="left"/>
      <w:pPr>
        <w:tabs>
          <w:tab w:val="num" w:pos="-1058"/>
        </w:tabs>
        <w:ind w:left="1506" w:hanging="360"/>
      </w:pPr>
    </w:lvl>
    <w:lvl w:ilvl="2">
      <w:start w:val="1"/>
      <w:numFmt w:val="lowerRoman"/>
      <w:lvlText w:val="%3."/>
      <w:lvlJc w:val="right"/>
      <w:pPr>
        <w:tabs>
          <w:tab w:val="num" w:pos="-1058"/>
        </w:tabs>
        <w:ind w:left="2226" w:hanging="180"/>
      </w:pPr>
    </w:lvl>
    <w:lvl w:ilvl="3">
      <w:start w:val="1"/>
      <w:numFmt w:val="decimal"/>
      <w:lvlText w:val="%4."/>
      <w:lvlJc w:val="left"/>
      <w:pPr>
        <w:tabs>
          <w:tab w:val="num" w:pos="-1058"/>
        </w:tabs>
        <w:ind w:left="2946" w:hanging="360"/>
      </w:pPr>
    </w:lvl>
    <w:lvl w:ilvl="4">
      <w:start w:val="1"/>
      <w:numFmt w:val="lowerLetter"/>
      <w:lvlText w:val="%5."/>
      <w:lvlJc w:val="left"/>
      <w:pPr>
        <w:tabs>
          <w:tab w:val="num" w:pos="-1058"/>
        </w:tabs>
        <w:ind w:left="3666" w:hanging="360"/>
      </w:pPr>
    </w:lvl>
    <w:lvl w:ilvl="5">
      <w:start w:val="1"/>
      <w:numFmt w:val="lowerRoman"/>
      <w:lvlText w:val="%6."/>
      <w:lvlJc w:val="right"/>
      <w:pPr>
        <w:tabs>
          <w:tab w:val="num" w:pos="-1058"/>
        </w:tabs>
        <w:ind w:left="4386" w:hanging="180"/>
      </w:pPr>
    </w:lvl>
    <w:lvl w:ilvl="6">
      <w:start w:val="1"/>
      <w:numFmt w:val="decimal"/>
      <w:lvlText w:val="%7."/>
      <w:lvlJc w:val="left"/>
      <w:pPr>
        <w:tabs>
          <w:tab w:val="num" w:pos="-1058"/>
        </w:tabs>
        <w:ind w:left="5106" w:hanging="360"/>
      </w:pPr>
    </w:lvl>
    <w:lvl w:ilvl="7">
      <w:start w:val="1"/>
      <w:numFmt w:val="lowerLetter"/>
      <w:lvlText w:val="%8."/>
      <w:lvlJc w:val="left"/>
      <w:pPr>
        <w:tabs>
          <w:tab w:val="num" w:pos="-1058"/>
        </w:tabs>
        <w:ind w:left="5826" w:hanging="360"/>
      </w:pPr>
    </w:lvl>
    <w:lvl w:ilvl="8">
      <w:start w:val="1"/>
      <w:numFmt w:val="lowerRoman"/>
      <w:lvlText w:val="%9."/>
      <w:lvlJc w:val="right"/>
      <w:pPr>
        <w:tabs>
          <w:tab w:val="num" w:pos="-1058"/>
        </w:tabs>
        <w:ind w:left="6546" w:hanging="180"/>
      </w:pPr>
    </w:lvl>
  </w:abstractNum>
  <w:abstractNum w:abstractNumId="163">
    <w:nsid w:val="5AAC4A0F"/>
    <w:multiLevelType w:val="hybridMultilevel"/>
    <w:tmpl w:val="401604DE"/>
    <w:lvl w:ilvl="0" w:tplc="505423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4">
    <w:nsid w:val="5AE83C36"/>
    <w:multiLevelType w:val="hybridMultilevel"/>
    <w:tmpl w:val="39700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B3A1CBD"/>
    <w:multiLevelType w:val="multilevel"/>
    <w:tmpl w:val="482AFFCE"/>
    <w:lvl w:ilvl="0">
      <w:start w:val="1"/>
      <w:numFmt w:val="bullet"/>
      <w:lvlText w:val=""/>
      <w:lvlJc w:val="left"/>
      <w:pPr>
        <w:tabs>
          <w:tab w:val="num" w:pos="348"/>
        </w:tabs>
        <w:ind w:left="1068" w:hanging="360"/>
      </w:pPr>
      <w:rPr>
        <w:rFonts w:ascii="Symbol" w:hAnsi="Symbol" w:hint="default"/>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166">
    <w:nsid w:val="5CD932DE"/>
    <w:multiLevelType w:val="hybridMultilevel"/>
    <w:tmpl w:val="71740852"/>
    <w:lvl w:ilvl="0" w:tplc="C22C9B6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7">
    <w:nsid w:val="5D2D60A5"/>
    <w:multiLevelType w:val="hybridMultilevel"/>
    <w:tmpl w:val="F48072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0026D19"/>
    <w:multiLevelType w:val="hybridMultilevel"/>
    <w:tmpl w:val="1C3459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6094547E"/>
    <w:multiLevelType w:val="hybridMultilevel"/>
    <w:tmpl w:val="66C40B9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0">
    <w:nsid w:val="60987D58"/>
    <w:multiLevelType w:val="hybridMultilevel"/>
    <w:tmpl w:val="C4A214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61361166"/>
    <w:multiLevelType w:val="hybridMultilevel"/>
    <w:tmpl w:val="61904E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6294129B"/>
    <w:multiLevelType w:val="multilevel"/>
    <w:tmpl w:val="D40A4452"/>
    <w:lvl w:ilvl="0">
      <w:start w:val="1"/>
      <w:numFmt w:val="lowerLetter"/>
      <w:lvlText w:val="%1)"/>
      <w:lvlJc w:val="left"/>
      <w:pPr>
        <w:tabs>
          <w:tab w:val="num" w:pos="66"/>
        </w:tabs>
        <w:ind w:left="786" w:hanging="360"/>
      </w:p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73">
    <w:nsid w:val="629D7772"/>
    <w:multiLevelType w:val="hybridMultilevel"/>
    <w:tmpl w:val="55EA5A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4">
    <w:nsid w:val="62AD5CA2"/>
    <w:multiLevelType w:val="hybridMultilevel"/>
    <w:tmpl w:val="167009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5">
    <w:nsid w:val="632600A3"/>
    <w:multiLevelType w:val="hybridMultilevel"/>
    <w:tmpl w:val="4E50A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6367459B"/>
    <w:multiLevelType w:val="hybridMultilevel"/>
    <w:tmpl w:val="28D4B368"/>
    <w:lvl w:ilvl="0" w:tplc="EE06DFC4">
      <w:start w:val="1"/>
      <w:numFmt w:val="decimal"/>
      <w:lvlText w:val="§%1"/>
      <w:lvlJc w:val="left"/>
      <w:pPr>
        <w:ind w:left="6881" w:hanging="360"/>
      </w:pPr>
      <w:rPr>
        <w:rFonts w:hint="default"/>
        <w:b w:val="0"/>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77">
    <w:nsid w:val="638D6423"/>
    <w:multiLevelType w:val="hybridMultilevel"/>
    <w:tmpl w:val="2C0C39C2"/>
    <w:lvl w:ilvl="0" w:tplc="3D8ECC9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63A87198"/>
    <w:multiLevelType w:val="hybridMultilevel"/>
    <w:tmpl w:val="2F8C8C76"/>
    <w:lvl w:ilvl="0" w:tplc="E550CA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9">
    <w:nsid w:val="65CF79CD"/>
    <w:multiLevelType w:val="hybridMultilevel"/>
    <w:tmpl w:val="FAA4F634"/>
    <w:lvl w:ilvl="0" w:tplc="4360418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7045A5F"/>
    <w:multiLevelType w:val="hybridMultilevel"/>
    <w:tmpl w:val="88C8CDBC"/>
    <w:lvl w:ilvl="0" w:tplc="04150001">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81">
    <w:nsid w:val="67AA3AB9"/>
    <w:multiLevelType w:val="hybridMultilevel"/>
    <w:tmpl w:val="240E845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2">
    <w:nsid w:val="68D5034E"/>
    <w:multiLevelType w:val="hybridMultilevel"/>
    <w:tmpl w:val="E0D84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3">
    <w:nsid w:val="691109F7"/>
    <w:multiLevelType w:val="hybridMultilevel"/>
    <w:tmpl w:val="0374EB6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4">
    <w:nsid w:val="691D41AF"/>
    <w:multiLevelType w:val="hybridMultilevel"/>
    <w:tmpl w:val="3AF8BAA8"/>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69C62428"/>
    <w:multiLevelType w:val="hybridMultilevel"/>
    <w:tmpl w:val="BDC60526"/>
    <w:lvl w:ilvl="0" w:tplc="EE06DFC4">
      <w:start w:val="1"/>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BEE5628"/>
    <w:multiLevelType w:val="hybridMultilevel"/>
    <w:tmpl w:val="26B2D7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6CA94C52"/>
    <w:multiLevelType w:val="hybridMultilevel"/>
    <w:tmpl w:val="6222475E"/>
    <w:lvl w:ilvl="0" w:tplc="0415000F">
      <w:start w:val="1"/>
      <w:numFmt w:val="decimal"/>
      <w:lvlText w:val="%1."/>
      <w:lvlJc w:val="left"/>
      <w:pPr>
        <w:ind w:left="1353"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8">
    <w:nsid w:val="6DCC6926"/>
    <w:multiLevelType w:val="multilevel"/>
    <w:tmpl w:val="43AC8856"/>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nsid w:val="6DFB779D"/>
    <w:multiLevelType w:val="multilevel"/>
    <w:tmpl w:val="D40A4452"/>
    <w:lvl w:ilvl="0">
      <w:start w:val="1"/>
      <w:numFmt w:val="lowerLetter"/>
      <w:lvlText w:val="%1)"/>
      <w:lvlJc w:val="left"/>
      <w:pPr>
        <w:tabs>
          <w:tab w:val="num" w:pos="66"/>
        </w:tabs>
        <w:ind w:left="786" w:hanging="360"/>
      </w:p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90">
    <w:nsid w:val="6E4A5B60"/>
    <w:multiLevelType w:val="hybridMultilevel"/>
    <w:tmpl w:val="6886794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91">
    <w:nsid w:val="708E345F"/>
    <w:multiLevelType w:val="hybridMultilevel"/>
    <w:tmpl w:val="AD82E5F0"/>
    <w:lvl w:ilvl="0" w:tplc="04150001">
      <w:start w:val="1"/>
      <w:numFmt w:val="bullet"/>
      <w:lvlText w:val=""/>
      <w:lvlJc w:val="left"/>
      <w:pPr>
        <w:ind w:left="945" w:hanging="360"/>
      </w:pPr>
      <w:rPr>
        <w:rFonts w:ascii="Symbol" w:hAnsi="Symbol" w:hint="default"/>
      </w:rPr>
    </w:lvl>
    <w:lvl w:ilvl="1" w:tplc="04150003">
      <w:start w:val="1"/>
      <w:numFmt w:val="bullet"/>
      <w:lvlText w:val="o"/>
      <w:lvlJc w:val="left"/>
      <w:pPr>
        <w:ind w:left="1665" w:hanging="360"/>
      </w:pPr>
      <w:rPr>
        <w:rFonts w:ascii="Courier New" w:hAnsi="Courier New" w:cs="Courier New" w:hint="default"/>
      </w:rPr>
    </w:lvl>
    <w:lvl w:ilvl="2" w:tplc="04150005">
      <w:start w:val="1"/>
      <w:numFmt w:val="bullet"/>
      <w:lvlText w:val=""/>
      <w:lvlJc w:val="left"/>
      <w:pPr>
        <w:ind w:left="2385" w:hanging="360"/>
      </w:pPr>
      <w:rPr>
        <w:rFonts w:ascii="Wingdings" w:hAnsi="Wingdings" w:hint="default"/>
      </w:rPr>
    </w:lvl>
    <w:lvl w:ilvl="3" w:tplc="04150001">
      <w:start w:val="1"/>
      <w:numFmt w:val="bullet"/>
      <w:lvlText w:val=""/>
      <w:lvlJc w:val="left"/>
      <w:pPr>
        <w:ind w:left="3105" w:hanging="360"/>
      </w:pPr>
      <w:rPr>
        <w:rFonts w:ascii="Symbol" w:hAnsi="Symbol" w:hint="default"/>
      </w:rPr>
    </w:lvl>
    <w:lvl w:ilvl="4" w:tplc="04150003">
      <w:start w:val="1"/>
      <w:numFmt w:val="bullet"/>
      <w:lvlText w:val="o"/>
      <w:lvlJc w:val="left"/>
      <w:pPr>
        <w:ind w:left="3825" w:hanging="360"/>
      </w:pPr>
      <w:rPr>
        <w:rFonts w:ascii="Courier New" w:hAnsi="Courier New" w:cs="Courier New" w:hint="default"/>
      </w:rPr>
    </w:lvl>
    <w:lvl w:ilvl="5" w:tplc="04150005">
      <w:start w:val="1"/>
      <w:numFmt w:val="bullet"/>
      <w:lvlText w:val=""/>
      <w:lvlJc w:val="left"/>
      <w:pPr>
        <w:ind w:left="4545" w:hanging="360"/>
      </w:pPr>
      <w:rPr>
        <w:rFonts w:ascii="Wingdings" w:hAnsi="Wingdings" w:hint="default"/>
      </w:rPr>
    </w:lvl>
    <w:lvl w:ilvl="6" w:tplc="04150001">
      <w:start w:val="1"/>
      <w:numFmt w:val="bullet"/>
      <w:lvlText w:val=""/>
      <w:lvlJc w:val="left"/>
      <w:pPr>
        <w:ind w:left="5265" w:hanging="360"/>
      </w:pPr>
      <w:rPr>
        <w:rFonts w:ascii="Symbol" w:hAnsi="Symbol" w:hint="default"/>
      </w:rPr>
    </w:lvl>
    <w:lvl w:ilvl="7" w:tplc="04150003">
      <w:start w:val="1"/>
      <w:numFmt w:val="bullet"/>
      <w:lvlText w:val="o"/>
      <w:lvlJc w:val="left"/>
      <w:pPr>
        <w:ind w:left="5985" w:hanging="360"/>
      </w:pPr>
      <w:rPr>
        <w:rFonts w:ascii="Courier New" w:hAnsi="Courier New" w:cs="Courier New" w:hint="default"/>
      </w:rPr>
    </w:lvl>
    <w:lvl w:ilvl="8" w:tplc="04150005">
      <w:start w:val="1"/>
      <w:numFmt w:val="bullet"/>
      <w:lvlText w:val=""/>
      <w:lvlJc w:val="left"/>
      <w:pPr>
        <w:ind w:left="6705" w:hanging="360"/>
      </w:pPr>
      <w:rPr>
        <w:rFonts w:ascii="Wingdings" w:hAnsi="Wingdings" w:hint="default"/>
      </w:rPr>
    </w:lvl>
  </w:abstractNum>
  <w:abstractNum w:abstractNumId="192">
    <w:nsid w:val="70F951FB"/>
    <w:multiLevelType w:val="hybridMultilevel"/>
    <w:tmpl w:val="1C3459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71384F85"/>
    <w:multiLevelType w:val="hybridMultilevel"/>
    <w:tmpl w:val="B8A048D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94">
    <w:nsid w:val="71DD7F69"/>
    <w:multiLevelType w:val="hybridMultilevel"/>
    <w:tmpl w:val="4FE0AD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5">
    <w:nsid w:val="729470EB"/>
    <w:multiLevelType w:val="hybridMultilevel"/>
    <w:tmpl w:val="22602E6A"/>
    <w:lvl w:ilvl="0" w:tplc="98F2EF70">
      <w:start w:val="1"/>
      <w:numFmt w:val="lowerLetter"/>
      <w:lvlText w:val="%1)"/>
      <w:lvlJc w:val="left"/>
      <w:pPr>
        <w:ind w:left="1080" w:hanging="360"/>
      </w:pPr>
      <w:rPr>
        <w:rFonts w:cs="Tahoma"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6">
    <w:nsid w:val="72F85A66"/>
    <w:multiLevelType w:val="hybridMultilevel"/>
    <w:tmpl w:val="40FA4BC0"/>
    <w:lvl w:ilvl="0" w:tplc="CC60290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7">
    <w:nsid w:val="74CF08F2"/>
    <w:multiLevelType w:val="hybridMultilevel"/>
    <w:tmpl w:val="75CEF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5BB5832"/>
    <w:multiLevelType w:val="hybridMultilevel"/>
    <w:tmpl w:val="8A7C62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76130A0E"/>
    <w:multiLevelType w:val="multilevel"/>
    <w:tmpl w:val="3DE27728"/>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nsid w:val="777B0681"/>
    <w:multiLevelType w:val="hybridMultilevel"/>
    <w:tmpl w:val="6BDEBF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1">
    <w:nsid w:val="78E7099B"/>
    <w:multiLevelType w:val="hybridMultilevel"/>
    <w:tmpl w:val="74DEF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98C4952"/>
    <w:multiLevelType w:val="hybridMultilevel"/>
    <w:tmpl w:val="AC3ADFEE"/>
    <w:lvl w:ilvl="0" w:tplc="1862EC40">
      <w:start w:val="1"/>
      <w:numFmt w:val="decimal"/>
      <w:pStyle w:val="Nagwek3"/>
      <w:lvlText w:val="§%1"/>
      <w:lvlJc w:val="left"/>
      <w:pPr>
        <w:ind w:left="720" w:hanging="360"/>
      </w:pPr>
      <w:rPr>
        <w:rFonts w:hint="default"/>
      </w:rPr>
    </w:lvl>
    <w:lvl w:ilvl="1" w:tplc="2C94B080">
      <w:start w:val="1"/>
      <w:numFmt w:val="bullet"/>
      <w:lvlText w:val="•"/>
      <w:lvlJc w:val="left"/>
      <w:pPr>
        <w:ind w:left="1440" w:hanging="360"/>
      </w:pPr>
      <w:rPr>
        <w:rFonts w:ascii="Verdana" w:eastAsia="font209" w:hAnsi="Verdana"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A130A89"/>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nsid w:val="7A1F4821"/>
    <w:multiLevelType w:val="hybridMultilevel"/>
    <w:tmpl w:val="AE94F2D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7">
      <w:start w:val="1"/>
      <w:numFmt w:val="lowerLetter"/>
      <w:lvlText w:val="%3)"/>
      <w:lvlJc w:val="lef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5">
    <w:nsid w:val="7A94442A"/>
    <w:multiLevelType w:val="hybridMultilevel"/>
    <w:tmpl w:val="92CCFF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7B0121B9"/>
    <w:multiLevelType w:val="hybridMultilevel"/>
    <w:tmpl w:val="BD4454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7C0823FC"/>
    <w:multiLevelType w:val="hybridMultilevel"/>
    <w:tmpl w:val="BF84BEA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8">
    <w:nsid w:val="7C2B5A33"/>
    <w:multiLevelType w:val="multilevel"/>
    <w:tmpl w:val="6B843C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nsid w:val="7C67578F"/>
    <w:multiLevelType w:val="hybridMultilevel"/>
    <w:tmpl w:val="962489F4"/>
    <w:lvl w:ilvl="0" w:tplc="5AC00B4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09"/>
  </w:num>
  <w:num w:numId="2">
    <w:abstractNumId w:val="202"/>
  </w:num>
  <w:num w:numId="3">
    <w:abstractNumId w:val="185"/>
  </w:num>
  <w:num w:numId="4">
    <w:abstractNumId w:val="202"/>
    <w:lvlOverride w:ilvl="0">
      <w:startOverride w:val="1"/>
    </w:lvlOverride>
  </w:num>
  <w:num w:numId="5">
    <w:abstractNumId w:val="9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1"/>
  </w:num>
  <w:num w:numId="15">
    <w:abstractNumId w:val="8"/>
  </w:num>
  <w:num w:numId="16">
    <w:abstractNumId w:val="12"/>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6"/>
  </w:num>
  <w:num w:numId="21">
    <w:abstractNumId w:val="114"/>
  </w:num>
  <w:num w:numId="22">
    <w:abstractNumId w:val="119"/>
  </w:num>
  <w:num w:numId="23">
    <w:abstractNumId w:val="97"/>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18"/>
  </w:num>
  <w:num w:numId="28">
    <w:abstractNumId w:val="19"/>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54"/>
  </w:num>
  <w:num w:numId="32">
    <w:abstractNumId w:val="55"/>
  </w:num>
  <w:num w:numId="33">
    <w:abstractNumId w:val="45"/>
  </w:num>
  <w:num w:numId="34">
    <w:abstractNumId w:val="72"/>
  </w:num>
  <w:num w:numId="35">
    <w:abstractNumId w:val="147"/>
  </w:num>
  <w:num w:numId="36">
    <w:abstractNumId w:val="101"/>
  </w:num>
  <w:num w:numId="37">
    <w:abstractNumId w:val="153"/>
  </w:num>
  <w:num w:numId="38">
    <w:abstractNumId w:val="148"/>
  </w:num>
  <w:num w:numId="39">
    <w:abstractNumId w:val="100"/>
  </w:num>
  <w:num w:numId="40">
    <w:abstractNumId w:val="49"/>
  </w:num>
  <w:num w:numId="41">
    <w:abstractNumId w:val="63"/>
  </w:num>
  <w:num w:numId="42">
    <w:abstractNumId w:val="157"/>
  </w:num>
  <w:num w:numId="43">
    <w:abstractNumId w:val="178"/>
  </w:num>
  <w:num w:numId="44">
    <w:abstractNumId w:val="44"/>
  </w:num>
  <w:num w:numId="45">
    <w:abstractNumId w:val="6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1"/>
  </w:num>
  <w:num w:numId="49">
    <w:abstractNumId w:val="8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128"/>
  </w:num>
  <w:num w:numId="61">
    <w:abstractNumId w:val="164"/>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0"/>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5"/>
  </w:num>
  <w:num w:numId="6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9"/>
  </w:num>
  <w:num w:numId="73">
    <w:abstractNumId w:val="65"/>
  </w:num>
  <w:num w:numId="74">
    <w:abstractNumId w:val="79"/>
  </w:num>
  <w:num w:numId="75">
    <w:abstractNumId w:val="151"/>
  </w:num>
  <w:num w:numId="76">
    <w:abstractNumId w:val="74"/>
  </w:num>
  <w:num w:numId="7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6"/>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149"/>
  </w:num>
  <w:num w:numId="86">
    <w:abstractNumId w:val="170"/>
  </w:num>
  <w:num w:numId="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4"/>
    <w:lvlOverride w:ilvl="0">
      <w:startOverride w:val="1"/>
    </w:lvlOverride>
    <w:lvlOverride w:ilvl="1"/>
    <w:lvlOverride w:ilvl="2"/>
    <w:lvlOverride w:ilvl="3"/>
    <w:lvlOverride w:ilvl="4"/>
    <w:lvlOverride w:ilvl="5"/>
    <w:lvlOverride w:ilvl="6"/>
    <w:lvlOverride w:ilvl="7"/>
    <w:lvlOverride w:ilvl="8"/>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3"/>
  </w:num>
  <w:num w:numId="9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num>
  <w:num w:numId="9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num>
  <w:num w:numId="102">
    <w:abstractNumId w:val="81"/>
  </w:num>
  <w:num w:numId="103">
    <w:abstractNumId w:val="204"/>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1"/>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4"/>
  </w:num>
  <w:num w:numId="110">
    <w:abstractNumId w:val="95"/>
  </w:num>
  <w:num w:numId="111">
    <w:abstractNumId w:val="42"/>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105"/>
  </w:num>
  <w:num w:numId="11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num>
  <w:num w:numId="11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num>
  <w:num w:numId="131">
    <w:abstractNumId w:val="10"/>
  </w:num>
  <w:num w:numId="1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5"/>
  </w:num>
  <w:num w:numId="1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2"/>
    <w:lvlOverride w:ilvl="0">
      <w:startOverride w:val="1"/>
    </w:lvlOverride>
  </w:num>
  <w:num w:numId="1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lvlOverride w:ilvl="0">
      <w:startOverride w:val="1"/>
    </w:lvlOverride>
  </w:num>
  <w:num w:numId="143">
    <w:abstractNumId w:val="190"/>
  </w:num>
  <w:num w:numId="144">
    <w:abstractNumId w:val="75"/>
    <w:lvlOverride w:ilvl="0">
      <w:startOverride w:val="1"/>
    </w:lvlOverride>
    <w:lvlOverride w:ilvl="1"/>
    <w:lvlOverride w:ilvl="2"/>
    <w:lvlOverride w:ilvl="3"/>
    <w:lvlOverride w:ilvl="4"/>
    <w:lvlOverride w:ilvl="5"/>
    <w:lvlOverride w:ilvl="6"/>
    <w:lvlOverride w:ilvl="7"/>
    <w:lvlOverride w:ilvl="8"/>
  </w:num>
  <w:num w:numId="14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lvlOverride w:ilvl="0">
      <w:startOverride w:val="1"/>
    </w:lvlOverride>
  </w:num>
  <w:num w:numId="1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
    <w:lvlOverride w:ilvl="0">
      <w:startOverride w:val="1"/>
    </w:lvlOverride>
  </w:num>
  <w:num w:numId="14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97"/>
  </w:num>
  <w:num w:numId="152">
    <w:abstractNumId w:val="159"/>
  </w:num>
  <w:num w:numId="153">
    <w:abstractNumId w:val="83"/>
    <w:lvlOverride w:ilvl="0">
      <w:startOverride w:val="1"/>
    </w:lvlOverride>
  </w:num>
  <w:num w:numId="154">
    <w:abstractNumId w:val="172"/>
    <w:lvlOverride w:ilvl="0">
      <w:startOverride w:val="1"/>
    </w:lvlOverride>
    <w:lvlOverride w:ilvl="1"/>
    <w:lvlOverride w:ilvl="2"/>
    <w:lvlOverride w:ilvl="3"/>
    <w:lvlOverride w:ilvl="4"/>
    <w:lvlOverride w:ilvl="5"/>
    <w:lvlOverride w:ilvl="6"/>
    <w:lvlOverride w:ilvl="7"/>
    <w:lvlOverride w:ilvl="8"/>
  </w:num>
  <w:num w:numId="155">
    <w:abstractNumId w:val="6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0"/>
  </w:num>
  <w:num w:numId="15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0"/>
  </w:num>
  <w:num w:numId="161">
    <w:abstractNumId w:val="129"/>
  </w:num>
  <w:num w:numId="162">
    <w:abstractNumId w:val="123"/>
  </w:num>
  <w:num w:numId="16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1"/>
    <w:lvlOverride w:ilvl="0">
      <w:startOverride w:val="1"/>
    </w:lvlOverride>
    <w:lvlOverride w:ilvl="1"/>
    <w:lvlOverride w:ilvl="2"/>
    <w:lvlOverride w:ilvl="3"/>
    <w:lvlOverride w:ilvl="4"/>
    <w:lvlOverride w:ilvl="5"/>
    <w:lvlOverride w:ilvl="6"/>
    <w:lvlOverride w:ilvl="7"/>
    <w:lvlOverride w:ilvl="8"/>
  </w:num>
  <w:num w:numId="1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7"/>
  </w:num>
  <w:num w:numId="168">
    <w:abstractNumId w:val="76"/>
    <w:lvlOverride w:ilvl="0">
      <w:startOverride w:val="1"/>
    </w:lvlOverride>
    <w:lvlOverride w:ilvl="1"/>
    <w:lvlOverride w:ilvl="2"/>
    <w:lvlOverride w:ilvl="3"/>
    <w:lvlOverride w:ilvl="4"/>
    <w:lvlOverride w:ilvl="5"/>
    <w:lvlOverride w:ilvl="6"/>
    <w:lvlOverride w:ilvl="7"/>
    <w:lvlOverride w:ilvl="8"/>
  </w:num>
  <w:num w:numId="1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8"/>
  </w:num>
  <w:num w:numId="17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6"/>
    <w:lvlOverride w:ilvl="0">
      <w:startOverride w:val="1"/>
    </w:lvlOverride>
    <w:lvlOverride w:ilvl="1"/>
    <w:lvlOverride w:ilvl="2"/>
    <w:lvlOverride w:ilvl="3"/>
    <w:lvlOverride w:ilvl="4"/>
    <w:lvlOverride w:ilvl="5"/>
    <w:lvlOverride w:ilvl="6"/>
    <w:lvlOverride w:ilvl="7"/>
    <w:lvlOverride w:ilvl="8"/>
  </w:num>
  <w:num w:numId="17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2"/>
  </w:num>
  <w:num w:numId="183">
    <w:abstractNumId w:val="12"/>
    <w:lvlOverride w:ilvl="0">
      <w:startOverride w:val="1"/>
    </w:lvlOverride>
    <w:lvlOverride w:ilvl="1"/>
    <w:lvlOverride w:ilvl="2"/>
    <w:lvlOverride w:ilvl="3"/>
    <w:lvlOverride w:ilvl="4"/>
    <w:lvlOverride w:ilvl="5"/>
    <w:lvlOverride w:ilvl="6"/>
    <w:lvlOverride w:ilvl="7"/>
    <w:lvlOverride w:ilvl="8"/>
  </w:num>
  <w:num w:numId="184">
    <w:abstractNumId w:val="130"/>
  </w:num>
  <w:num w:numId="185">
    <w:abstractNumId w:val="73"/>
  </w:num>
  <w:num w:numId="186">
    <w:abstractNumId w:val="68"/>
  </w:num>
  <w:num w:numId="187">
    <w:abstractNumId w:val="134"/>
  </w:num>
  <w:num w:numId="188">
    <w:abstractNumId w:val="52"/>
  </w:num>
  <w:num w:numId="189">
    <w:abstractNumId w:val="40"/>
  </w:num>
  <w:num w:numId="190">
    <w:abstractNumId w:val="183"/>
  </w:num>
  <w:num w:numId="191">
    <w:abstractNumId w:val="143"/>
  </w:num>
  <w:num w:numId="192">
    <w:abstractNumId w:val="180"/>
  </w:num>
  <w:num w:numId="193">
    <w:abstractNumId w:val="207"/>
  </w:num>
  <w:num w:numId="194">
    <w:abstractNumId w:val="145"/>
  </w:num>
  <w:num w:numId="195">
    <w:abstractNumId w:val="176"/>
  </w:num>
  <w:num w:numId="196">
    <w:abstractNumId w:val="167"/>
  </w:num>
  <w:num w:numId="197">
    <w:abstractNumId w:val="37"/>
  </w:num>
  <w:num w:numId="198">
    <w:abstractNumId w:val="150"/>
  </w:num>
  <w:num w:numId="199">
    <w:abstractNumId w:val="107"/>
  </w:num>
  <w:num w:numId="200">
    <w:abstractNumId w:val="195"/>
  </w:num>
  <w:num w:numId="201">
    <w:abstractNumId w:val="103"/>
  </w:num>
  <w:num w:numId="202">
    <w:abstractNumId w:val="152"/>
  </w:num>
  <w:num w:numId="203">
    <w:abstractNumId w:val="82"/>
  </w:num>
  <w:num w:numId="204">
    <w:abstractNumId w:val="57"/>
  </w:num>
  <w:num w:numId="205">
    <w:abstractNumId w:val="138"/>
  </w:num>
  <w:num w:numId="206">
    <w:abstractNumId w:val="111"/>
  </w:num>
  <w:num w:numId="207">
    <w:abstractNumId w:val="51"/>
  </w:num>
  <w:num w:numId="208">
    <w:abstractNumId w:val="106"/>
  </w:num>
  <w:num w:numId="209">
    <w:abstractNumId w:val="58"/>
  </w:num>
  <w:num w:numId="210">
    <w:abstractNumId w:val="179"/>
  </w:num>
  <w:num w:numId="211">
    <w:abstractNumId w:val="189"/>
  </w:num>
  <w:num w:numId="212">
    <w:abstractNumId w:val="86"/>
  </w:num>
  <w:numIdMacAtCleanup w:val="2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Krystian Lang">
    <w15:presenceInfo w15:providerId="AD" w15:userId="S-1-5-21-4026229012-2308003290-3132482101-2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C095A"/>
    <w:rsid w:val="000022A8"/>
    <w:rsid w:val="00010D86"/>
    <w:rsid w:val="00013759"/>
    <w:rsid w:val="00017B64"/>
    <w:rsid w:val="00017DB6"/>
    <w:rsid w:val="000221EE"/>
    <w:rsid w:val="000247B8"/>
    <w:rsid w:val="000320C0"/>
    <w:rsid w:val="00032F64"/>
    <w:rsid w:val="000367D6"/>
    <w:rsid w:val="0003782A"/>
    <w:rsid w:val="00047E90"/>
    <w:rsid w:val="000579CD"/>
    <w:rsid w:val="0006745F"/>
    <w:rsid w:val="000727FD"/>
    <w:rsid w:val="00077A83"/>
    <w:rsid w:val="00080FFA"/>
    <w:rsid w:val="000864C7"/>
    <w:rsid w:val="00093144"/>
    <w:rsid w:val="000953A1"/>
    <w:rsid w:val="00096F72"/>
    <w:rsid w:val="000A0C62"/>
    <w:rsid w:val="000A4DD6"/>
    <w:rsid w:val="000A654D"/>
    <w:rsid w:val="000B4274"/>
    <w:rsid w:val="000B73B4"/>
    <w:rsid w:val="000B759B"/>
    <w:rsid w:val="000C167A"/>
    <w:rsid w:val="000C4B62"/>
    <w:rsid w:val="000C51BE"/>
    <w:rsid w:val="000D2144"/>
    <w:rsid w:val="000E5F39"/>
    <w:rsid w:val="000E6745"/>
    <w:rsid w:val="000F216A"/>
    <w:rsid w:val="000F2C16"/>
    <w:rsid w:val="000F31C2"/>
    <w:rsid w:val="0010161C"/>
    <w:rsid w:val="00101B9A"/>
    <w:rsid w:val="001038D0"/>
    <w:rsid w:val="001148D7"/>
    <w:rsid w:val="00116C97"/>
    <w:rsid w:val="00123B3F"/>
    <w:rsid w:val="0012585C"/>
    <w:rsid w:val="0012616E"/>
    <w:rsid w:val="00131EC9"/>
    <w:rsid w:val="00134304"/>
    <w:rsid w:val="00144073"/>
    <w:rsid w:val="0014560C"/>
    <w:rsid w:val="00153C86"/>
    <w:rsid w:val="001566F2"/>
    <w:rsid w:val="0017155B"/>
    <w:rsid w:val="00174A7A"/>
    <w:rsid w:val="0018249C"/>
    <w:rsid w:val="00182E9B"/>
    <w:rsid w:val="001911AA"/>
    <w:rsid w:val="001926A3"/>
    <w:rsid w:val="00197F89"/>
    <w:rsid w:val="001A1E7F"/>
    <w:rsid w:val="001A536C"/>
    <w:rsid w:val="001B1EDD"/>
    <w:rsid w:val="001B6826"/>
    <w:rsid w:val="001C0362"/>
    <w:rsid w:val="001C1326"/>
    <w:rsid w:val="001C21F3"/>
    <w:rsid w:val="001C4AA9"/>
    <w:rsid w:val="001C50E4"/>
    <w:rsid w:val="001C514C"/>
    <w:rsid w:val="001D79DC"/>
    <w:rsid w:val="001E112E"/>
    <w:rsid w:val="001E1D23"/>
    <w:rsid w:val="001E3D9B"/>
    <w:rsid w:val="001E7692"/>
    <w:rsid w:val="001F3481"/>
    <w:rsid w:val="001F4186"/>
    <w:rsid w:val="001F4F09"/>
    <w:rsid w:val="00205018"/>
    <w:rsid w:val="00206AD4"/>
    <w:rsid w:val="002151F8"/>
    <w:rsid w:val="00222350"/>
    <w:rsid w:val="00223169"/>
    <w:rsid w:val="00231F83"/>
    <w:rsid w:val="0024391C"/>
    <w:rsid w:val="002448F9"/>
    <w:rsid w:val="00251B47"/>
    <w:rsid w:val="00257B48"/>
    <w:rsid w:val="002629AB"/>
    <w:rsid w:val="00263837"/>
    <w:rsid w:val="002638D4"/>
    <w:rsid w:val="00264A0A"/>
    <w:rsid w:val="002650A7"/>
    <w:rsid w:val="0027077E"/>
    <w:rsid w:val="00270FA1"/>
    <w:rsid w:val="00272505"/>
    <w:rsid w:val="002740F8"/>
    <w:rsid w:val="00281522"/>
    <w:rsid w:val="00281E52"/>
    <w:rsid w:val="00296EEA"/>
    <w:rsid w:val="00297E9C"/>
    <w:rsid w:val="002A048E"/>
    <w:rsid w:val="002A28E6"/>
    <w:rsid w:val="002A28E7"/>
    <w:rsid w:val="002A40C9"/>
    <w:rsid w:val="002B19AE"/>
    <w:rsid w:val="002C01B1"/>
    <w:rsid w:val="002C0206"/>
    <w:rsid w:val="002C4BA2"/>
    <w:rsid w:val="002C5449"/>
    <w:rsid w:val="002E0B21"/>
    <w:rsid w:val="002E3069"/>
    <w:rsid w:val="002E4303"/>
    <w:rsid w:val="002E60CA"/>
    <w:rsid w:val="002E6655"/>
    <w:rsid w:val="002E7B06"/>
    <w:rsid w:val="002E7DD3"/>
    <w:rsid w:val="002F581C"/>
    <w:rsid w:val="002F7420"/>
    <w:rsid w:val="00306986"/>
    <w:rsid w:val="003124A3"/>
    <w:rsid w:val="00315A62"/>
    <w:rsid w:val="00324B82"/>
    <w:rsid w:val="00327798"/>
    <w:rsid w:val="0033197C"/>
    <w:rsid w:val="00334113"/>
    <w:rsid w:val="003411B4"/>
    <w:rsid w:val="003426EB"/>
    <w:rsid w:val="00342C94"/>
    <w:rsid w:val="00346B52"/>
    <w:rsid w:val="00360913"/>
    <w:rsid w:val="00361AEE"/>
    <w:rsid w:val="00363A88"/>
    <w:rsid w:val="003712FA"/>
    <w:rsid w:val="003724C3"/>
    <w:rsid w:val="00377406"/>
    <w:rsid w:val="00377996"/>
    <w:rsid w:val="00380752"/>
    <w:rsid w:val="003813FC"/>
    <w:rsid w:val="003824C5"/>
    <w:rsid w:val="003826A0"/>
    <w:rsid w:val="0038289E"/>
    <w:rsid w:val="00383179"/>
    <w:rsid w:val="003934B6"/>
    <w:rsid w:val="003A2AC0"/>
    <w:rsid w:val="003B0BAE"/>
    <w:rsid w:val="003B1809"/>
    <w:rsid w:val="003B21D4"/>
    <w:rsid w:val="003B3BFB"/>
    <w:rsid w:val="003C0AC4"/>
    <w:rsid w:val="003C3490"/>
    <w:rsid w:val="003C51CE"/>
    <w:rsid w:val="003C72C3"/>
    <w:rsid w:val="003E0589"/>
    <w:rsid w:val="003E07D6"/>
    <w:rsid w:val="003E63FE"/>
    <w:rsid w:val="003E7AC9"/>
    <w:rsid w:val="003F14FF"/>
    <w:rsid w:val="003F41B6"/>
    <w:rsid w:val="004014B5"/>
    <w:rsid w:val="004021A2"/>
    <w:rsid w:val="0041164E"/>
    <w:rsid w:val="00413ED9"/>
    <w:rsid w:val="00430AE4"/>
    <w:rsid w:val="00444446"/>
    <w:rsid w:val="004620CF"/>
    <w:rsid w:val="0047362D"/>
    <w:rsid w:val="004754C6"/>
    <w:rsid w:val="004810BB"/>
    <w:rsid w:val="00483B9E"/>
    <w:rsid w:val="00496329"/>
    <w:rsid w:val="00496468"/>
    <w:rsid w:val="00496DFA"/>
    <w:rsid w:val="004A387C"/>
    <w:rsid w:val="004A46A1"/>
    <w:rsid w:val="004B0B19"/>
    <w:rsid w:val="004B1A06"/>
    <w:rsid w:val="004B732C"/>
    <w:rsid w:val="004B7C48"/>
    <w:rsid w:val="004D1045"/>
    <w:rsid w:val="004D2CAC"/>
    <w:rsid w:val="004D437B"/>
    <w:rsid w:val="004D69B2"/>
    <w:rsid w:val="004E0340"/>
    <w:rsid w:val="004E0828"/>
    <w:rsid w:val="004E675E"/>
    <w:rsid w:val="004F2CCB"/>
    <w:rsid w:val="004F3269"/>
    <w:rsid w:val="004F65B4"/>
    <w:rsid w:val="00500114"/>
    <w:rsid w:val="00514559"/>
    <w:rsid w:val="005271EB"/>
    <w:rsid w:val="00527D73"/>
    <w:rsid w:val="00530726"/>
    <w:rsid w:val="00533512"/>
    <w:rsid w:val="0053432F"/>
    <w:rsid w:val="005377DF"/>
    <w:rsid w:val="00540FB7"/>
    <w:rsid w:val="00542AFB"/>
    <w:rsid w:val="00552ADA"/>
    <w:rsid w:val="00555275"/>
    <w:rsid w:val="005629F1"/>
    <w:rsid w:val="005652D9"/>
    <w:rsid w:val="005663ED"/>
    <w:rsid w:val="0056672B"/>
    <w:rsid w:val="00567FD7"/>
    <w:rsid w:val="0057410B"/>
    <w:rsid w:val="00576B4F"/>
    <w:rsid w:val="005775DB"/>
    <w:rsid w:val="0058115A"/>
    <w:rsid w:val="00585279"/>
    <w:rsid w:val="00596188"/>
    <w:rsid w:val="00596443"/>
    <w:rsid w:val="00597125"/>
    <w:rsid w:val="005A04E5"/>
    <w:rsid w:val="005A4433"/>
    <w:rsid w:val="005A4FEF"/>
    <w:rsid w:val="005A7E21"/>
    <w:rsid w:val="005B1643"/>
    <w:rsid w:val="005B2184"/>
    <w:rsid w:val="005B3510"/>
    <w:rsid w:val="005C307D"/>
    <w:rsid w:val="005D2AA8"/>
    <w:rsid w:val="005E1A6B"/>
    <w:rsid w:val="005E2304"/>
    <w:rsid w:val="005F3BC2"/>
    <w:rsid w:val="00602738"/>
    <w:rsid w:val="0060527B"/>
    <w:rsid w:val="00605C42"/>
    <w:rsid w:val="00614255"/>
    <w:rsid w:val="006145F5"/>
    <w:rsid w:val="006149A3"/>
    <w:rsid w:val="00620E6F"/>
    <w:rsid w:val="00621EEF"/>
    <w:rsid w:val="00624960"/>
    <w:rsid w:val="0062538D"/>
    <w:rsid w:val="00627581"/>
    <w:rsid w:val="00631225"/>
    <w:rsid w:val="006402B7"/>
    <w:rsid w:val="0064056E"/>
    <w:rsid w:val="006417DD"/>
    <w:rsid w:val="00642275"/>
    <w:rsid w:val="00642912"/>
    <w:rsid w:val="006444C9"/>
    <w:rsid w:val="00652484"/>
    <w:rsid w:val="00652EF2"/>
    <w:rsid w:val="006567B7"/>
    <w:rsid w:val="00657F91"/>
    <w:rsid w:val="00660199"/>
    <w:rsid w:val="006604D5"/>
    <w:rsid w:val="0066281D"/>
    <w:rsid w:val="0066388F"/>
    <w:rsid w:val="006638D3"/>
    <w:rsid w:val="006647A6"/>
    <w:rsid w:val="00665F71"/>
    <w:rsid w:val="00671D83"/>
    <w:rsid w:val="00672E1A"/>
    <w:rsid w:val="00673528"/>
    <w:rsid w:val="0067414B"/>
    <w:rsid w:val="006772CA"/>
    <w:rsid w:val="006779CF"/>
    <w:rsid w:val="00680E6B"/>
    <w:rsid w:val="00686372"/>
    <w:rsid w:val="00690E7C"/>
    <w:rsid w:val="00695F03"/>
    <w:rsid w:val="00696098"/>
    <w:rsid w:val="006972D9"/>
    <w:rsid w:val="006A6505"/>
    <w:rsid w:val="006B0474"/>
    <w:rsid w:val="006B323F"/>
    <w:rsid w:val="006B5A75"/>
    <w:rsid w:val="006C1FE9"/>
    <w:rsid w:val="006C37FC"/>
    <w:rsid w:val="006C46AF"/>
    <w:rsid w:val="006D0176"/>
    <w:rsid w:val="006D7942"/>
    <w:rsid w:val="006E4B26"/>
    <w:rsid w:val="006E5DD0"/>
    <w:rsid w:val="006E712F"/>
    <w:rsid w:val="00702721"/>
    <w:rsid w:val="00703273"/>
    <w:rsid w:val="00703BBA"/>
    <w:rsid w:val="0070677D"/>
    <w:rsid w:val="00711705"/>
    <w:rsid w:val="00712BCF"/>
    <w:rsid w:val="00716101"/>
    <w:rsid w:val="00723869"/>
    <w:rsid w:val="00724CC4"/>
    <w:rsid w:val="0072744E"/>
    <w:rsid w:val="00731A8A"/>
    <w:rsid w:val="00732359"/>
    <w:rsid w:val="00733248"/>
    <w:rsid w:val="007335CF"/>
    <w:rsid w:val="00733B52"/>
    <w:rsid w:val="007359E2"/>
    <w:rsid w:val="007428B8"/>
    <w:rsid w:val="00743D8A"/>
    <w:rsid w:val="007558FB"/>
    <w:rsid w:val="0075761A"/>
    <w:rsid w:val="007605F2"/>
    <w:rsid w:val="007661F3"/>
    <w:rsid w:val="00780E87"/>
    <w:rsid w:val="00791D50"/>
    <w:rsid w:val="0079325F"/>
    <w:rsid w:val="00794AEA"/>
    <w:rsid w:val="007A461E"/>
    <w:rsid w:val="007A62E1"/>
    <w:rsid w:val="007B1197"/>
    <w:rsid w:val="007B397F"/>
    <w:rsid w:val="007B4A65"/>
    <w:rsid w:val="007B573F"/>
    <w:rsid w:val="007C095A"/>
    <w:rsid w:val="007C4A2E"/>
    <w:rsid w:val="007D101B"/>
    <w:rsid w:val="007D15F6"/>
    <w:rsid w:val="007D4075"/>
    <w:rsid w:val="007D4553"/>
    <w:rsid w:val="007E22B7"/>
    <w:rsid w:val="007E2544"/>
    <w:rsid w:val="007E54BF"/>
    <w:rsid w:val="007F3AE3"/>
    <w:rsid w:val="0080090C"/>
    <w:rsid w:val="00801A3E"/>
    <w:rsid w:val="00817E09"/>
    <w:rsid w:val="008205DC"/>
    <w:rsid w:val="00821DA7"/>
    <w:rsid w:val="008225B5"/>
    <w:rsid w:val="00826FFA"/>
    <w:rsid w:val="00827CF7"/>
    <w:rsid w:val="008306B7"/>
    <w:rsid w:val="00831045"/>
    <w:rsid w:val="00833228"/>
    <w:rsid w:val="00841B7F"/>
    <w:rsid w:val="00842E3B"/>
    <w:rsid w:val="00844FB7"/>
    <w:rsid w:val="00862F06"/>
    <w:rsid w:val="008640BB"/>
    <w:rsid w:val="00865DD4"/>
    <w:rsid w:val="00873C38"/>
    <w:rsid w:val="00883793"/>
    <w:rsid w:val="00887579"/>
    <w:rsid w:val="008907D0"/>
    <w:rsid w:val="0089294A"/>
    <w:rsid w:val="00895640"/>
    <w:rsid w:val="0089722C"/>
    <w:rsid w:val="008A4793"/>
    <w:rsid w:val="008A5001"/>
    <w:rsid w:val="008B41FE"/>
    <w:rsid w:val="008B6697"/>
    <w:rsid w:val="008C2D82"/>
    <w:rsid w:val="008C322D"/>
    <w:rsid w:val="008D3290"/>
    <w:rsid w:val="008D38DB"/>
    <w:rsid w:val="008E1F3A"/>
    <w:rsid w:val="008E7456"/>
    <w:rsid w:val="008F0C1D"/>
    <w:rsid w:val="008F0F7F"/>
    <w:rsid w:val="008F132A"/>
    <w:rsid w:val="008F3F5B"/>
    <w:rsid w:val="008F64CC"/>
    <w:rsid w:val="008F7F5F"/>
    <w:rsid w:val="00910A19"/>
    <w:rsid w:val="00910E0D"/>
    <w:rsid w:val="00914511"/>
    <w:rsid w:val="00915C39"/>
    <w:rsid w:val="00920F49"/>
    <w:rsid w:val="00922969"/>
    <w:rsid w:val="009329A3"/>
    <w:rsid w:val="009331A8"/>
    <w:rsid w:val="0093562D"/>
    <w:rsid w:val="00936550"/>
    <w:rsid w:val="00942332"/>
    <w:rsid w:val="00945FB5"/>
    <w:rsid w:val="009624FE"/>
    <w:rsid w:val="00964158"/>
    <w:rsid w:val="009664F6"/>
    <w:rsid w:val="00966A40"/>
    <w:rsid w:val="00970757"/>
    <w:rsid w:val="00973069"/>
    <w:rsid w:val="009811C0"/>
    <w:rsid w:val="00981922"/>
    <w:rsid w:val="00983731"/>
    <w:rsid w:val="00987354"/>
    <w:rsid w:val="0099280B"/>
    <w:rsid w:val="009950F2"/>
    <w:rsid w:val="00995639"/>
    <w:rsid w:val="009957A9"/>
    <w:rsid w:val="00996B94"/>
    <w:rsid w:val="00997113"/>
    <w:rsid w:val="00997F82"/>
    <w:rsid w:val="009A0DF7"/>
    <w:rsid w:val="009A52A8"/>
    <w:rsid w:val="009B136C"/>
    <w:rsid w:val="009C5D59"/>
    <w:rsid w:val="009C6829"/>
    <w:rsid w:val="009C6B26"/>
    <w:rsid w:val="009D20CD"/>
    <w:rsid w:val="009D2FD3"/>
    <w:rsid w:val="009E3640"/>
    <w:rsid w:val="009F1857"/>
    <w:rsid w:val="009F2E64"/>
    <w:rsid w:val="009F3210"/>
    <w:rsid w:val="00A00817"/>
    <w:rsid w:val="00A01B70"/>
    <w:rsid w:val="00A034B2"/>
    <w:rsid w:val="00A040AC"/>
    <w:rsid w:val="00A043EE"/>
    <w:rsid w:val="00A05076"/>
    <w:rsid w:val="00A060ED"/>
    <w:rsid w:val="00A06C2E"/>
    <w:rsid w:val="00A071CD"/>
    <w:rsid w:val="00A27519"/>
    <w:rsid w:val="00A27E2B"/>
    <w:rsid w:val="00A3155E"/>
    <w:rsid w:val="00A32A0B"/>
    <w:rsid w:val="00A365A0"/>
    <w:rsid w:val="00A427BD"/>
    <w:rsid w:val="00A45416"/>
    <w:rsid w:val="00A469C2"/>
    <w:rsid w:val="00A5022A"/>
    <w:rsid w:val="00A50448"/>
    <w:rsid w:val="00A510AD"/>
    <w:rsid w:val="00A51C55"/>
    <w:rsid w:val="00A555CB"/>
    <w:rsid w:val="00A56E38"/>
    <w:rsid w:val="00A57385"/>
    <w:rsid w:val="00A608F0"/>
    <w:rsid w:val="00A61083"/>
    <w:rsid w:val="00A6756D"/>
    <w:rsid w:val="00A7025F"/>
    <w:rsid w:val="00A76030"/>
    <w:rsid w:val="00A82A4F"/>
    <w:rsid w:val="00A83D70"/>
    <w:rsid w:val="00A84102"/>
    <w:rsid w:val="00A85289"/>
    <w:rsid w:val="00A87AB6"/>
    <w:rsid w:val="00A91B4D"/>
    <w:rsid w:val="00A95EC7"/>
    <w:rsid w:val="00AA11AA"/>
    <w:rsid w:val="00AA492B"/>
    <w:rsid w:val="00AA68FE"/>
    <w:rsid w:val="00AB4A6F"/>
    <w:rsid w:val="00AB7A39"/>
    <w:rsid w:val="00AC099C"/>
    <w:rsid w:val="00AC3C95"/>
    <w:rsid w:val="00AC4444"/>
    <w:rsid w:val="00AC59A2"/>
    <w:rsid w:val="00AC68C4"/>
    <w:rsid w:val="00AC79BF"/>
    <w:rsid w:val="00AD010A"/>
    <w:rsid w:val="00AD4CFF"/>
    <w:rsid w:val="00AE1A5E"/>
    <w:rsid w:val="00AE5282"/>
    <w:rsid w:val="00AE6B8E"/>
    <w:rsid w:val="00AF4D5C"/>
    <w:rsid w:val="00AF6C15"/>
    <w:rsid w:val="00AF75FE"/>
    <w:rsid w:val="00B05178"/>
    <w:rsid w:val="00B14729"/>
    <w:rsid w:val="00B25AA5"/>
    <w:rsid w:val="00B3641C"/>
    <w:rsid w:val="00B37753"/>
    <w:rsid w:val="00B40536"/>
    <w:rsid w:val="00B43CB9"/>
    <w:rsid w:val="00B47871"/>
    <w:rsid w:val="00B508A6"/>
    <w:rsid w:val="00B52DD0"/>
    <w:rsid w:val="00B56201"/>
    <w:rsid w:val="00B57E99"/>
    <w:rsid w:val="00B643C3"/>
    <w:rsid w:val="00B67532"/>
    <w:rsid w:val="00B7671E"/>
    <w:rsid w:val="00B76DFE"/>
    <w:rsid w:val="00B86296"/>
    <w:rsid w:val="00B87960"/>
    <w:rsid w:val="00B96D46"/>
    <w:rsid w:val="00BA78DC"/>
    <w:rsid w:val="00BA7B6C"/>
    <w:rsid w:val="00BB2849"/>
    <w:rsid w:val="00BB4041"/>
    <w:rsid w:val="00BB7A9D"/>
    <w:rsid w:val="00BC0EF3"/>
    <w:rsid w:val="00BC1E62"/>
    <w:rsid w:val="00BC744C"/>
    <w:rsid w:val="00BD4EF3"/>
    <w:rsid w:val="00BD6AD8"/>
    <w:rsid w:val="00BE15AA"/>
    <w:rsid w:val="00BE1CA2"/>
    <w:rsid w:val="00BE4514"/>
    <w:rsid w:val="00BE550E"/>
    <w:rsid w:val="00BF25EB"/>
    <w:rsid w:val="00C01097"/>
    <w:rsid w:val="00C036F7"/>
    <w:rsid w:val="00C05FE6"/>
    <w:rsid w:val="00C11B66"/>
    <w:rsid w:val="00C2707A"/>
    <w:rsid w:val="00C27BDD"/>
    <w:rsid w:val="00C33E9B"/>
    <w:rsid w:val="00C34ED0"/>
    <w:rsid w:val="00C41B65"/>
    <w:rsid w:val="00C4395B"/>
    <w:rsid w:val="00C4577C"/>
    <w:rsid w:val="00C46135"/>
    <w:rsid w:val="00C46C11"/>
    <w:rsid w:val="00C5112E"/>
    <w:rsid w:val="00C55C6C"/>
    <w:rsid w:val="00C602EA"/>
    <w:rsid w:val="00C616BB"/>
    <w:rsid w:val="00C70BCE"/>
    <w:rsid w:val="00C773DB"/>
    <w:rsid w:val="00C8018C"/>
    <w:rsid w:val="00C81C5F"/>
    <w:rsid w:val="00C8403E"/>
    <w:rsid w:val="00C8755C"/>
    <w:rsid w:val="00C87A0E"/>
    <w:rsid w:val="00C9134C"/>
    <w:rsid w:val="00C9151B"/>
    <w:rsid w:val="00C94FD2"/>
    <w:rsid w:val="00CA20E4"/>
    <w:rsid w:val="00CA329C"/>
    <w:rsid w:val="00CB0435"/>
    <w:rsid w:val="00CB1424"/>
    <w:rsid w:val="00CB426D"/>
    <w:rsid w:val="00CB55C2"/>
    <w:rsid w:val="00CB5B4A"/>
    <w:rsid w:val="00CB69EF"/>
    <w:rsid w:val="00CC0F9C"/>
    <w:rsid w:val="00CC465A"/>
    <w:rsid w:val="00CC4A65"/>
    <w:rsid w:val="00CC684F"/>
    <w:rsid w:val="00CC6E28"/>
    <w:rsid w:val="00CD0BD6"/>
    <w:rsid w:val="00CD3878"/>
    <w:rsid w:val="00CD3B2D"/>
    <w:rsid w:val="00CF2251"/>
    <w:rsid w:val="00CF3327"/>
    <w:rsid w:val="00CF636D"/>
    <w:rsid w:val="00D00BC4"/>
    <w:rsid w:val="00D0210C"/>
    <w:rsid w:val="00D1231B"/>
    <w:rsid w:val="00D217C4"/>
    <w:rsid w:val="00D235AB"/>
    <w:rsid w:val="00D25B5A"/>
    <w:rsid w:val="00D2742F"/>
    <w:rsid w:val="00D33812"/>
    <w:rsid w:val="00D343EF"/>
    <w:rsid w:val="00D36164"/>
    <w:rsid w:val="00D36FB0"/>
    <w:rsid w:val="00D44A25"/>
    <w:rsid w:val="00D46E40"/>
    <w:rsid w:val="00D50B9B"/>
    <w:rsid w:val="00D510A9"/>
    <w:rsid w:val="00D5311D"/>
    <w:rsid w:val="00D54AA2"/>
    <w:rsid w:val="00D56E84"/>
    <w:rsid w:val="00D6496E"/>
    <w:rsid w:val="00D66FEA"/>
    <w:rsid w:val="00D7265A"/>
    <w:rsid w:val="00D776CD"/>
    <w:rsid w:val="00D777FF"/>
    <w:rsid w:val="00D85FEA"/>
    <w:rsid w:val="00D90818"/>
    <w:rsid w:val="00D91412"/>
    <w:rsid w:val="00D92DCA"/>
    <w:rsid w:val="00D95BEA"/>
    <w:rsid w:val="00DA2221"/>
    <w:rsid w:val="00DA74D8"/>
    <w:rsid w:val="00DA75D6"/>
    <w:rsid w:val="00DB304D"/>
    <w:rsid w:val="00DB570A"/>
    <w:rsid w:val="00DC6928"/>
    <w:rsid w:val="00DD0DCF"/>
    <w:rsid w:val="00DD6CE7"/>
    <w:rsid w:val="00DE0312"/>
    <w:rsid w:val="00DE221A"/>
    <w:rsid w:val="00DE3874"/>
    <w:rsid w:val="00DE56E5"/>
    <w:rsid w:val="00DE7483"/>
    <w:rsid w:val="00DF36C5"/>
    <w:rsid w:val="00E12B14"/>
    <w:rsid w:val="00E15B79"/>
    <w:rsid w:val="00E22B25"/>
    <w:rsid w:val="00E230DB"/>
    <w:rsid w:val="00E33BE6"/>
    <w:rsid w:val="00E34DF5"/>
    <w:rsid w:val="00E355C2"/>
    <w:rsid w:val="00E36B01"/>
    <w:rsid w:val="00E454D3"/>
    <w:rsid w:val="00E50501"/>
    <w:rsid w:val="00E50F32"/>
    <w:rsid w:val="00E51585"/>
    <w:rsid w:val="00E56181"/>
    <w:rsid w:val="00E65899"/>
    <w:rsid w:val="00E66E69"/>
    <w:rsid w:val="00E739A3"/>
    <w:rsid w:val="00E75E2E"/>
    <w:rsid w:val="00E80A12"/>
    <w:rsid w:val="00E80CF7"/>
    <w:rsid w:val="00E852F2"/>
    <w:rsid w:val="00E85C2E"/>
    <w:rsid w:val="00E85C9F"/>
    <w:rsid w:val="00E902F3"/>
    <w:rsid w:val="00E90BB6"/>
    <w:rsid w:val="00EA4CA1"/>
    <w:rsid w:val="00EA4EB4"/>
    <w:rsid w:val="00EA5584"/>
    <w:rsid w:val="00EA5C6A"/>
    <w:rsid w:val="00EB40A4"/>
    <w:rsid w:val="00EC0C8C"/>
    <w:rsid w:val="00EC48DE"/>
    <w:rsid w:val="00ED4107"/>
    <w:rsid w:val="00ED45DB"/>
    <w:rsid w:val="00ED4617"/>
    <w:rsid w:val="00EE3E10"/>
    <w:rsid w:val="00EF0D54"/>
    <w:rsid w:val="00F02E38"/>
    <w:rsid w:val="00F049B2"/>
    <w:rsid w:val="00F06D96"/>
    <w:rsid w:val="00F12AE9"/>
    <w:rsid w:val="00F30708"/>
    <w:rsid w:val="00F32606"/>
    <w:rsid w:val="00F343A5"/>
    <w:rsid w:val="00F35BAE"/>
    <w:rsid w:val="00F36938"/>
    <w:rsid w:val="00F36C94"/>
    <w:rsid w:val="00F4130D"/>
    <w:rsid w:val="00F413C2"/>
    <w:rsid w:val="00F44D0A"/>
    <w:rsid w:val="00F5237A"/>
    <w:rsid w:val="00F52B13"/>
    <w:rsid w:val="00F53152"/>
    <w:rsid w:val="00F5352A"/>
    <w:rsid w:val="00F53DA3"/>
    <w:rsid w:val="00F54E8B"/>
    <w:rsid w:val="00F55E36"/>
    <w:rsid w:val="00F562BB"/>
    <w:rsid w:val="00F57C7B"/>
    <w:rsid w:val="00F6206D"/>
    <w:rsid w:val="00F65E2F"/>
    <w:rsid w:val="00F70FB5"/>
    <w:rsid w:val="00F83006"/>
    <w:rsid w:val="00F8439B"/>
    <w:rsid w:val="00F907FA"/>
    <w:rsid w:val="00F91952"/>
    <w:rsid w:val="00F96942"/>
    <w:rsid w:val="00FA06F2"/>
    <w:rsid w:val="00FA141C"/>
    <w:rsid w:val="00FA176F"/>
    <w:rsid w:val="00FA67B8"/>
    <w:rsid w:val="00FB1E8E"/>
    <w:rsid w:val="00FB28E0"/>
    <w:rsid w:val="00FB5AF6"/>
    <w:rsid w:val="00FB778F"/>
    <w:rsid w:val="00FC2709"/>
    <w:rsid w:val="00FC4AC1"/>
    <w:rsid w:val="00FC4FF6"/>
    <w:rsid w:val="00FD1C2E"/>
    <w:rsid w:val="00FE5505"/>
    <w:rsid w:val="00FF2F80"/>
    <w:rsid w:val="00FF4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1FE"/>
  </w:style>
  <w:style w:type="paragraph" w:styleId="Nagwek1">
    <w:name w:val="heading 1"/>
    <w:basedOn w:val="Normalny"/>
    <w:next w:val="Normalny"/>
    <w:link w:val="Nagwek1Znak"/>
    <w:uiPriority w:val="9"/>
    <w:qFormat/>
    <w:rsid w:val="00AD4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D4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2"/>
    <w:next w:val="Normalny"/>
    <w:link w:val="Nagwek3Znak"/>
    <w:uiPriority w:val="9"/>
    <w:unhideWhenUsed/>
    <w:qFormat/>
    <w:rsid w:val="00EA5584"/>
    <w:pPr>
      <w:numPr>
        <w:numId w:val="2"/>
      </w:numPr>
      <w:spacing w:before="360" w:after="360" w:line="240" w:lineRule="auto"/>
      <w:ind w:left="0" w:firstLine="170"/>
      <w:jc w:val="center"/>
      <w:outlineLvl w:val="2"/>
    </w:pPr>
    <w:rPr>
      <w:rFonts w:ascii="Verdana" w:hAnsi="Verdana"/>
      <w:b w:val="0"/>
      <w:sz w:val="24"/>
      <w:szCs w:val="24"/>
    </w:rPr>
  </w:style>
  <w:style w:type="paragraph" w:styleId="Nagwek4">
    <w:name w:val="heading 4"/>
    <w:basedOn w:val="Normalny"/>
    <w:next w:val="Normalny"/>
    <w:link w:val="Nagwek4Znak"/>
    <w:uiPriority w:val="9"/>
    <w:semiHidden/>
    <w:unhideWhenUsed/>
    <w:qFormat/>
    <w:rsid w:val="00562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9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95A"/>
  </w:style>
  <w:style w:type="paragraph" w:styleId="Stopka">
    <w:name w:val="footer"/>
    <w:basedOn w:val="Normalny"/>
    <w:link w:val="StopkaZnak"/>
    <w:uiPriority w:val="99"/>
    <w:unhideWhenUsed/>
    <w:rsid w:val="007C0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95A"/>
  </w:style>
  <w:style w:type="paragraph" w:styleId="Tekstdymka">
    <w:name w:val="Balloon Text"/>
    <w:basedOn w:val="Normalny"/>
    <w:link w:val="TekstdymkaZnak"/>
    <w:uiPriority w:val="99"/>
    <w:semiHidden/>
    <w:unhideWhenUsed/>
    <w:rsid w:val="007C09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95A"/>
    <w:rPr>
      <w:rFonts w:ascii="Tahoma" w:hAnsi="Tahoma" w:cs="Tahoma"/>
      <w:sz w:val="16"/>
      <w:szCs w:val="16"/>
    </w:rPr>
  </w:style>
  <w:style w:type="paragraph" w:styleId="Bezodstpw">
    <w:name w:val="No Spacing"/>
    <w:link w:val="BezodstpwZnak"/>
    <w:uiPriority w:val="1"/>
    <w:qFormat/>
    <w:rsid w:val="00910E0D"/>
    <w:pPr>
      <w:spacing w:after="0" w:line="240" w:lineRule="auto"/>
    </w:pPr>
    <w:rPr>
      <w:rFonts w:ascii="Calibri" w:eastAsia="Calibri" w:hAnsi="Calibri" w:cs="Times New Roman"/>
      <w:b/>
      <w:color w:val="244061" w:themeColor="accent1" w:themeShade="80"/>
      <w:sz w:val="24"/>
      <w:lang w:eastAsia="pl-PL"/>
    </w:rPr>
  </w:style>
  <w:style w:type="character" w:customStyle="1" w:styleId="BezodstpwZnak">
    <w:name w:val="Bez odstępów Znak"/>
    <w:basedOn w:val="Domylnaczcionkaakapitu"/>
    <w:link w:val="Bezodstpw"/>
    <w:uiPriority w:val="1"/>
    <w:rsid w:val="00910E0D"/>
    <w:rPr>
      <w:rFonts w:ascii="Calibri" w:eastAsia="Calibri" w:hAnsi="Calibri" w:cs="Times New Roman"/>
      <w:b/>
      <w:color w:val="244061" w:themeColor="accent1" w:themeShade="80"/>
      <w:sz w:val="24"/>
      <w:lang w:eastAsia="pl-PL"/>
    </w:rPr>
  </w:style>
  <w:style w:type="character" w:customStyle="1" w:styleId="Nagwek1Znak">
    <w:name w:val="Nagłówek 1 Znak"/>
    <w:basedOn w:val="Domylnaczcionkaakapitu"/>
    <w:link w:val="Nagwek1"/>
    <w:uiPriority w:val="9"/>
    <w:rsid w:val="00AD4CF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D4CFF"/>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C773DB"/>
    <w:pPr>
      <w:outlineLvl w:val="9"/>
    </w:pPr>
    <w:rPr>
      <w:lang w:eastAsia="pl-PL"/>
    </w:rPr>
  </w:style>
  <w:style w:type="paragraph" w:styleId="Spistreci1">
    <w:name w:val="toc 1"/>
    <w:basedOn w:val="Normalny"/>
    <w:next w:val="Normalny"/>
    <w:autoRedefine/>
    <w:uiPriority w:val="39"/>
    <w:unhideWhenUsed/>
    <w:rsid w:val="003F14FF"/>
    <w:pPr>
      <w:tabs>
        <w:tab w:val="right" w:leader="dot" w:pos="9062"/>
      </w:tabs>
      <w:spacing w:before="240" w:after="80" w:line="240" w:lineRule="auto"/>
    </w:pPr>
    <w:rPr>
      <w:rFonts w:ascii="Verdana" w:hAnsi="Verdana"/>
      <w:b/>
      <w:noProof/>
      <w:sz w:val="24"/>
      <w:szCs w:val="24"/>
    </w:rPr>
  </w:style>
  <w:style w:type="paragraph" w:styleId="Spistreci2">
    <w:name w:val="toc 2"/>
    <w:basedOn w:val="Normalny"/>
    <w:next w:val="Normalny"/>
    <w:autoRedefine/>
    <w:uiPriority w:val="39"/>
    <w:unhideWhenUsed/>
    <w:rsid w:val="006D0176"/>
    <w:pPr>
      <w:tabs>
        <w:tab w:val="left" w:pos="880"/>
        <w:tab w:val="right" w:leader="dot" w:pos="9062"/>
      </w:tabs>
      <w:spacing w:before="40" w:after="0" w:line="240" w:lineRule="auto"/>
      <w:ind w:left="680" w:hanging="567"/>
    </w:pPr>
    <w:rPr>
      <w:rFonts w:ascii="Verdana" w:hAnsi="Verdana"/>
      <w:noProof/>
    </w:rPr>
  </w:style>
  <w:style w:type="character" w:styleId="Hipercze">
    <w:name w:val="Hyperlink"/>
    <w:basedOn w:val="Domylnaczcionkaakapitu"/>
    <w:uiPriority w:val="99"/>
    <w:unhideWhenUsed/>
    <w:rsid w:val="00C773DB"/>
    <w:rPr>
      <w:color w:val="0000FF" w:themeColor="hyperlink"/>
      <w:u w:val="single"/>
    </w:rPr>
  </w:style>
  <w:style w:type="character" w:customStyle="1" w:styleId="Nagwek3Znak">
    <w:name w:val="Nagłówek 3 Znak"/>
    <w:basedOn w:val="Domylnaczcionkaakapitu"/>
    <w:link w:val="Nagwek3"/>
    <w:uiPriority w:val="9"/>
    <w:rsid w:val="00EA5584"/>
    <w:rPr>
      <w:rFonts w:ascii="Verdana" w:eastAsiaTheme="majorEastAsia" w:hAnsi="Verdana" w:cstheme="majorBidi"/>
      <w:bCs/>
      <w:color w:val="4F81BD" w:themeColor="accent1"/>
      <w:sz w:val="24"/>
      <w:szCs w:val="24"/>
    </w:rPr>
  </w:style>
  <w:style w:type="paragraph" w:styleId="Spistreci3">
    <w:name w:val="toc 3"/>
    <w:basedOn w:val="Normalny"/>
    <w:next w:val="Normalny"/>
    <w:autoRedefine/>
    <w:uiPriority w:val="39"/>
    <w:unhideWhenUsed/>
    <w:rsid w:val="006D0176"/>
    <w:pPr>
      <w:tabs>
        <w:tab w:val="left" w:pos="901"/>
        <w:tab w:val="right" w:leader="dot" w:pos="9062"/>
      </w:tabs>
      <w:spacing w:after="0" w:line="240" w:lineRule="auto"/>
      <w:ind w:left="340"/>
    </w:pPr>
    <w:rPr>
      <w:rFonts w:ascii="Verdana" w:hAnsi="Verdana"/>
      <w:noProof/>
      <w:sz w:val="20"/>
      <w:szCs w:val="20"/>
    </w:rPr>
  </w:style>
  <w:style w:type="paragraph" w:styleId="Akapitzlist">
    <w:name w:val="List Paragraph"/>
    <w:basedOn w:val="Normalny"/>
    <w:uiPriority w:val="34"/>
    <w:qFormat/>
    <w:rsid w:val="00A91B4D"/>
    <w:pPr>
      <w:ind w:left="720"/>
      <w:contextualSpacing/>
    </w:pPr>
    <w:rPr>
      <w:rFonts w:eastAsiaTheme="minorEastAsia"/>
      <w:lang w:eastAsia="pl-PL"/>
    </w:rPr>
  </w:style>
  <w:style w:type="paragraph" w:customStyle="1" w:styleId="Bezodstpw1">
    <w:name w:val="Bez odstępów1"/>
    <w:uiPriority w:val="99"/>
    <w:rsid w:val="00A91B4D"/>
    <w:pPr>
      <w:suppressAutoHyphens/>
      <w:spacing w:after="0" w:line="240" w:lineRule="auto"/>
    </w:pPr>
    <w:rPr>
      <w:rFonts w:ascii="Calibri" w:eastAsia="Calibri" w:hAnsi="Calibri" w:cs="Times New Roman"/>
      <w:kern w:val="2"/>
      <w:lang w:eastAsia="pl-PL"/>
    </w:rPr>
  </w:style>
  <w:style w:type="paragraph" w:customStyle="1" w:styleId="Akapitzlist1">
    <w:name w:val="Akapit z listą1"/>
    <w:basedOn w:val="Normalny"/>
    <w:rsid w:val="00A91B4D"/>
    <w:pPr>
      <w:suppressAutoHyphens/>
      <w:ind w:left="720"/>
      <w:contextualSpacing/>
    </w:pPr>
    <w:rPr>
      <w:rFonts w:ascii="Calibri" w:eastAsia="font209" w:hAnsi="Calibri" w:cs="font209"/>
      <w:kern w:val="2"/>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semiHidden/>
    <w:locked/>
    <w:rsid w:val="00CC6E28"/>
    <w:rPr>
      <w:rFonts w:ascii="Times New Roman" w:eastAsia="Times New Roman" w:hAnsi="Times New Roman" w:cs="Times New Roman"/>
      <w:kern w:val="2"/>
      <w:sz w:val="20"/>
      <w:szCs w:val="20"/>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semiHidden/>
    <w:unhideWhenUsed/>
    <w:qFormat/>
    <w:rsid w:val="00CC6E28"/>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TekstprzypisudolnegoZnak1">
    <w:name w:val="Tekst przypisu dolnego Znak1"/>
    <w:basedOn w:val="Domylnaczcionkaakapitu"/>
    <w:uiPriority w:val="99"/>
    <w:semiHidden/>
    <w:rsid w:val="00CC6E28"/>
    <w:rPr>
      <w:sz w:val="20"/>
      <w:szCs w:val="20"/>
    </w:rPr>
  </w:style>
  <w:style w:type="paragraph" w:styleId="Tekstkomentarza">
    <w:name w:val="annotation text"/>
    <w:basedOn w:val="Normalny"/>
    <w:link w:val="TekstkomentarzaZnak"/>
    <w:uiPriority w:val="99"/>
    <w:unhideWhenUsed/>
    <w:rsid w:val="00CC6E28"/>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CC6E28"/>
    <w:rPr>
      <w:rFonts w:eastAsiaTheme="minorEastAsia"/>
      <w:sz w:val="20"/>
      <w:szCs w:val="20"/>
      <w:lang w:eastAsia="pl-PL"/>
    </w:rPr>
  </w:style>
  <w:style w:type="character" w:styleId="Odwoanieprzypisudolnego">
    <w:name w:val="footnote reference"/>
    <w:uiPriority w:val="99"/>
    <w:semiHidden/>
    <w:unhideWhenUsed/>
    <w:rsid w:val="00CC6E28"/>
    <w:rPr>
      <w:vertAlign w:val="superscript"/>
    </w:rPr>
  </w:style>
  <w:style w:type="paragraph" w:customStyle="1" w:styleId="Default">
    <w:name w:val="Default"/>
    <w:rsid w:val="00E90BB6"/>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2">
    <w:name w:val="Akapit z listą2"/>
    <w:basedOn w:val="Normalny"/>
    <w:uiPriority w:val="99"/>
    <w:rsid w:val="00FB28E0"/>
    <w:pPr>
      <w:suppressAutoHyphens/>
      <w:ind w:left="720"/>
      <w:contextualSpacing/>
    </w:pPr>
    <w:rPr>
      <w:rFonts w:ascii="Calibri" w:eastAsia="font209" w:hAnsi="Calibri" w:cs="font209"/>
      <w:kern w:val="2"/>
      <w:lang w:eastAsia="pl-PL"/>
    </w:rPr>
  </w:style>
  <w:style w:type="character" w:styleId="UyteHipercze">
    <w:name w:val="FollowedHyperlink"/>
    <w:basedOn w:val="Domylnaczcionkaakapitu"/>
    <w:uiPriority w:val="99"/>
    <w:semiHidden/>
    <w:unhideWhenUsed/>
    <w:rsid w:val="00ED4617"/>
    <w:rPr>
      <w:color w:val="800080" w:themeColor="followedHyperlink"/>
      <w:u w:val="single"/>
    </w:rPr>
  </w:style>
  <w:style w:type="table" w:styleId="Tabela-Siatka">
    <w:name w:val="Table Grid"/>
    <w:basedOn w:val="Standardowy"/>
    <w:uiPriority w:val="59"/>
    <w:rsid w:val="00DE031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5629F1"/>
    <w:rPr>
      <w:rFonts w:asciiTheme="majorHAnsi" w:eastAsiaTheme="majorEastAsia" w:hAnsiTheme="majorHAnsi" w:cstheme="majorBidi"/>
      <w:b/>
      <w:bCs/>
      <w:i/>
      <w:iCs/>
      <w:color w:val="4F81BD" w:themeColor="accent1"/>
    </w:rPr>
  </w:style>
  <w:style w:type="paragraph" w:customStyle="1" w:styleId="Styl1">
    <w:name w:val="Styl1"/>
    <w:basedOn w:val="Akapitzlist"/>
    <w:uiPriority w:val="99"/>
    <w:qFormat/>
    <w:rsid w:val="00996B94"/>
    <w:pPr>
      <w:spacing w:after="0" w:line="240" w:lineRule="auto"/>
      <w:ind w:hanging="360"/>
      <w:jc w:val="both"/>
    </w:pPr>
    <w:rPr>
      <w:rFonts w:ascii="Calibri" w:eastAsia="Times New Roman" w:hAnsi="Calibri" w:cs="Times New Roman"/>
      <w:color w:val="000000"/>
    </w:rPr>
  </w:style>
  <w:style w:type="paragraph" w:styleId="NormalnyWeb">
    <w:name w:val="Normal (Web)"/>
    <w:basedOn w:val="Normalny"/>
    <w:uiPriority w:val="99"/>
    <w:unhideWhenUsed/>
    <w:rsid w:val="00576B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0752"/>
    <w:rPr>
      <w:b/>
      <w:bCs/>
    </w:rPr>
  </w:style>
  <w:style w:type="character" w:styleId="Odwoaniedokomentarza">
    <w:name w:val="annotation reference"/>
    <w:basedOn w:val="Domylnaczcionkaakapitu"/>
    <w:uiPriority w:val="99"/>
    <w:semiHidden/>
    <w:unhideWhenUsed/>
    <w:rsid w:val="00997F82"/>
    <w:rPr>
      <w:sz w:val="16"/>
      <w:szCs w:val="16"/>
    </w:rPr>
  </w:style>
  <w:style w:type="paragraph" w:styleId="Tematkomentarza">
    <w:name w:val="annotation subject"/>
    <w:basedOn w:val="Tekstkomentarza"/>
    <w:next w:val="Tekstkomentarza"/>
    <w:link w:val="TematkomentarzaZnak"/>
    <w:uiPriority w:val="99"/>
    <w:semiHidden/>
    <w:unhideWhenUsed/>
    <w:rsid w:val="00997F82"/>
    <w:rPr>
      <w:rFonts w:eastAsiaTheme="minorHAnsi"/>
      <w:b/>
      <w:bCs/>
      <w:lang w:eastAsia="en-US"/>
    </w:rPr>
  </w:style>
  <w:style w:type="character" w:customStyle="1" w:styleId="TematkomentarzaZnak">
    <w:name w:val="Temat komentarza Znak"/>
    <w:basedOn w:val="TekstkomentarzaZnak"/>
    <w:link w:val="Tematkomentarza"/>
    <w:uiPriority w:val="99"/>
    <w:semiHidden/>
    <w:rsid w:val="00997F82"/>
    <w:rPr>
      <w:rFonts w:eastAsiaTheme="minorEastAsia"/>
      <w:b/>
      <w:bCs/>
      <w:sz w:val="20"/>
      <w:szCs w:val="20"/>
      <w:lang w:eastAsia="pl-PL"/>
    </w:rPr>
  </w:style>
  <w:style w:type="paragraph" w:styleId="Poprawka">
    <w:name w:val="Revision"/>
    <w:hidden/>
    <w:uiPriority w:val="99"/>
    <w:semiHidden/>
    <w:rsid w:val="004E03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59501600">
      <w:bodyDiv w:val="1"/>
      <w:marLeft w:val="0"/>
      <w:marRight w:val="0"/>
      <w:marTop w:val="0"/>
      <w:marBottom w:val="0"/>
      <w:divBdr>
        <w:top w:val="none" w:sz="0" w:space="0" w:color="auto"/>
        <w:left w:val="none" w:sz="0" w:space="0" w:color="auto"/>
        <w:bottom w:val="none" w:sz="0" w:space="0" w:color="auto"/>
        <w:right w:val="none" w:sz="0" w:space="0" w:color="auto"/>
      </w:divBdr>
    </w:div>
    <w:div w:id="799418081">
      <w:bodyDiv w:val="1"/>
      <w:marLeft w:val="0"/>
      <w:marRight w:val="0"/>
      <w:marTop w:val="0"/>
      <w:marBottom w:val="0"/>
      <w:divBdr>
        <w:top w:val="none" w:sz="0" w:space="0" w:color="auto"/>
        <w:left w:val="none" w:sz="0" w:space="0" w:color="auto"/>
        <w:bottom w:val="none" w:sz="0" w:space="0" w:color="auto"/>
        <w:right w:val="none" w:sz="0" w:space="0" w:color="auto"/>
      </w:divBdr>
    </w:div>
    <w:div w:id="1009063032">
      <w:bodyDiv w:val="1"/>
      <w:marLeft w:val="0"/>
      <w:marRight w:val="0"/>
      <w:marTop w:val="0"/>
      <w:marBottom w:val="0"/>
      <w:divBdr>
        <w:top w:val="none" w:sz="0" w:space="0" w:color="auto"/>
        <w:left w:val="none" w:sz="0" w:space="0" w:color="auto"/>
        <w:bottom w:val="none" w:sz="0" w:space="0" w:color="auto"/>
        <w:right w:val="none" w:sz="0" w:space="0" w:color="auto"/>
      </w:divBdr>
    </w:div>
    <w:div w:id="1069494704">
      <w:bodyDiv w:val="1"/>
      <w:marLeft w:val="0"/>
      <w:marRight w:val="0"/>
      <w:marTop w:val="0"/>
      <w:marBottom w:val="0"/>
      <w:divBdr>
        <w:top w:val="none" w:sz="0" w:space="0" w:color="auto"/>
        <w:left w:val="none" w:sz="0" w:space="0" w:color="auto"/>
        <w:bottom w:val="none" w:sz="0" w:space="0" w:color="auto"/>
        <w:right w:val="none" w:sz="0" w:space="0" w:color="auto"/>
      </w:divBdr>
    </w:div>
    <w:div w:id="1338966339">
      <w:bodyDiv w:val="1"/>
      <w:marLeft w:val="0"/>
      <w:marRight w:val="0"/>
      <w:marTop w:val="0"/>
      <w:marBottom w:val="0"/>
      <w:divBdr>
        <w:top w:val="none" w:sz="0" w:space="0" w:color="auto"/>
        <w:left w:val="none" w:sz="0" w:space="0" w:color="auto"/>
        <w:bottom w:val="none" w:sz="0" w:space="0" w:color="auto"/>
        <w:right w:val="none" w:sz="0" w:space="0" w:color="auto"/>
      </w:divBdr>
    </w:div>
    <w:div w:id="1784810090">
      <w:bodyDiv w:val="1"/>
      <w:marLeft w:val="0"/>
      <w:marRight w:val="0"/>
      <w:marTop w:val="0"/>
      <w:marBottom w:val="0"/>
      <w:divBdr>
        <w:top w:val="none" w:sz="0" w:space="0" w:color="auto"/>
        <w:left w:val="none" w:sz="0" w:space="0" w:color="auto"/>
        <w:bottom w:val="none" w:sz="0" w:space="0" w:color="auto"/>
        <w:right w:val="none" w:sz="0" w:space="0" w:color="auto"/>
      </w:divBdr>
    </w:div>
    <w:div w:id="20767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rr.rzeszow.pl/" TargetMode="External"/><Relationship Id="rId18" Type="http://schemas.openxmlformats.org/officeDocument/2006/relationships/hyperlink" Target="mailto:iod@rarr.rzeszow.pl" TargetMode="External"/><Relationship Id="rId26" Type="http://schemas.openxmlformats.org/officeDocument/2006/relationships/hyperlink" Target="https://krdp.pl/files/aktyprawne/700(2).pdf" TargetMode="External"/><Relationship Id="rId39" Type="http://schemas.openxmlformats.org/officeDocument/2006/relationships/hyperlink" Target="http://www.wsparcie.es" TargetMode="External"/><Relationship Id="rId3" Type="http://schemas.openxmlformats.org/officeDocument/2006/relationships/styles" Target="styles.xml"/><Relationship Id="rId21" Type="http://schemas.openxmlformats.org/officeDocument/2006/relationships/hyperlink" Target="http://www.rarr.rzeszow.pl" TargetMode="External"/><Relationship Id="rId34" Type="http://schemas.openxmlformats.org/officeDocument/2006/relationships/hyperlink" Target="http://www.rarr.rzeszow.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sparcie.es/" TargetMode="External"/><Relationship Id="rId17" Type="http://schemas.openxmlformats.org/officeDocument/2006/relationships/hyperlink" Target="mailto:sekretariat@rarr.rzeszow.pl" TargetMode="External"/><Relationship Id="rId25" Type="http://schemas.openxmlformats.org/officeDocument/2006/relationships/hyperlink" Target="http://www.wsparcie.es" TargetMode="External"/><Relationship Id="rId33" Type="http://schemas.openxmlformats.org/officeDocument/2006/relationships/hyperlink" Target="http://www.wsparcie.es" TargetMode="External"/><Relationship Id="rId38" Type="http://schemas.openxmlformats.org/officeDocument/2006/relationships/hyperlink" Target="http://www.wsparcie.es" TargetMode="External"/><Relationship Id="rId2" Type="http://schemas.openxmlformats.org/officeDocument/2006/relationships/numbering" Target="numbering.xml"/><Relationship Id="rId16" Type="http://schemas.openxmlformats.org/officeDocument/2006/relationships/hyperlink" Target="mailto:rowes@rarr.rzeszow.pl" TargetMode="External"/><Relationship Id="rId20" Type="http://schemas.openxmlformats.org/officeDocument/2006/relationships/hyperlink" Target="http://www.wsparcie.es" TargetMode="External"/><Relationship Id="rId29" Type="http://schemas.openxmlformats.org/officeDocument/2006/relationships/hyperlink" Target="http://www.wsparcie.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rr.rzeszow.pl/" TargetMode="External"/><Relationship Id="rId24" Type="http://schemas.openxmlformats.org/officeDocument/2006/relationships/hyperlink" Target="http://www.wsparcie.es" TargetMode="External"/><Relationship Id="rId32" Type="http://schemas.openxmlformats.org/officeDocument/2006/relationships/hyperlink" Target="http://www.rarr.rzeszow.pl/" TargetMode="External"/><Relationship Id="rId37" Type="http://schemas.openxmlformats.org/officeDocument/2006/relationships/hyperlink" Target="http://www.wsparcie.es" TargetMode="External"/><Relationship Id="rId40" Type="http://schemas.openxmlformats.org/officeDocument/2006/relationships/hyperlink" Target="http://www.wsparcie.es"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arr.rzeszow.pl" TargetMode="External"/><Relationship Id="rId23" Type="http://schemas.openxmlformats.org/officeDocument/2006/relationships/hyperlink" Target="http://www.rarr.rzeszow.pl" TargetMode="External"/><Relationship Id="rId28" Type="http://schemas.openxmlformats.org/officeDocument/2006/relationships/hyperlink" Target="https://krdp.pl/files/aktyprawne/700(2).pdf" TargetMode="External"/><Relationship Id="rId36" Type="http://schemas.openxmlformats.org/officeDocument/2006/relationships/hyperlink" Target="http://www.rarr.rzeszow.pl" TargetMode="External"/><Relationship Id="rId10" Type="http://schemas.openxmlformats.org/officeDocument/2006/relationships/hyperlink" Target="http://www.wsparcie.es/" TargetMode="External"/><Relationship Id="rId19" Type="http://schemas.openxmlformats.org/officeDocument/2006/relationships/hyperlink" Target="http://www.wsparcie.es" TargetMode="External"/><Relationship Id="rId31" Type="http://schemas.openxmlformats.org/officeDocument/2006/relationships/hyperlink" Target="http://www.wsparcie.e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sparcie.es" TargetMode="External"/><Relationship Id="rId22" Type="http://schemas.openxmlformats.org/officeDocument/2006/relationships/hyperlink" Target="http://www.wsparcie.es" TargetMode="External"/><Relationship Id="rId27" Type="http://schemas.openxmlformats.org/officeDocument/2006/relationships/hyperlink" Target="https://krdp.pl/files/aktyprawne/700(2).pdf" TargetMode="External"/><Relationship Id="rId30" Type="http://schemas.openxmlformats.org/officeDocument/2006/relationships/hyperlink" Target="http://www.rarr.rzeszow.pl" TargetMode="External"/><Relationship Id="rId35" Type="http://schemas.openxmlformats.org/officeDocument/2006/relationships/hyperlink" Target="http://www.wsparcie.e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cid:image001.png@01D25B6C.A79681E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12D7-4587-4254-8518-620DD439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77</Pages>
  <Words>30366</Words>
  <Characters>182201</Characters>
  <Application>Microsoft Office Word</Application>
  <DocSecurity>0</DocSecurity>
  <Lines>1518</Lines>
  <Paragraphs>424</Paragraphs>
  <ScaleCrop>false</ScaleCrop>
  <HeadingPairs>
    <vt:vector size="2" baseType="variant">
      <vt:variant>
        <vt:lpstr>Tytuł</vt:lpstr>
      </vt:variant>
      <vt:variant>
        <vt:i4>1</vt:i4>
      </vt:variant>
    </vt:vector>
  </HeadingPairs>
  <TitlesOfParts>
    <vt:vector size="1" baseType="lpstr">
      <vt:lpstr>REGULAMIN ŚWIADCZENIA USŁUG</vt:lpstr>
    </vt:vector>
  </TitlesOfParts>
  <Company/>
  <LinksUpToDate>false</LinksUpToDate>
  <CharactersWithSpaces>212143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ŚWIADCZENIA USŁUG</dc:title>
  <dc:subject>RZESZOWSKIEGO OŚRODKA WSPARCIA EKONOMII SPOŁECZNEJ w SUBREGIONIE I</dc:subject>
  <dc:creator>Rafał</dc:creator>
  <cp:lastModifiedBy>Jakub Karp</cp:lastModifiedBy>
  <cp:revision>11</cp:revision>
  <cp:lastPrinted>2019-06-14T12:36:00Z</cp:lastPrinted>
  <dcterms:created xsi:type="dcterms:W3CDTF">2019-03-01T08:49:00Z</dcterms:created>
  <dcterms:modified xsi:type="dcterms:W3CDTF">2019-06-14T12:46:00Z</dcterms:modified>
</cp:coreProperties>
</file>